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smash!bang!pow!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Hobo Johnson &amp; The Lovemakers har din hiphop-fest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Inden l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 udgiver den excentriske rapper Hobo Johnson sit fjerde studiealbum, The Revenge Of Hobo Johnson, og den 11. marts 2022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kan du opleve ham i VEGA.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Hobo Johnson er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jaktuel med sin spritnye single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 Want To See The World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, der opsummerer rapperens liv under pandemien. Til musikmagasinet NME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han: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 want to see the world is my favourite song I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ve ever written because it really articulates the last year of my life. COVID really allowed me, and a lot of people it seems, the time to reevaluate the country and society we live in.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it-IT"/>
          <w14:textFill>
            <w14:solidFill>
              <w14:srgbClr w14:val="060606"/>
            </w14:solidFill>
          </w14:textFill>
        </w:rPr>
        <w:t>Bag aliasset Hobo Johnson st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å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 xml:space="preserve">r 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den 26-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å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rige amerikaner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 xml:space="preserve"> Frank Lopes. Han blev smidt ud hjemmefra som 19-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å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rig og m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å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tte i en overgang bo i sin bil, mens han arbejdede p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 xml:space="preserve">å 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 xml:space="preserve">musikken, hvilket blev til debutalbummet </w:t>
      </w:r>
      <w:r>
        <w:rPr>
          <w:rFonts w:ascii="Calibri" w:hAnsi="Calibri"/>
          <w:i w:val="1"/>
          <w:iCs w:val="1"/>
          <w:outline w:val="0"/>
          <w:color w:val="060606"/>
          <w:shd w:val="clear" w:color="auto" w:fill="ffffff"/>
          <w:rtl w:val="0"/>
          <w:lang w:val="en-US"/>
          <w14:textFill>
            <w14:solidFill>
              <w14:srgbClr w14:val="060606"/>
            </w14:solidFill>
          </w14:textFill>
        </w:rPr>
        <w:t>The Rise of Hobo Johnson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 xml:space="preserve"> fra 2016.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Gennem sine sk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æ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ve produktioner deler amerikaneren historier om forstadsproblemer og dysfunktionelle forhold. Godt hjulpet p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 xml:space="preserve">å 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vej af sit band The Lovemakers er Hobo Johnsons spoken-word rap en excentrisk f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ø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lelsesbombe, der rammer b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å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de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i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solar plexus og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i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hjertet.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 </w:t>
        <w:br w:type="textWrapping"/>
        <w:t> </w:t>
        <w:br w:type="textWrapping"/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 xml:space="preserve">I 2018 udgav han hitsinglen 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1"/>
          <w:lang w:val="ar-SA" w:bidi="ar-SA"/>
          <w14:textFill>
            <w14:solidFill>
              <w14:srgbClr w14:val="060606"/>
            </w14:solidFill>
          </w14:textFill>
        </w:rPr>
        <w:t>“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en-US"/>
          <w14:textFill>
            <w14:solidFill>
              <w14:srgbClr w14:val="060606"/>
            </w14:solidFill>
          </w14:textFill>
        </w:rPr>
        <w:t>Peach Scone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”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, der gav ham et internationalt gennembrud. Nummeret indkapsler perfekt Hobo Johnson &amp; The Lovemakers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1"/>
          <w14:textFill>
            <w14:solidFill>
              <w14:srgbClr w14:val="060606"/>
            </w14:solidFill>
          </w14:textFill>
        </w:rPr>
        <w:t xml:space="preserve">’ 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:lang w:val="de-DE"/>
          <w14:textFill>
            <w14:solidFill>
              <w14:srgbClr w14:val="060606"/>
            </w14:solidFill>
          </w14:textFill>
        </w:rPr>
        <w:t>smittende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og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s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:lang w:val="da-DK"/>
          <w14:textFill>
            <w14:solidFill>
              <w14:srgbClr w14:val="060606"/>
            </w14:solidFill>
          </w14:textFill>
        </w:rPr>
        <w:t>æ</w:t>
      </w:r>
      <w:r>
        <w:rPr>
          <w:rFonts w:ascii="Calibri" w:hAnsi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 xml:space="preserve">regne stil. </w:t>
      </w:r>
      <w:r>
        <w:rPr>
          <w:rFonts w:ascii="Calibri" w:hAnsi="Calibri" w:hint="default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Hobo Johnson &amp; The Lovemakers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(US)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Fredag den 11. marts, 2022 kl. 21.00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200kr. + gebyr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fredag den 25. juni kl. 11.00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60606"/>
          <w:shd w:val="clear" w:color="auto" w:fill="ffffff"/>
          <w:rtl w:val="0"/>
          <w14:textFill>
            <w14:solidFill>
              <w14:srgbClr w14:val="060606"/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smash!bang!pow! og Ticketmaster</w:t>
      </w:r>
      <w:r>
        <w:rPr>
          <w:rStyle w:val="None"/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