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27" w:rsidRDefault="00EA0A27" w:rsidP="00EA0A27">
      <w:pPr>
        <w:pStyle w:val="Brdtext"/>
        <w:rPr>
          <w:rFonts w:ascii="Garamond" w:hAnsi="Garamond"/>
          <w:bCs w:val="0"/>
          <w:i w:val="0"/>
          <w:iCs w:val="0"/>
        </w:rPr>
      </w:pPr>
      <w:r>
        <w:rPr>
          <w:rFonts w:ascii="Garamond" w:hAnsi="Garamond"/>
          <w:bCs w:val="0"/>
          <w:i w:val="0"/>
          <w:iCs w:val="0"/>
          <w:noProof/>
        </w:rPr>
        <w:drawing>
          <wp:anchor distT="0" distB="0" distL="114300" distR="114300" simplePos="0" relativeHeight="251660288" behindDoc="1" locked="0" layoutInCell="1" allowOverlap="1" wp14:anchorId="3513EC52" wp14:editId="585DD630">
            <wp:simplePos x="0" y="0"/>
            <wp:positionH relativeFrom="column">
              <wp:posOffset>-4445</wp:posOffset>
            </wp:positionH>
            <wp:positionV relativeFrom="paragraph">
              <wp:posOffset>-90170</wp:posOffset>
            </wp:positionV>
            <wp:extent cx="3063240" cy="899795"/>
            <wp:effectExtent l="0" t="0" r="3810" b="0"/>
            <wp:wrapTight wrapText="bothSides">
              <wp:wrapPolygon edited="0">
                <wp:start x="0" y="0"/>
                <wp:lineTo x="0" y="21036"/>
                <wp:lineTo x="21493" y="21036"/>
                <wp:lineTo x="21493" y="0"/>
                <wp:lineTo x="0" y="0"/>
              </wp:wrapPolygon>
            </wp:wrapTight>
            <wp:docPr id="1" name="Bildobjekt 1" descr="C:\Users\anahita.arai\Desktop\SHF\SHF_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hita.arai\Desktop\SHF\SHF_logotyp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24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3CC3B48" wp14:editId="4D0ADED8">
            <wp:simplePos x="0" y="0"/>
            <wp:positionH relativeFrom="column">
              <wp:posOffset>3203575</wp:posOffset>
            </wp:positionH>
            <wp:positionV relativeFrom="paragraph">
              <wp:posOffset>-201930</wp:posOffset>
            </wp:positionV>
            <wp:extent cx="1259840" cy="1007745"/>
            <wp:effectExtent l="0" t="0" r="0" b="1905"/>
            <wp:wrapTight wrapText="bothSides">
              <wp:wrapPolygon edited="0">
                <wp:start x="0" y="0"/>
                <wp:lineTo x="0" y="21233"/>
                <wp:lineTo x="21230" y="21233"/>
                <wp:lineTo x="21230" y="0"/>
                <wp:lineTo x="0" y="0"/>
              </wp:wrapPolygon>
            </wp:wrapTight>
            <wp:docPr id="2" name="Bildobjekt 2" descr="Beskrivning: \\hh\Hastsportenshus\NS\Gemensam\Instruktioner Policys\HNS\Grafisk profil\Loggor\HNS\JPG\HNS_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eskrivning: \\hh\Hastsportenshus\NS\Gemensam\Instruktioner Policys\HNS\Grafisk profil\Loggor\HNS\JPG\HNS_bl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840" cy="1007745"/>
                    </a:xfrm>
                    <a:prstGeom prst="rect">
                      <a:avLst/>
                    </a:prstGeom>
                    <a:noFill/>
                  </pic:spPr>
                </pic:pic>
              </a:graphicData>
            </a:graphic>
            <wp14:sizeRelH relativeFrom="margin">
              <wp14:pctWidth>0</wp14:pctWidth>
            </wp14:sizeRelH>
            <wp14:sizeRelV relativeFrom="margin">
              <wp14:pctHeight>0</wp14:pctHeight>
            </wp14:sizeRelV>
          </wp:anchor>
        </w:drawing>
      </w:r>
    </w:p>
    <w:p w:rsidR="00EA0A27" w:rsidRDefault="00EA0A27" w:rsidP="00EA0A27">
      <w:pPr>
        <w:pStyle w:val="Brdtext"/>
        <w:rPr>
          <w:rFonts w:ascii="Garamond" w:hAnsi="Garamond"/>
          <w:bCs w:val="0"/>
          <w:i w:val="0"/>
          <w:iCs w:val="0"/>
        </w:rPr>
      </w:pPr>
    </w:p>
    <w:p w:rsidR="00EA0A27" w:rsidRDefault="00EA0A27" w:rsidP="00EA0A27">
      <w:pPr>
        <w:pStyle w:val="Brdtext"/>
        <w:rPr>
          <w:rFonts w:ascii="Garamond" w:hAnsi="Garamond"/>
          <w:bCs w:val="0"/>
          <w:i w:val="0"/>
          <w:iCs w:val="0"/>
        </w:rPr>
      </w:pPr>
    </w:p>
    <w:p w:rsidR="00EA0A27" w:rsidRDefault="00EA0A27" w:rsidP="00EA0A27">
      <w:pPr>
        <w:pStyle w:val="Brdtext"/>
        <w:rPr>
          <w:rFonts w:ascii="Garamond" w:hAnsi="Garamond"/>
          <w:bCs w:val="0"/>
          <w:i w:val="0"/>
          <w:iCs w:val="0"/>
        </w:rPr>
      </w:pPr>
    </w:p>
    <w:p w:rsidR="00EA0A27" w:rsidRDefault="00EA0A27" w:rsidP="00EA0A27">
      <w:pPr>
        <w:pStyle w:val="Brdtext"/>
        <w:rPr>
          <w:rFonts w:ascii="Garamond" w:hAnsi="Garamond"/>
          <w:bCs w:val="0"/>
          <w:i w:val="0"/>
          <w:iCs w:val="0"/>
        </w:rPr>
      </w:pPr>
    </w:p>
    <w:p w:rsidR="00EA0A27" w:rsidRDefault="00EA0A27" w:rsidP="00EA0A27">
      <w:pPr>
        <w:pStyle w:val="Brdtext"/>
        <w:rPr>
          <w:rFonts w:ascii="Garamond" w:hAnsi="Garamond"/>
          <w:bCs w:val="0"/>
          <w:i w:val="0"/>
          <w:iCs w:val="0"/>
        </w:rPr>
      </w:pPr>
      <w:r>
        <w:rPr>
          <w:rFonts w:ascii="Garamond" w:hAnsi="Garamond"/>
          <w:bCs w:val="0"/>
          <w:i w:val="0"/>
          <w:iCs w:val="0"/>
        </w:rPr>
        <w:br/>
      </w:r>
      <w:r>
        <w:rPr>
          <w:rFonts w:ascii="Garamond" w:hAnsi="Garamond"/>
          <w:bCs w:val="0"/>
          <w:i w:val="0"/>
          <w:iCs w:val="0"/>
        </w:rPr>
        <w:br/>
      </w:r>
      <w:r>
        <w:rPr>
          <w:rFonts w:ascii="Garamond" w:hAnsi="Garamond"/>
          <w:bCs w:val="0"/>
          <w:i w:val="0"/>
          <w:iCs w:val="0"/>
        </w:rPr>
        <w:t>Pressmeddelande 2012-12-21</w:t>
      </w:r>
      <w:r>
        <w:rPr>
          <w:rFonts w:ascii="Garamond" w:hAnsi="Garamond"/>
          <w:bCs w:val="0"/>
          <w:i w:val="0"/>
          <w:iCs w:val="0"/>
        </w:rPr>
        <w:br/>
      </w:r>
    </w:p>
    <w:p w:rsidR="00EA0A27" w:rsidRPr="00EA0A27" w:rsidRDefault="00EA0A27" w:rsidP="00EA0A27">
      <w:pPr>
        <w:pStyle w:val="Brdtext"/>
        <w:rPr>
          <w:rFonts w:ascii="Franklin Gothic Medium" w:hAnsi="Franklin Gothic Medium"/>
          <w:b/>
          <w:bCs w:val="0"/>
          <w:i w:val="0"/>
          <w:iCs w:val="0"/>
        </w:rPr>
      </w:pPr>
      <w:r>
        <w:rPr>
          <w:rFonts w:ascii="Franklin Gothic Medium" w:hAnsi="Franklin Gothic Medium"/>
          <w:b/>
          <w:bCs w:val="0"/>
          <w:i w:val="0"/>
          <w:iCs w:val="0"/>
        </w:rPr>
        <w:t>Staten och näringen satsar tillsammans</w:t>
      </w:r>
    </w:p>
    <w:p w:rsidR="00EA0A27" w:rsidRPr="00EA0A27" w:rsidRDefault="00EA0A27" w:rsidP="00EA0A27">
      <w:pPr>
        <w:pStyle w:val="Brdtext"/>
        <w:rPr>
          <w:rFonts w:ascii="Franklin Gothic Medium" w:hAnsi="Franklin Gothic Medium"/>
          <w:b/>
          <w:bCs w:val="0"/>
          <w:i w:val="0"/>
          <w:iCs w:val="0"/>
          <w:sz w:val="48"/>
          <w:szCs w:val="48"/>
        </w:rPr>
      </w:pPr>
      <w:r w:rsidRPr="00EA0A27">
        <w:rPr>
          <w:rFonts w:ascii="Franklin Gothic Medium" w:hAnsi="Franklin Gothic Medium"/>
          <w:b/>
          <w:bCs w:val="0"/>
          <w:i w:val="0"/>
          <w:iCs w:val="0"/>
          <w:sz w:val="48"/>
          <w:szCs w:val="48"/>
        </w:rPr>
        <w:t>Grönt ljus för pengar till hästforskning</w:t>
      </w:r>
    </w:p>
    <w:p w:rsidR="00EA0A27" w:rsidRPr="00DA694B" w:rsidRDefault="00EA0A27" w:rsidP="00EA0A27">
      <w:pPr>
        <w:pStyle w:val="Brdtext"/>
        <w:rPr>
          <w:rFonts w:ascii="Garamond" w:hAnsi="Garamond"/>
          <w:b/>
          <w:bCs w:val="0"/>
          <w:i w:val="0"/>
          <w:iCs w:val="0"/>
          <w:sz w:val="16"/>
          <w:szCs w:val="16"/>
        </w:rPr>
      </w:pPr>
    </w:p>
    <w:p w:rsidR="00EA0A27" w:rsidRPr="00DA694B" w:rsidRDefault="00EA0A27" w:rsidP="00EA0A27">
      <w:pPr>
        <w:pStyle w:val="Brdtext"/>
        <w:rPr>
          <w:rFonts w:ascii="Garamond" w:hAnsi="Garamond"/>
          <w:b/>
          <w:bCs w:val="0"/>
          <w:i w:val="0"/>
          <w:iCs w:val="0"/>
          <w:sz w:val="16"/>
          <w:szCs w:val="16"/>
        </w:rPr>
      </w:pPr>
      <w:r>
        <w:rPr>
          <w:rFonts w:ascii="Garamond" w:hAnsi="Garamond"/>
          <w:b/>
          <w:bCs w:val="0"/>
          <w:i w:val="0"/>
          <w:iCs w:val="0"/>
        </w:rPr>
        <w:t xml:space="preserve">Nu är det klart att </w:t>
      </w:r>
      <w:r w:rsidRPr="00E303B2">
        <w:rPr>
          <w:rFonts w:ascii="Garamond" w:hAnsi="Garamond"/>
          <w:b/>
          <w:bCs w:val="0"/>
          <w:i w:val="0"/>
          <w:iCs w:val="0"/>
        </w:rPr>
        <w:t xml:space="preserve">Stiftelsen Hästforskning (SHF) </w:t>
      </w:r>
      <w:r>
        <w:rPr>
          <w:rFonts w:ascii="Garamond" w:hAnsi="Garamond"/>
          <w:b/>
          <w:bCs w:val="0"/>
          <w:i w:val="0"/>
          <w:iCs w:val="0"/>
        </w:rPr>
        <w:t>får</w:t>
      </w:r>
      <w:r>
        <w:rPr>
          <w:rFonts w:ascii="Garamond" w:hAnsi="Garamond"/>
          <w:b/>
          <w:bCs w:val="0"/>
          <w:i w:val="0"/>
          <w:iCs w:val="0"/>
        </w:rPr>
        <w:t xml:space="preserve"> fortsatt stöd från </w:t>
      </w:r>
      <w:r w:rsidR="00DA694B">
        <w:rPr>
          <w:rFonts w:ascii="Garamond" w:hAnsi="Garamond"/>
          <w:b/>
          <w:bCs w:val="0"/>
          <w:i w:val="0"/>
          <w:iCs w:val="0"/>
        </w:rPr>
        <w:t xml:space="preserve">både </w:t>
      </w:r>
      <w:r w:rsidR="00DA694B">
        <w:rPr>
          <w:rFonts w:ascii="Garamond" w:hAnsi="Garamond"/>
          <w:b/>
          <w:bCs w:val="0"/>
          <w:i w:val="0"/>
          <w:iCs w:val="0"/>
        </w:rPr>
        <w:t xml:space="preserve">hästnäringen och </w:t>
      </w:r>
      <w:r>
        <w:rPr>
          <w:rFonts w:ascii="Garamond" w:hAnsi="Garamond"/>
          <w:b/>
          <w:bCs w:val="0"/>
          <w:i w:val="0"/>
          <w:iCs w:val="0"/>
        </w:rPr>
        <w:t>staten.</w:t>
      </w:r>
      <w:r>
        <w:rPr>
          <w:rFonts w:ascii="Garamond" w:hAnsi="Garamond"/>
          <w:b/>
          <w:bCs w:val="0"/>
          <w:i w:val="0"/>
          <w:iCs w:val="0"/>
        </w:rPr>
        <w:t xml:space="preserve"> </w:t>
      </w:r>
      <w:r w:rsidR="00ED65D0">
        <w:rPr>
          <w:rFonts w:ascii="Garamond" w:hAnsi="Garamond"/>
          <w:b/>
          <w:bCs w:val="0"/>
          <w:i w:val="0"/>
          <w:iCs w:val="0"/>
        </w:rPr>
        <w:t>Det här är en</w:t>
      </w:r>
      <w:r>
        <w:rPr>
          <w:rFonts w:ascii="Garamond" w:hAnsi="Garamond"/>
          <w:b/>
          <w:bCs w:val="0"/>
          <w:i w:val="0"/>
          <w:iCs w:val="0"/>
        </w:rPr>
        <w:t xml:space="preserve"> </w:t>
      </w:r>
      <w:r w:rsidR="00ED65D0">
        <w:rPr>
          <w:rFonts w:ascii="Garamond" w:hAnsi="Garamond"/>
          <w:b/>
          <w:bCs w:val="0"/>
          <w:i w:val="0"/>
          <w:iCs w:val="0"/>
        </w:rPr>
        <w:t>glädjande</w:t>
      </w:r>
      <w:r>
        <w:rPr>
          <w:rFonts w:ascii="Garamond" w:hAnsi="Garamond"/>
          <w:b/>
          <w:bCs w:val="0"/>
          <w:i w:val="0"/>
          <w:iCs w:val="0"/>
        </w:rPr>
        <w:t xml:space="preserve"> </w:t>
      </w:r>
      <w:r w:rsidR="00ED65D0">
        <w:rPr>
          <w:rFonts w:ascii="Garamond" w:hAnsi="Garamond"/>
          <w:b/>
          <w:bCs w:val="0"/>
          <w:i w:val="0"/>
          <w:iCs w:val="0"/>
        </w:rPr>
        <w:t>julklapp</w:t>
      </w:r>
      <w:r>
        <w:rPr>
          <w:rFonts w:ascii="Garamond" w:hAnsi="Garamond"/>
          <w:b/>
          <w:bCs w:val="0"/>
          <w:i w:val="0"/>
          <w:iCs w:val="0"/>
        </w:rPr>
        <w:t xml:space="preserve"> för svensk hästnäring. </w:t>
      </w:r>
      <w:r w:rsidR="00ED65D0">
        <w:rPr>
          <w:rFonts w:ascii="Garamond" w:hAnsi="Garamond"/>
          <w:b/>
          <w:bCs w:val="0"/>
          <w:i w:val="0"/>
          <w:iCs w:val="0"/>
        </w:rPr>
        <w:t xml:space="preserve">Beskedet från regeringen </w:t>
      </w:r>
      <w:r>
        <w:rPr>
          <w:rFonts w:ascii="Garamond" w:hAnsi="Garamond"/>
          <w:b/>
          <w:bCs w:val="0"/>
          <w:i w:val="0"/>
          <w:iCs w:val="0"/>
        </w:rPr>
        <w:t>om statliga med</w:t>
      </w:r>
      <w:r w:rsidR="001551AF">
        <w:rPr>
          <w:rFonts w:ascii="Garamond" w:hAnsi="Garamond"/>
          <w:b/>
          <w:bCs w:val="0"/>
          <w:i w:val="0"/>
          <w:iCs w:val="0"/>
        </w:rPr>
        <w:t>el</w:t>
      </w:r>
      <w:r w:rsidR="00D84499">
        <w:rPr>
          <w:rFonts w:ascii="Garamond" w:hAnsi="Garamond"/>
          <w:b/>
          <w:bCs w:val="0"/>
          <w:i w:val="0"/>
          <w:iCs w:val="0"/>
        </w:rPr>
        <w:t>,</w:t>
      </w:r>
      <w:r>
        <w:rPr>
          <w:rFonts w:ascii="Garamond" w:hAnsi="Garamond"/>
          <w:b/>
          <w:bCs w:val="0"/>
          <w:i w:val="0"/>
          <w:iCs w:val="0"/>
        </w:rPr>
        <w:t xml:space="preserve"> </w:t>
      </w:r>
      <w:r w:rsidR="00D84499">
        <w:rPr>
          <w:rFonts w:ascii="Garamond" w:hAnsi="Garamond"/>
          <w:b/>
          <w:bCs w:val="0"/>
          <w:i w:val="0"/>
          <w:iCs w:val="0"/>
        </w:rPr>
        <w:t>och</w:t>
      </w:r>
      <w:r>
        <w:rPr>
          <w:rFonts w:ascii="Garamond" w:hAnsi="Garamond"/>
          <w:b/>
          <w:bCs w:val="0"/>
          <w:i w:val="0"/>
          <w:iCs w:val="0"/>
        </w:rPr>
        <w:t xml:space="preserve"> de medel som </w:t>
      </w:r>
      <w:r>
        <w:rPr>
          <w:rFonts w:ascii="Garamond" w:hAnsi="Garamond"/>
          <w:b/>
          <w:bCs w:val="0"/>
          <w:i w:val="0"/>
          <w:iCs w:val="0"/>
        </w:rPr>
        <w:t xml:space="preserve">AB Trav och Galopp (ATG) </w:t>
      </w:r>
      <w:r>
        <w:rPr>
          <w:rFonts w:ascii="Garamond" w:hAnsi="Garamond"/>
          <w:b/>
          <w:bCs w:val="0"/>
          <w:i w:val="0"/>
          <w:iCs w:val="0"/>
        </w:rPr>
        <w:t>och Agria Djurförsäkring</w:t>
      </w:r>
      <w:r>
        <w:rPr>
          <w:rFonts w:ascii="Garamond" w:hAnsi="Garamond"/>
          <w:b/>
          <w:bCs w:val="0"/>
          <w:i w:val="0"/>
          <w:iCs w:val="0"/>
        </w:rPr>
        <w:t xml:space="preserve"> </w:t>
      </w:r>
      <w:r>
        <w:rPr>
          <w:rFonts w:ascii="Garamond" w:hAnsi="Garamond"/>
          <w:b/>
          <w:bCs w:val="0"/>
          <w:i w:val="0"/>
          <w:iCs w:val="0"/>
        </w:rPr>
        <w:t>går in med garanterar en långsiktighet i finansiering av hästforskningen.</w:t>
      </w:r>
      <w:r>
        <w:rPr>
          <w:rFonts w:ascii="Garamond" w:hAnsi="Garamond"/>
          <w:b/>
          <w:bCs w:val="0"/>
          <w:i w:val="0"/>
          <w:iCs w:val="0"/>
        </w:rPr>
        <w:br/>
      </w:r>
    </w:p>
    <w:p w:rsidR="00EA0A27" w:rsidRPr="00ED65D0" w:rsidRDefault="00EA0A27" w:rsidP="00ED65D0">
      <w:pPr>
        <w:pStyle w:val="Ingetavstnd"/>
        <w:rPr>
          <w:rFonts w:ascii="Garamond" w:hAnsi="Garamond"/>
          <w:bCs/>
          <w:i/>
          <w:iCs/>
          <w:sz w:val="24"/>
          <w:szCs w:val="24"/>
        </w:rPr>
      </w:pPr>
      <w:r w:rsidRPr="00ED65D0">
        <w:rPr>
          <w:rFonts w:ascii="Garamond" w:hAnsi="Garamond"/>
          <w:sz w:val="24"/>
          <w:szCs w:val="24"/>
        </w:rPr>
        <w:t xml:space="preserve">AB Trav och Galopp (ATG) och Agria </w:t>
      </w:r>
      <w:r w:rsidRPr="00ED65D0">
        <w:rPr>
          <w:rFonts w:ascii="Garamond" w:hAnsi="Garamond"/>
          <w:bCs/>
          <w:i/>
          <w:iCs/>
          <w:sz w:val="24"/>
          <w:szCs w:val="24"/>
        </w:rPr>
        <w:t>Djurförsäkring</w:t>
      </w:r>
      <w:r w:rsidRPr="00ED65D0">
        <w:rPr>
          <w:rFonts w:ascii="Garamond" w:hAnsi="Garamond"/>
          <w:b/>
          <w:bCs/>
          <w:i/>
          <w:iCs/>
          <w:sz w:val="24"/>
          <w:szCs w:val="24"/>
        </w:rPr>
        <w:t xml:space="preserve"> </w:t>
      </w:r>
      <w:r w:rsidR="00DA694B" w:rsidRPr="00ED65D0">
        <w:rPr>
          <w:rFonts w:ascii="Garamond" w:hAnsi="Garamond"/>
          <w:bCs/>
          <w:i/>
          <w:iCs/>
          <w:sz w:val="24"/>
          <w:szCs w:val="24"/>
        </w:rPr>
        <w:t>anslår</w:t>
      </w:r>
      <w:r w:rsidRPr="00ED65D0">
        <w:rPr>
          <w:rFonts w:ascii="Garamond" w:hAnsi="Garamond"/>
          <w:sz w:val="24"/>
          <w:szCs w:val="24"/>
        </w:rPr>
        <w:t xml:space="preserve"> 3,6 respektive 1,5 miljoner kr</w:t>
      </w:r>
      <w:r w:rsidRPr="00ED65D0">
        <w:rPr>
          <w:rFonts w:ascii="Garamond" w:hAnsi="Garamond"/>
          <w:bCs/>
          <w:i/>
          <w:iCs/>
          <w:sz w:val="24"/>
          <w:szCs w:val="24"/>
        </w:rPr>
        <w:t>onor</w:t>
      </w:r>
      <w:r w:rsidRPr="00ED65D0">
        <w:rPr>
          <w:rFonts w:ascii="Garamond" w:hAnsi="Garamond"/>
          <w:sz w:val="24"/>
          <w:szCs w:val="24"/>
        </w:rPr>
        <w:t xml:space="preserve">, </w:t>
      </w:r>
      <w:r w:rsidRPr="00ED65D0">
        <w:rPr>
          <w:rFonts w:ascii="Garamond" w:hAnsi="Garamond"/>
          <w:bCs/>
          <w:i/>
          <w:iCs/>
          <w:sz w:val="24"/>
          <w:szCs w:val="24"/>
        </w:rPr>
        <w:t>det vill säga</w:t>
      </w:r>
      <w:r w:rsidRPr="00ED65D0">
        <w:rPr>
          <w:rFonts w:ascii="Garamond" w:hAnsi="Garamond"/>
          <w:sz w:val="24"/>
          <w:szCs w:val="24"/>
        </w:rPr>
        <w:t xml:space="preserve"> drygt 5 miljoner kr</w:t>
      </w:r>
      <w:r w:rsidRPr="00ED65D0">
        <w:rPr>
          <w:rFonts w:ascii="Garamond" w:hAnsi="Garamond"/>
          <w:bCs/>
          <w:i/>
          <w:iCs/>
          <w:sz w:val="24"/>
          <w:szCs w:val="24"/>
        </w:rPr>
        <w:t>onor</w:t>
      </w:r>
      <w:r w:rsidRPr="00ED65D0">
        <w:rPr>
          <w:rFonts w:ascii="Garamond" w:hAnsi="Garamond"/>
          <w:bCs/>
          <w:i/>
          <w:iCs/>
          <w:sz w:val="24"/>
          <w:szCs w:val="24"/>
        </w:rPr>
        <w:t xml:space="preserve"> </w:t>
      </w:r>
      <w:r w:rsidRPr="00ED65D0">
        <w:rPr>
          <w:rFonts w:ascii="Garamond" w:hAnsi="Garamond"/>
          <w:sz w:val="24"/>
          <w:szCs w:val="24"/>
        </w:rPr>
        <w:t>per år fram till 2015. Staten kommer via forskningsrådet Formas avsätta minst 3 miljoner kr</w:t>
      </w:r>
      <w:r w:rsidRPr="00ED65D0">
        <w:rPr>
          <w:rFonts w:ascii="Garamond" w:hAnsi="Garamond"/>
          <w:bCs/>
          <w:i/>
          <w:iCs/>
          <w:sz w:val="24"/>
          <w:szCs w:val="24"/>
        </w:rPr>
        <w:t>onor</w:t>
      </w:r>
      <w:r w:rsidRPr="00ED65D0">
        <w:rPr>
          <w:rFonts w:ascii="Garamond" w:hAnsi="Garamond"/>
          <w:bCs/>
          <w:i/>
          <w:iCs/>
          <w:sz w:val="24"/>
          <w:szCs w:val="24"/>
        </w:rPr>
        <w:t xml:space="preserve"> </w:t>
      </w:r>
      <w:r w:rsidRPr="00ED65D0">
        <w:rPr>
          <w:rFonts w:ascii="Garamond" w:hAnsi="Garamond"/>
          <w:sz w:val="24"/>
          <w:szCs w:val="24"/>
        </w:rPr>
        <w:t xml:space="preserve">till SHF i ett samarbete med Stiftelsen lantbruksforskning (SLF). </w:t>
      </w:r>
    </w:p>
    <w:p w:rsidR="00E16333" w:rsidRPr="00ED65D0" w:rsidRDefault="00EA0A27" w:rsidP="00ED65D0">
      <w:pPr>
        <w:pStyle w:val="Ingetavstnd"/>
        <w:rPr>
          <w:rFonts w:ascii="Garamond" w:hAnsi="Garamond"/>
          <w:bCs/>
          <w:iCs/>
          <w:sz w:val="24"/>
          <w:szCs w:val="24"/>
        </w:rPr>
      </w:pPr>
      <w:r w:rsidRPr="00ED65D0">
        <w:rPr>
          <w:rFonts w:ascii="Garamond" w:hAnsi="Garamond"/>
          <w:sz w:val="24"/>
          <w:szCs w:val="24"/>
        </w:rPr>
        <w:t xml:space="preserve">– </w:t>
      </w:r>
      <w:r w:rsidR="00ED65D0">
        <w:rPr>
          <w:rFonts w:ascii="Garamond" w:hAnsi="Garamond"/>
          <w:sz w:val="24"/>
          <w:szCs w:val="24"/>
        </w:rPr>
        <w:t>Det här e</w:t>
      </w:r>
      <w:r w:rsidRPr="00ED65D0">
        <w:rPr>
          <w:rFonts w:ascii="Garamond" w:hAnsi="Garamond"/>
          <w:sz w:val="24"/>
          <w:szCs w:val="24"/>
        </w:rPr>
        <w:t xml:space="preserve">tt </w:t>
      </w:r>
      <w:r w:rsidR="00E16333" w:rsidRPr="00ED65D0">
        <w:rPr>
          <w:rFonts w:ascii="Garamond" w:hAnsi="Garamond"/>
          <w:sz w:val="24"/>
          <w:szCs w:val="24"/>
        </w:rPr>
        <w:t xml:space="preserve">mycket </w:t>
      </w:r>
      <w:r w:rsidR="00ED65D0" w:rsidRPr="00ED65D0">
        <w:rPr>
          <w:rFonts w:ascii="Garamond" w:hAnsi="Garamond"/>
          <w:sz w:val="24"/>
          <w:szCs w:val="24"/>
        </w:rPr>
        <w:t xml:space="preserve">efterlängtat </w:t>
      </w:r>
      <w:r w:rsidR="00E16333" w:rsidRPr="00ED65D0">
        <w:rPr>
          <w:rFonts w:ascii="Garamond" w:hAnsi="Garamond"/>
          <w:sz w:val="24"/>
          <w:szCs w:val="24"/>
        </w:rPr>
        <w:t>besked för</w:t>
      </w:r>
      <w:r w:rsidRPr="00ED65D0">
        <w:rPr>
          <w:rFonts w:ascii="Garamond" w:hAnsi="Garamond"/>
          <w:sz w:val="24"/>
          <w:szCs w:val="24"/>
        </w:rPr>
        <w:t xml:space="preserve"> svensk hästnäring</w:t>
      </w:r>
      <w:r w:rsidR="00DA694B" w:rsidRPr="00ED65D0">
        <w:rPr>
          <w:rFonts w:ascii="Garamond" w:hAnsi="Garamond"/>
          <w:sz w:val="24"/>
          <w:szCs w:val="24"/>
        </w:rPr>
        <w:t xml:space="preserve">. </w:t>
      </w:r>
      <w:r w:rsidR="00E16333" w:rsidRPr="00ED65D0">
        <w:rPr>
          <w:rFonts w:ascii="Garamond" w:hAnsi="Garamond"/>
          <w:sz w:val="24"/>
          <w:szCs w:val="24"/>
        </w:rPr>
        <w:t>På sikt hoppas vi naturligtvis att den statliga medfinansieringen ska uppgå till samma belopp som näringens insatser, säger</w:t>
      </w:r>
      <w:r w:rsidRPr="00ED65D0">
        <w:rPr>
          <w:rFonts w:ascii="Garamond" w:hAnsi="Garamond"/>
          <w:sz w:val="24"/>
          <w:szCs w:val="24"/>
        </w:rPr>
        <w:t xml:space="preserve"> </w:t>
      </w:r>
      <w:r w:rsidRPr="00ED65D0">
        <w:rPr>
          <w:rFonts w:ascii="Garamond" w:hAnsi="Garamond"/>
          <w:sz w:val="24"/>
          <w:szCs w:val="24"/>
        </w:rPr>
        <w:t xml:space="preserve">Stefan Johanson, </w:t>
      </w:r>
      <w:r w:rsidR="00E16333" w:rsidRPr="00ED65D0">
        <w:rPr>
          <w:rFonts w:ascii="Garamond" w:hAnsi="Garamond"/>
          <w:bCs/>
          <w:iCs/>
          <w:sz w:val="24"/>
          <w:szCs w:val="24"/>
        </w:rPr>
        <w:t>VD Hästnäringens Nationella Stiftelse</w:t>
      </w:r>
      <w:r w:rsidRPr="00ED65D0">
        <w:rPr>
          <w:rFonts w:ascii="Garamond" w:hAnsi="Garamond"/>
          <w:sz w:val="24"/>
          <w:szCs w:val="24"/>
        </w:rPr>
        <w:t xml:space="preserve"> </w:t>
      </w:r>
      <w:r w:rsidR="00E16333" w:rsidRPr="00ED65D0">
        <w:rPr>
          <w:rFonts w:ascii="Garamond" w:hAnsi="Garamond"/>
          <w:bCs/>
          <w:iCs/>
          <w:sz w:val="24"/>
          <w:szCs w:val="24"/>
        </w:rPr>
        <w:t>(</w:t>
      </w:r>
      <w:r w:rsidRPr="00ED65D0">
        <w:rPr>
          <w:rFonts w:ascii="Garamond" w:hAnsi="Garamond"/>
          <w:sz w:val="24"/>
          <w:szCs w:val="24"/>
        </w:rPr>
        <w:t>HNS</w:t>
      </w:r>
      <w:r w:rsidR="00E16333" w:rsidRPr="00ED65D0">
        <w:rPr>
          <w:rFonts w:ascii="Garamond" w:hAnsi="Garamond"/>
          <w:bCs/>
          <w:iCs/>
          <w:sz w:val="24"/>
          <w:szCs w:val="24"/>
        </w:rPr>
        <w:t>)</w:t>
      </w:r>
      <w:bookmarkStart w:id="0" w:name="_GoBack"/>
      <w:bookmarkEnd w:id="0"/>
    </w:p>
    <w:p w:rsidR="00EA0A27" w:rsidRPr="00DA694B" w:rsidRDefault="00DA694B" w:rsidP="00ED65D0">
      <w:pPr>
        <w:pStyle w:val="Ingetavstnd"/>
        <w:rPr>
          <w:bCs/>
          <w:sz w:val="24"/>
          <w:szCs w:val="24"/>
        </w:rPr>
      </w:pPr>
      <w:r w:rsidRPr="00ED65D0">
        <w:rPr>
          <w:rFonts w:ascii="Garamond" w:hAnsi="Garamond"/>
          <w:sz w:val="16"/>
          <w:szCs w:val="16"/>
        </w:rPr>
        <w:br/>
      </w:r>
      <w:r w:rsidR="00EA0A27" w:rsidRPr="00ED65D0">
        <w:rPr>
          <w:rFonts w:ascii="Garamond" w:hAnsi="Garamond"/>
          <w:sz w:val="24"/>
          <w:szCs w:val="24"/>
        </w:rPr>
        <w:t>SHF har i dagarna anslagit totalt över 23 miljoner kronor till nya och pågående svenska och norska projekt. Det största anslaget tilldelades ett stort projekt om ökad hästvälfärd, något som också framhålls som prioriterat område från såväl landsbygds- som miljödepartementen vilka anslår medel till Formas.</w:t>
      </w:r>
      <w:r w:rsidR="00E16333" w:rsidRPr="00ED65D0">
        <w:rPr>
          <w:rFonts w:ascii="Garamond" w:hAnsi="Garamond"/>
          <w:sz w:val="24"/>
          <w:szCs w:val="24"/>
        </w:rPr>
        <w:br/>
      </w:r>
      <w:r w:rsidR="00EA0A27" w:rsidRPr="00ED65D0">
        <w:rPr>
          <w:rFonts w:ascii="Garamond" w:hAnsi="Garamond"/>
          <w:sz w:val="24"/>
          <w:szCs w:val="24"/>
        </w:rPr>
        <w:t>– Vi hade i år fler ansökningar av högsta vetenskapliga kvalitet och relevans för näringen än vad anslagna medel räcker till, varför alla bidrag verkligen behövs, säger Peter Kallings, forskningschef i Stiftelsen Hästforskning.</w:t>
      </w:r>
      <w:r w:rsidRPr="00ED65D0">
        <w:rPr>
          <w:rFonts w:ascii="Garamond" w:hAnsi="Garamond"/>
          <w:bCs/>
          <w:sz w:val="24"/>
          <w:szCs w:val="24"/>
        </w:rPr>
        <w:br/>
      </w:r>
      <w:r w:rsidRPr="00DA694B">
        <w:rPr>
          <w:bCs/>
          <w:sz w:val="16"/>
          <w:szCs w:val="16"/>
        </w:rPr>
        <w:br/>
      </w:r>
      <w:r w:rsidR="00EA0A27" w:rsidRPr="007676B3">
        <w:rPr>
          <w:bCs/>
          <w:sz w:val="24"/>
          <w:szCs w:val="24"/>
        </w:rPr>
        <w:t xml:space="preserve">Lista på </w:t>
      </w:r>
      <w:r w:rsidR="00EA0A27">
        <w:rPr>
          <w:bCs/>
          <w:sz w:val="24"/>
          <w:szCs w:val="24"/>
        </w:rPr>
        <w:t xml:space="preserve">nyligen </w:t>
      </w:r>
      <w:r w:rsidR="00EA0A27" w:rsidRPr="007676B3">
        <w:rPr>
          <w:bCs/>
          <w:sz w:val="24"/>
          <w:szCs w:val="24"/>
        </w:rPr>
        <w:t xml:space="preserve">beviljade projekt finns på SHF:s hemsida: </w:t>
      </w:r>
      <w:hyperlink r:id="rId7" w:history="1">
        <w:r w:rsidR="00EA0A27" w:rsidRPr="007676B3">
          <w:rPr>
            <w:rStyle w:val="Hyperlnk"/>
            <w:rFonts w:ascii="Garamond" w:hAnsi="Garamond"/>
            <w:bCs/>
            <w:sz w:val="24"/>
            <w:szCs w:val="24"/>
          </w:rPr>
          <w:t>http://www.hastforskning.se</w:t>
        </w:r>
      </w:hyperlink>
    </w:p>
    <w:p w:rsidR="00EA0A27" w:rsidRPr="00DA694B" w:rsidRDefault="00EA0A27" w:rsidP="00EA0A27">
      <w:pPr>
        <w:spacing w:after="0"/>
        <w:rPr>
          <w:rFonts w:ascii="Garamond" w:hAnsi="Garamond"/>
          <w:b/>
        </w:rPr>
      </w:pPr>
      <w:r w:rsidRPr="00DA694B">
        <w:rPr>
          <w:rFonts w:ascii="Garamond" w:hAnsi="Garamond"/>
          <w:b/>
        </w:rPr>
        <w:t xml:space="preserve">Ytterligare information: </w:t>
      </w:r>
    </w:p>
    <w:p w:rsidR="00EA0A27" w:rsidRPr="00DA694B" w:rsidRDefault="00EA0A27" w:rsidP="00EA0A27">
      <w:pPr>
        <w:spacing w:after="0"/>
        <w:rPr>
          <w:rFonts w:ascii="Garamond" w:hAnsi="Garamond"/>
          <w:b/>
        </w:rPr>
      </w:pPr>
      <w:r w:rsidRPr="00DA694B">
        <w:rPr>
          <w:rFonts w:ascii="Garamond" w:hAnsi="Garamond"/>
          <w:iCs/>
        </w:rPr>
        <w:t>Peter Kallings, forskningschef Stiftelsen Hästforskning</w:t>
      </w:r>
    </w:p>
    <w:p w:rsidR="00EA0A27" w:rsidRPr="00DA694B" w:rsidRDefault="00EA0A27" w:rsidP="00EA0A27">
      <w:pPr>
        <w:spacing w:after="0"/>
        <w:rPr>
          <w:rFonts w:ascii="Garamond" w:hAnsi="Garamond"/>
          <w:iCs/>
        </w:rPr>
      </w:pPr>
      <w:r w:rsidRPr="00DA694B">
        <w:rPr>
          <w:rFonts w:ascii="Garamond" w:hAnsi="Garamond"/>
          <w:iCs/>
        </w:rPr>
        <w:t xml:space="preserve">Telefon: 08- 627 2011, 070-527 2011 </w:t>
      </w:r>
    </w:p>
    <w:p w:rsidR="00EA0A27" w:rsidRPr="00DA694B" w:rsidRDefault="00EA0A27" w:rsidP="00EA0A27">
      <w:pPr>
        <w:spacing w:after="0"/>
        <w:rPr>
          <w:rFonts w:ascii="Garamond" w:hAnsi="Garamond"/>
          <w:iCs/>
          <w:lang w:val="de-DE"/>
        </w:rPr>
      </w:pPr>
      <w:r w:rsidRPr="00DA694B">
        <w:rPr>
          <w:rFonts w:ascii="Garamond" w:hAnsi="Garamond"/>
          <w:iCs/>
          <w:lang w:val="de-DE"/>
        </w:rPr>
        <w:t xml:space="preserve">E-post: </w:t>
      </w:r>
      <w:hyperlink r:id="rId8" w:history="1">
        <w:r w:rsidRPr="00DA694B">
          <w:rPr>
            <w:rStyle w:val="Hyperlnk"/>
            <w:rFonts w:ascii="Garamond" w:hAnsi="Garamond"/>
            <w:iCs/>
            <w:lang w:val="de-DE"/>
          </w:rPr>
          <w:t>peter.kallings@nshorse.se</w:t>
        </w:r>
      </w:hyperlink>
      <w:r w:rsidRPr="00DA694B">
        <w:rPr>
          <w:rFonts w:ascii="Garamond" w:hAnsi="Garamond"/>
          <w:iCs/>
          <w:lang w:val="de-DE"/>
        </w:rPr>
        <w:t xml:space="preserve"> </w:t>
      </w:r>
    </w:p>
    <w:p w:rsidR="00EA0A27" w:rsidRPr="00DA694B" w:rsidRDefault="00EA0A27" w:rsidP="00EA0A27">
      <w:pPr>
        <w:spacing w:after="0"/>
        <w:rPr>
          <w:rFonts w:ascii="Garamond" w:hAnsi="Garamond"/>
          <w:i/>
        </w:rPr>
      </w:pPr>
    </w:p>
    <w:p w:rsidR="00B86C3F" w:rsidRPr="00E16333" w:rsidRDefault="00EA0A27">
      <w:pPr>
        <w:rPr>
          <w:rFonts w:ascii="Garamond" w:hAnsi="Garamond"/>
        </w:rPr>
      </w:pPr>
      <w:r w:rsidRPr="00FD72A0">
        <w:rPr>
          <w:rFonts w:ascii="Garamond" w:hAnsi="Garamond"/>
          <w:i/>
        </w:rPr>
        <w:t xml:space="preserve">Stiftelsen Hästforskning (SHF) </w:t>
      </w:r>
      <w:r w:rsidR="00FD72A0" w:rsidRPr="00FD72A0">
        <w:rPr>
          <w:rFonts w:ascii="Garamond" w:hAnsi="Garamond"/>
          <w:i/>
        </w:rPr>
        <w:t>bildades 2004</w:t>
      </w:r>
      <w:r w:rsidRPr="00FD72A0">
        <w:rPr>
          <w:rFonts w:ascii="Garamond" w:hAnsi="Garamond"/>
          <w:i/>
        </w:rPr>
        <w:t xml:space="preserve"> av Hästnäringens Nationella Stiftelse (HNS) i samverkan med AB Trav och Galopp (ATG), Agria Djurförsäkring, och Stiftelsen Lantbruksforskning (SLF). </w:t>
      </w:r>
      <w:r w:rsidR="00FD72A0" w:rsidRPr="00FD72A0">
        <w:rPr>
          <w:rFonts w:ascii="Garamond" w:hAnsi="Garamond" w:cs="Helvetica"/>
          <w:i/>
        </w:rPr>
        <w:t>V</w:t>
      </w:r>
      <w:r w:rsidR="001551AF" w:rsidRPr="00FD72A0">
        <w:rPr>
          <w:rFonts w:ascii="Garamond" w:hAnsi="Garamond" w:cs="Helvetica"/>
          <w:i/>
        </w:rPr>
        <w:t>erksamheten</w:t>
      </w:r>
      <w:r w:rsidR="00FD72A0" w:rsidRPr="00FD72A0">
        <w:rPr>
          <w:rFonts w:ascii="Garamond" w:hAnsi="Garamond" w:cs="Helvetica"/>
          <w:i/>
        </w:rPr>
        <w:t xml:space="preserve"> </w:t>
      </w:r>
      <w:r w:rsidR="00FD72A0" w:rsidRPr="00FD72A0">
        <w:rPr>
          <w:rFonts w:ascii="Garamond" w:hAnsi="Garamond" w:cs="Helvetica"/>
          <w:i/>
        </w:rPr>
        <w:t>utvidgades</w:t>
      </w:r>
      <w:r w:rsidR="001551AF" w:rsidRPr="00FD72A0">
        <w:rPr>
          <w:rFonts w:ascii="Garamond" w:hAnsi="Garamond" w:cs="Helvetica"/>
          <w:i/>
        </w:rPr>
        <w:t xml:space="preserve"> </w:t>
      </w:r>
      <w:r w:rsidR="00FD72A0" w:rsidRPr="00FD72A0">
        <w:rPr>
          <w:rFonts w:ascii="Garamond" w:hAnsi="Garamond" w:cs="Helvetica"/>
          <w:i/>
        </w:rPr>
        <w:t xml:space="preserve">2009 </w:t>
      </w:r>
      <w:r w:rsidR="001551AF" w:rsidRPr="00FD72A0">
        <w:rPr>
          <w:rFonts w:ascii="Garamond" w:hAnsi="Garamond" w:cs="Helvetica"/>
          <w:i/>
        </w:rPr>
        <w:t xml:space="preserve">genom att avtal slöts med Norges Forskningsråd. Övriga norska intressenter är Norsk Rikstoto, </w:t>
      </w:r>
      <w:proofErr w:type="spellStart"/>
      <w:r w:rsidR="001551AF" w:rsidRPr="00FD72A0">
        <w:rPr>
          <w:rFonts w:ascii="Garamond" w:hAnsi="Garamond" w:cs="Helvetica"/>
          <w:i/>
        </w:rPr>
        <w:t>Forskningsmidler</w:t>
      </w:r>
      <w:proofErr w:type="spellEnd"/>
      <w:r w:rsidR="001551AF" w:rsidRPr="00FD72A0">
        <w:rPr>
          <w:rFonts w:ascii="Garamond" w:hAnsi="Garamond" w:cs="Helvetica"/>
          <w:i/>
        </w:rPr>
        <w:t xml:space="preserve"> over Jordbruksavtalen och Norsk </w:t>
      </w:r>
      <w:proofErr w:type="spellStart"/>
      <w:r w:rsidR="001551AF" w:rsidRPr="00FD72A0">
        <w:rPr>
          <w:rFonts w:ascii="Garamond" w:hAnsi="Garamond" w:cs="Helvetica"/>
          <w:i/>
        </w:rPr>
        <w:t>Hestesenter</w:t>
      </w:r>
      <w:proofErr w:type="spellEnd"/>
      <w:r w:rsidR="001551AF" w:rsidRPr="00FD72A0">
        <w:rPr>
          <w:rFonts w:ascii="Garamond" w:hAnsi="Garamond" w:cs="Helvetica"/>
          <w:i/>
        </w:rPr>
        <w:t>.</w:t>
      </w:r>
      <w:r w:rsidR="001551AF" w:rsidRPr="00FD72A0">
        <w:rPr>
          <w:rFonts w:ascii="Garamond" w:hAnsi="Garamond"/>
          <w:i/>
        </w:rPr>
        <w:t xml:space="preserve"> </w:t>
      </w:r>
      <w:r w:rsidRPr="00FD72A0">
        <w:rPr>
          <w:rFonts w:ascii="Garamond" w:hAnsi="Garamond"/>
          <w:i/>
        </w:rPr>
        <w:t xml:space="preserve">Läs mer på </w:t>
      </w:r>
      <w:hyperlink r:id="rId9" w:history="1">
        <w:r w:rsidRPr="00FD72A0">
          <w:rPr>
            <w:rStyle w:val="Hyperlnk"/>
            <w:rFonts w:ascii="Garamond" w:hAnsi="Garamond"/>
            <w:i/>
          </w:rPr>
          <w:t>www.hastforskning.se</w:t>
        </w:r>
      </w:hyperlink>
      <w:r w:rsidRPr="00FD72A0">
        <w:rPr>
          <w:rFonts w:ascii="Garamond" w:hAnsi="Garamond"/>
          <w:i/>
        </w:rPr>
        <w:t xml:space="preserve"> </w:t>
      </w:r>
      <w:r w:rsidRPr="00FD72A0">
        <w:rPr>
          <w:rFonts w:ascii="Garamond" w:hAnsi="Garamond"/>
          <w:i/>
        </w:rPr>
        <w:br/>
      </w:r>
      <w:r w:rsidRPr="00FD72A0">
        <w:rPr>
          <w:rFonts w:ascii="Garamond" w:hAnsi="Garamond"/>
          <w:i/>
          <w:sz w:val="16"/>
          <w:szCs w:val="16"/>
        </w:rPr>
        <w:br/>
      </w:r>
      <w:r w:rsidRPr="00DA694B">
        <w:rPr>
          <w:rFonts w:ascii="Garamond" w:hAnsi="Garamond"/>
          <w:i/>
        </w:rPr>
        <w:t>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hästpolitiska frågor samt forskning och utveckling via Stiftelsen Hästforskning. HNS, Hästsportens Hus, 161</w:t>
      </w:r>
      <w:r w:rsidRPr="006A5A0F">
        <w:rPr>
          <w:rFonts w:ascii="Garamond" w:hAnsi="Garamond"/>
          <w:i/>
        </w:rPr>
        <w:t xml:space="preserve"> 89 Stockholm, </w:t>
      </w:r>
      <w:hyperlink r:id="rId10" w:history="1">
        <w:r w:rsidRPr="006A5A0F">
          <w:rPr>
            <w:rStyle w:val="Hyperlnk"/>
            <w:rFonts w:ascii="Garamond" w:hAnsi="Garamond"/>
          </w:rPr>
          <w:t>www.nshorse.se</w:t>
        </w:r>
      </w:hyperlink>
    </w:p>
    <w:sectPr w:rsidR="00B86C3F" w:rsidRPr="00E16333" w:rsidSect="00C95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eJ7g7PBZIUkKEeOIZvYHAgAYrxw=" w:salt="7FohRX9odgKj0ASozCJ5Kw=="/>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27"/>
    <w:rsid w:val="0009126A"/>
    <w:rsid w:val="001551AF"/>
    <w:rsid w:val="003B650B"/>
    <w:rsid w:val="00B86C3F"/>
    <w:rsid w:val="00D84499"/>
    <w:rsid w:val="00DA694B"/>
    <w:rsid w:val="00E16333"/>
    <w:rsid w:val="00EA0A27"/>
    <w:rsid w:val="00ED65D0"/>
    <w:rsid w:val="00FD7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27"/>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EA0A27"/>
    <w:rPr>
      <w:color w:val="0000FF"/>
      <w:u w:val="single"/>
    </w:rPr>
  </w:style>
  <w:style w:type="paragraph" w:styleId="Brdtext">
    <w:name w:val="Body Text"/>
    <w:basedOn w:val="Normal"/>
    <w:link w:val="BrdtextChar"/>
    <w:rsid w:val="00EA0A27"/>
    <w:pPr>
      <w:spacing w:after="0" w:line="240" w:lineRule="auto"/>
    </w:pPr>
    <w:rPr>
      <w:rFonts w:ascii="Times New Roman" w:eastAsia="Times New Roman" w:hAnsi="Times New Roman" w:cs="Times New Roman"/>
      <w:bCs/>
      <w:i/>
      <w:iCs/>
      <w:sz w:val="24"/>
      <w:szCs w:val="24"/>
    </w:rPr>
  </w:style>
  <w:style w:type="character" w:customStyle="1" w:styleId="BrdtextChar">
    <w:name w:val="Brödtext Char"/>
    <w:basedOn w:val="Standardstycketeckensnitt"/>
    <w:link w:val="Brdtext"/>
    <w:rsid w:val="00EA0A27"/>
    <w:rPr>
      <w:rFonts w:ascii="Times New Roman" w:eastAsia="Times New Roman" w:hAnsi="Times New Roman" w:cs="Times New Roman"/>
      <w:bCs/>
      <w:i/>
      <w:iCs/>
      <w:sz w:val="24"/>
      <w:szCs w:val="24"/>
      <w:lang w:eastAsia="sv-SE"/>
    </w:rPr>
  </w:style>
  <w:style w:type="paragraph" w:styleId="Ballongtext">
    <w:name w:val="Balloon Text"/>
    <w:basedOn w:val="Normal"/>
    <w:link w:val="BallongtextChar"/>
    <w:uiPriority w:val="99"/>
    <w:semiHidden/>
    <w:unhideWhenUsed/>
    <w:rsid w:val="00EA0A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0A27"/>
    <w:rPr>
      <w:rFonts w:ascii="Tahoma" w:eastAsiaTheme="minorEastAsia" w:hAnsi="Tahoma" w:cs="Tahoma"/>
      <w:sz w:val="16"/>
      <w:szCs w:val="16"/>
      <w:lang w:eastAsia="sv-SE"/>
    </w:rPr>
  </w:style>
  <w:style w:type="paragraph" w:styleId="Ingetavstnd">
    <w:name w:val="No Spacing"/>
    <w:uiPriority w:val="1"/>
    <w:qFormat/>
    <w:rsid w:val="00ED65D0"/>
    <w:pPr>
      <w:spacing w:after="0" w:line="240" w:lineRule="auto"/>
    </w:pPr>
    <w:rPr>
      <w:rFonts w:eastAsiaTheme="minorEastAsia"/>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27"/>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EA0A27"/>
    <w:rPr>
      <w:color w:val="0000FF"/>
      <w:u w:val="single"/>
    </w:rPr>
  </w:style>
  <w:style w:type="paragraph" w:styleId="Brdtext">
    <w:name w:val="Body Text"/>
    <w:basedOn w:val="Normal"/>
    <w:link w:val="BrdtextChar"/>
    <w:rsid w:val="00EA0A27"/>
    <w:pPr>
      <w:spacing w:after="0" w:line="240" w:lineRule="auto"/>
    </w:pPr>
    <w:rPr>
      <w:rFonts w:ascii="Times New Roman" w:eastAsia="Times New Roman" w:hAnsi="Times New Roman" w:cs="Times New Roman"/>
      <w:bCs/>
      <w:i/>
      <w:iCs/>
      <w:sz w:val="24"/>
      <w:szCs w:val="24"/>
    </w:rPr>
  </w:style>
  <w:style w:type="character" w:customStyle="1" w:styleId="BrdtextChar">
    <w:name w:val="Brödtext Char"/>
    <w:basedOn w:val="Standardstycketeckensnitt"/>
    <w:link w:val="Brdtext"/>
    <w:rsid w:val="00EA0A27"/>
    <w:rPr>
      <w:rFonts w:ascii="Times New Roman" w:eastAsia="Times New Roman" w:hAnsi="Times New Roman" w:cs="Times New Roman"/>
      <w:bCs/>
      <w:i/>
      <w:iCs/>
      <w:sz w:val="24"/>
      <w:szCs w:val="24"/>
      <w:lang w:eastAsia="sv-SE"/>
    </w:rPr>
  </w:style>
  <w:style w:type="paragraph" w:styleId="Ballongtext">
    <w:name w:val="Balloon Text"/>
    <w:basedOn w:val="Normal"/>
    <w:link w:val="BallongtextChar"/>
    <w:uiPriority w:val="99"/>
    <w:semiHidden/>
    <w:unhideWhenUsed/>
    <w:rsid w:val="00EA0A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0A27"/>
    <w:rPr>
      <w:rFonts w:ascii="Tahoma" w:eastAsiaTheme="minorEastAsia" w:hAnsi="Tahoma" w:cs="Tahoma"/>
      <w:sz w:val="16"/>
      <w:szCs w:val="16"/>
      <w:lang w:eastAsia="sv-SE"/>
    </w:rPr>
  </w:style>
  <w:style w:type="paragraph" w:styleId="Ingetavstnd">
    <w:name w:val="No Spacing"/>
    <w:uiPriority w:val="1"/>
    <w:qFormat/>
    <w:rsid w:val="00ED65D0"/>
    <w:pPr>
      <w:spacing w:after="0" w:line="240" w:lineRule="auto"/>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allings@nshorse.se" TargetMode="External"/><Relationship Id="rId3" Type="http://schemas.openxmlformats.org/officeDocument/2006/relationships/settings" Target="settings.xml"/><Relationship Id="rId7" Type="http://schemas.openxmlformats.org/officeDocument/2006/relationships/hyperlink" Target="http://www.hastforskning.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shorse.se" TargetMode="External"/><Relationship Id="rId4" Type="http://schemas.openxmlformats.org/officeDocument/2006/relationships/webSettings" Target="webSettings.xml"/><Relationship Id="rId9" Type="http://schemas.openxmlformats.org/officeDocument/2006/relationships/hyperlink" Target="http://www.hastforskn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449</Words>
  <Characters>2385</Characters>
  <Application>Microsoft Office Word</Application>
  <DocSecurity>8</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Anahita Arai</dc:creator>
  <cp:lastModifiedBy>Anahita Arai</cp:lastModifiedBy>
  <cp:revision>7</cp:revision>
  <cp:lastPrinted>2012-12-21T15:53:00Z</cp:lastPrinted>
  <dcterms:created xsi:type="dcterms:W3CDTF">2012-12-21T15:26:00Z</dcterms:created>
  <dcterms:modified xsi:type="dcterms:W3CDTF">2012-12-21T16:01:00Z</dcterms:modified>
</cp:coreProperties>
</file>