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6D5" w:rsidRPr="00A41F5D" w:rsidRDefault="00A41F5D" w:rsidP="00077065">
      <w:pPr>
        <w:spacing w:line="276" w:lineRule="auto"/>
        <w:rPr>
          <w:rFonts w:ascii="Arial" w:hAnsi="Arial" w:cs="Arial"/>
          <w:b/>
          <w:sz w:val="40"/>
          <w:szCs w:val="40"/>
        </w:rPr>
      </w:pPr>
      <w:r>
        <w:rPr>
          <w:rFonts w:ascii="Arial" w:hAnsi="Arial" w:cs="Arial"/>
          <w:b/>
          <w:sz w:val="40"/>
          <w:szCs w:val="40"/>
        </w:rPr>
        <w:t>Ford går med i hållbarhetsinitiativet ”New Deal for Europ</w:t>
      </w:r>
      <w:r w:rsidR="007A499A">
        <w:rPr>
          <w:rFonts w:ascii="Arial" w:hAnsi="Arial" w:cs="Arial"/>
          <w:b/>
          <w:sz w:val="40"/>
          <w:szCs w:val="40"/>
        </w:rPr>
        <w:t>e</w:t>
      </w:r>
      <w:r>
        <w:rPr>
          <w:rFonts w:ascii="Arial" w:hAnsi="Arial" w:cs="Arial"/>
          <w:b/>
          <w:sz w:val="40"/>
          <w:szCs w:val="40"/>
        </w:rPr>
        <w:t>”</w:t>
      </w:r>
    </w:p>
    <w:p w:rsidR="00833B6A" w:rsidRPr="00A41F5D" w:rsidRDefault="00833B6A" w:rsidP="00077065">
      <w:pPr>
        <w:spacing w:line="276" w:lineRule="auto"/>
        <w:rPr>
          <w:rFonts w:ascii="Arial" w:hAnsi="Arial" w:cs="Arial"/>
        </w:rPr>
      </w:pPr>
    </w:p>
    <w:p w:rsidR="00494AD6" w:rsidRPr="00A41F5D" w:rsidRDefault="00A41F5D" w:rsidP="007A6A19">
      <w:pPr>
        <w:spacing w:line="276" w:lineRule="auto"/>
        <w:rPr>
          <w:rFonts w:ascii="Arial" w:hAnsi="Arial" w:cs="Arial"/>
          <w:b/>
          <w:sz w:val="22"/>
          <w:szCs w:val="22"/>
        </w:rPr>
      </w:pPr>
      <w:r>
        <w:rPr>
          <w:rFonts w:ascii="Arial" w:hAnsi="Arial" w:cs="Arial"/>
          <w:b/>
          <w:sz w:val="22"/>
          <w:szCs w:val="22"/>
        </w:rPr>
        <w:t xml:space="preserve">Ford går med i ett </w:t>
      </w:r>
      <w:r w:rsidR="007A499A">
        <w:rPr>
          <w:rFonts w:ascii="Arial" w:hAnsi="Arial" w:cs="Arial"/>
          <w:b/>
          <w:sz w:val="22"/>
          <w:szCs w:val="22"/>
        </w:rPr>
        <w:t>fler</w:t>
      </w:r>
      <w:r>
        <w:rPr>
          <w:rFonts w:ascii="Arial" w:hAnsi="Arial" w:cs="Arial"/>
          <w:b/>
          <w:sz w:val="22"/>
          <w:szCs w:val="22"/>
        </w:rPr>
        <w:t xml:space="preserve">branschinitiativ för att </w:t>
      </w:r>
      <w:r w:rsidR="007A499A">
        <w:rPr>
          <w:rFonts w:ascii="Arial" w:hAnsi="Arial" w:cs="Arial"/>
          <w:b/>
          <w:sz w:val="22"/>
          <w:szCs w:val="22"/>
        </w:rPr>
        <w:t xml:space="preserve">få företag, regeringar och organisationer att jobba tillsammans för att </w:t>
      </w:r>
      <w:r>
        <w:rPr>
          <w:rFonts w:ascii="Arial" w:hAnsi="Arial" w:cs="Arial"/>
          <w:b/>
          <w:sz w:val="22"/>
          <w:szCs w:val="22"/>
        </w:rPr>
        <w:t xml:space="preserve">främja </w:t>
      </w:r>
      <w:r w:rsidR="007A499A">
        <w:rPr>
          <w:rFonts w:ascii="Arial" w:hAnsi="Arial" w:cs="Arial"/>
          <w:b/>
          <w:sz w:val="22"/>
          <w:szCs w:val="22"/>
        </w:rPr>
        <w:t>EU:s mål om ett hållbart EU 2030</w:t>
      </w:r>
      <w:r>
        <w:rPr>
          <w:rFonts w:ascii="Arial" w:hAnsi="Arial" w:cs="Arial"/>
          <w:b/>
          <w:sz w:val="22"/>
          <w:szCs w:val="22"/>
        </w:rPr>
        <w:t>.</w:t>
      </w:r>
      <w:r w:rsidR="007A499A">
        <w:rPr>
          <w:rFonts w:ascii="Arial" w:hAnsi="Arial" w:cs="Arial"/>
          <w:b/>
          <w:sz w:val="22"/>
          <w:szCs w:val="22"/>
        </w:rPr>
        <w:t xml:space="preserve"> Initiativet startades av</w:t>
      </w:r>
      <w:r>
        <w:rPr>
          <w:rFonts w:ascii="Arial" w:hAnsi="Arial" w:cs="Arial"/>
          <w:b/>
          <w:sz w:val="22"/>
          <w:szCs w:val="22"/>
        </w:rPr>
        <w:t xml:space="preserve"> CSR Europ</w:t>
      </w:r>
      <w:r w:rsidR="007A499A">
        <w:rPr>
          <w:rFonts w:ascii="Arial" w:hAnsi="Arial" w:cs="Arial"/>
          <w:b/>
          <w:sz w:val="22"/>
          <w:szCs w:val="22"/>
        </w:rPr>
        <w:t>e</w:t>
      </w:r>
      <w:r>
        <w:rPr>
          <w:rFonts w:ascii="Arial" w:hAnsi="Arial" w:cs="Arial"/>
          <w:b/>
          <w:sz w:val="22"/>
          <w:szCs w:val="22"/>
        </w:rPr>
        <w:t xml:space="preserve">, </w:t>
      </w:r>
      <w:r w:rsidR="007A499A">
        <w:rPr>
          <w:rFonts w:ascii="Arial" w:hAnsi="Arial" w:cs="Arial"/>
          <w:b/>
          <w:sz w:val="22"/>
          <w:szCs w:val="22"/>
        </w:rPr>
        <w:t xml:space="preserve">ett </w:t>
      </w:r>
      <w:r>
        <w:rPr>
          <w:rFonts w:ascii="Arial" w:hAnsi="Arial" w:cs="Arial"/>
          <w:b/>
          <w:sz w:val="22"/>
          <w:szCs w:val="22"/>
        </w:rPr>
        <w:t>europeisk</w:t>
      </w:r>
      <w:r w:rsidR="007A499A">
        <w:rPr>
          <w:rFonts w:ascii="Arial" w:hAnsi="Arial" w:cs="Arial"/>
          <w:b/>
          <w:sz w:val="22"/>
          <w:szCs w:val="22"/>
        </w:rPr>
        <w:t>t</w:t>
      </w:r>
      <w:r>
        <w:rPr>
          <w:rFonts w:ascii="Arial" w:hAnsi="Arial" w:cs="Arial"/>
          <w:b/>
          <w:sz w:val="22"/>
          <w:szCs w:val="22"/>
        </w:rPr>
        <w:t xml:space="preserve"> affärsnätverk för </w:t>
      </w:r>
      <w:bookmarkStart w:id="0" w:name="_GoBack"/>
      <w:bookmarkEnd w:id="0"/>
      <w:proofErr w:type="spellStart"/>
      <w:r w:rsidR="007A499A">
        <w:rPr>
          <w:rFonts w:ascii="Arial" w:hAnsi="Arial" w:cs="Arial"/>
          <w:b/>
          <w:sz w:val="22"/>
          <w:szCs w:val="22"/>
        </w:rPr>
        <w:t>CSR</w:t>
      </w:r>
      <w:proofErr w:type="spellEnd"/>
      <w:r w:rsidR="004E1901">
        <w:rPr>
          <w:rFonts w:ascii="Arial" w:hAnsi="Arial" w:cs="Arial"/>
          <w:b/>
          <w:sz w:val="22"/>
          <w:szCs w:val="22"/>
        </w:rPr>
        <w:t xml:space="preserve"> </w:t>
      </w:r>
      <w:r>
        <w:rPr>
          <w:rFonts w:ascii="Arial" w:hAnsi="Arial" w:cs="Arial"/>
          <w:b/>
          <w:sz w:val="22"/>
          <w:szCs w:val="22"/>
        </w:rPr>
        <w:t xml:space="preserve">och </w:t>
      </w:r>
      <w:r w:rsidR="007A499A">
        <w:rPr>
          <w:rFonts w:ascii="Arial" w:hAnsi="Arial" w:cs="Arial"/>
          <w:b/>
          <w:sz w:val="22"/>
          <w:szCs w:val="22"/>
        </w:rPr>
        <w:t>h</w:t>
      </w:r>
      <w:r>
        <w:rPr>
          <w:rFonts w:ascii="Arial" w:hAnsi="Arial" w:cs="Arial"/>
          <w:b/>
          <w:sz w:val="22"/>
          <w:szCs w:val="22"/>
        </w:rPr>
        <w:t>ittills har</w:t>
      </w:r>
      <w:r w:rsidR="004E1901">
        <w:rPr>
          <w:rFonts w:ascii="Arial" w:hAnsi="Arial" w:cs="Arial"/>
          <w:b/>
          <w:sz w:val="22"/>
          <w:szCs w:val="22"/>
        </w:rPr>
        <w:t>,</w:t>
      </w:r>
      <w:r w:rsidR="0015369D">
        <w:rPr>
          <w:rFonts w:ascii="Arial" w:hAnsi="Arial" w:cs="Arial"/>
          <w:b/>
          <w:sz w:val="22"/>
          <w:szCs w:val="22"/>
        </w:rPr>
        <w:t xml:space="preserve"> </w:t>
      </w:r>
      <w:r w:rsidR="007A499A">
        <w:rPr>
          <w:rFonts w:ascii="Arial" w:hAnsi="Arial" w:cs="Arial"/>
          <w:b/>
          <w:sz w:val="22"/>
          <w:szCs w:val="22"/>
        </w:rPr>
        <w:t>utöver Fords Europachef Stuart Rowley</w:t>
      </w:r>
      <w:r w:rsidR="004E1901">
        <w:rPr>
          <w:rFonts w:ascii="Arial" w:hAnsi="Arial" w:cs="Arial"/>
          <w:b/>
          <w:sz w:val="22"/>
          <w:szCs w:val="22"/>
        </w:rPr>
        <w:t>,</w:t>
      </w:r>
      <w:r w:rsidR="007A499A">
        <w:rPr>
          <w:rFonts w:ascii="Arial" w:hAnsi="Arial" w:cs="Arial"/>
          <w:b/>
          <w:sz w:val="22"/>
          <w:szCs w:val="22"/>
        </w:rPr>
        <w:t xml:space="preserve"> över </w:t>
      </w:r>
      <w:r>
        <w:rPr>
          <w:rFonts w:ascii="Arial" w:hAnsi="Arial" w:cs="Arial"/>
          <w:b/>
          <w:sz w:val="22"/>
          <w:szCs w:val="22"/>
        </w:rPr>
        <w:t>2</w:t>
      </w:r>
      <w:r w:rsidR="004E1901">
        <w:rPr>
          <w:rFonts w:ascii="Arial" w:hAnsi="Arial" w:cs="Arial"/>
          <w:b/>
          <w:sz w:val="22"/>
          <w:szCs w:val="22"/>
        </w:rPr>
        <w:t>5</w:t>
      </w:r>
      <w:r>
        <w:rPr>
          <w:rFonts w:ascii="Arial" w:hAnsi="Arial" w:cs="Arial"/>
          <w:b/>
          <w:sz w:val="22"/>
          <w:szCs w:val="22"/>
        </w:rPr>
        <w:t xml:space="preserve">0 </w:t>
      </w:r>
      <w:r w:rsidR="007A499A">
        <w:rPr>
          <w:rFonts w:ascii="Arial" w:hAnsi="Arial" w:cs="Arial"/>
          <w:b/>
          <w:sz w:val="22"/>
          <w:szCs w:val="22"/>
        </w:rPr>
        <w:t>vd</w:t>
      </w:r>
      <w:r>
        <w:rPr>
          <w:rFonts w:ascii="Arial" w:hAnsi="Arial" w:cs="Arial"/>
          <w:b/>
          <w:sz w:val="22"/>
          <w:szCs w:val="22"/>
        </w:rPr>
        <w:t>:</w:t>
      </w:r>
      <w:r w:rsidR="007A499A">
        <w:rPr>
          <w:rFonts w:ascii="Arial" w:hAnsi="Arial" w:cs="Arial"/>
          <w:b/>
          <w:sz w:val="22"/>
          <w:szCs w:val="22"/>
        </w:rPr>
        <w:t>ar</w:t>
      </w:r>
      <w:r>
        <w:rPr>
          <w:rFonts w:ascii="Arial" w:hAnsi="Arial" w:cs="Arial"/>
          <w:b/>
          <w:sz w:val="22"/>
          <w:szCs w:val="22"/>
        </w:rPr>
        <w:t xml:space="preserve"> och företagsledare </w:t>
      </w:r>
      <w:r w:rsidR="007A499A">
        <w:rPr>
          <w:rFonts w:ascii="Arial" w:hAnsi="Arial" w:cs="Arial"/>
          <w:b/>
          <w:sz w:val="22"/>
          <w:szCs w:val="22"/>
        </w:rPr>
        <w:t xml:space="preserve">ställt sig bakom </w:t>
      </w:r>
      <w:r>
        <w:rPr>
          <w:rFonts w:ascii="Arial" w:hAnsi="Arial" w:cs="Arial"/>
          <w:b/>
          <w:sz w:val="22"/>
          <w:szCs w:val="22"/>
        </w:rPr>
        <w:t>initiativet.</w:t>
      </w:r>
    </w:p>
    <w:p w:rsidR="000F2F98" w:rsidRPr="00A41F5D" w:rsidRDefault="000F2F98" w:rsidP="007A6A19">
      <w:pPr>
        <w:spacing w:line="276" w:lineRule="auto"/>
        <w:rPr>
          <w:rFonts w:ascii="Arial" w:hAnsi="Arial" w:cs="Arial"/>
          <w:sz w:val="22"/>
          <w:szCs w:val="22"/>
        </w:rPr>
      </w:pPr>
    </w:p>
    <w:p w:rsidR="00A41F5D" w:rsidRDefault="00A41F5D" w:rsidP="00176C5A">
      <w:pPr>
        <w:spacing w:line="276" w:lineRule="auto"/>
        <w:rPr>
          <w:rFonts w:ascii="Arial" w:hAnsi="Arial" w:cs="Arial"/>
          <w:sz w:val="22"/>
          <w:szCs w:val="22"/>
        </w:rPr>
      </w:pPr>
      <w:r>
        <w:rPr>
          <w:rFonts w:ascii="Arial" w:hAnsi="Arial" w:cs="Arial"/>
          <w:sz w:val="22"/>
          <w:szCs w:val="22"/>
        </w:rPr>
        <w:t xml:space="preserve">Nu går Ford med i </w:t>
      </w:r>
      <w:r w:rsidR="007A499A">
        <w:rPr>
          <w:rFonts w:ascii="Arial" w:hAnsi="Arial" w:cs="Arial"/>
          <w:sz w:val="22"/>
          <w:szCs w:val="22"/>
        </w:rPr>
        <w:t>fler</w:t>
      </w:r>
      <w:r>
        <w:rPr>
          <w:rFonts w:ascii="Arial" w:hAnsi="Arial" w:cs="Arial"/>
          <w:sz w:val="22"/>
          <w:szCs w:val="22"/>
        </w:rPr>
        <w:t>branschinitiativet ”New Deal for Europ</w:t>
      </w:r>
      <w:r w:rsidR="007A499A">
        <w:rPr>
          <w:rFonts w:ascii="Arial" w:hAnsi="Arial" w:cs="Arial"/>
          <w:sz w:val="22"/>
          <w:szCs w:val="22"/>
        </w:rPr>
        <w:t>e</w:t>
      </w:r>
      <w:r>
        <w:rPr>
          <w:rFonts w:ascii="Arial" w:hAnsi="Arial" w:cs="Arial"/>
          <w:sz w:val="22"/>
          <w:szCs w:val="22"/>
        </w:rPr>
        <w:t>” för att främja ett större samarbete och innovation för en hållbar framtid. Initiativet är framtaget av CSR Europ</w:t>
      </w:r>
      <w:r w:rsidR="007A499A">
        <w:rPr>
          <w:rFonts w:ascii="Arial" w:hAnsi="Arial" w:cs="Arial"/>
          <w:sz w:val="22"/>
          <w:szCs w:val="22"/>
        </w:rPr>
        <w:t>e</w:t>
      </w:r>
      <w:r>
        <w:rPr>
          <w:rFonts w:ascii="Arial" w:hAnsi="Arial" w:cs="Arial"/>
          <w:sz w:val="22"/>
          <w:szCs w:val="22"/>
        </w:rPr>
        <w:t xml:space="preserve">, </w:t>
      </w:r>
      <w:r w:rsidR="007A499A">
        <w:rPr>
          <w:rFonts w:ascii="Arial" w:hAnsi="Arial" w:cs="Arial"/>
          <w:sz w:val="22"/>
          <w:szCs w:val="22"/>
        </w:rPr>
        <w:t xml:space="preserve">ett </w:t>
      </w:r>
      <w:r>
        <w:rPr>
          <w:rFonts w:ascii="Arial" w:hAnsi="Arial" w:cs="Arial"/>
          <w:sz w:val="22"/>
          <w:szCs w:val="22"/>
        </w:rPr>
        <w:t>europeisk</w:t>
      </w:r>
      <w:r w:rsidR="007A499A">
        <w:rPr>
          <w:rFonts w:ascii="Arial" w:hAnsi="Arial" w:cs="Arial"/>
          <w:sz w:val="22"/>
          <w:szCs w:val="22"/>
        </w:rPr>
        <w:t>t</w:t>
      </w:r>
      <w:r>
        <w:rPr>
          <w:rFonts w:ascii="Arial" w:hAnsi="Arial" w:cs="Arial"/>
          <w:sz w:val="22"/>
          <w:szCs w:val="22"/>
        </w:rPr>
        <w:t xml:space="preserve"> affärsnätverk för företags hållbarhet</w:t>
      </w:r>
      <w:r w:rsidR="007A499A">
        <w:rPr>
          <w:rFonts w:ascii="Arial" w:hAnsi="Arial" w:cs="Arial"/>
          <w:sz w:val="22"/>
          <w:szCs w:val="22"/>
        </w:rPr>
        <w:t>s- och samhälls</w:t>
      </w:r>
      <w:r>
        <w:rPr>
          <w:rFonts w:ascii="Arial" w:hAnsi="Arial" w:cs="Arial"/>
          <w:sz w:val="22"/>
          <w:szCs w:val="22"/>
        </w:rPr>
        <w:t>ansvar</w:t>
      </w:r>
      <w:r w:rsidR="005043A5">
        <w:rPr>
          <w:rFonts w:ascii="Arial" w:hAnsi="Arial" w:cs="Arial"/>
          <w:sz w:val="22"/>
          <w:szCs w:val="22"/>
        </w:rPr>
        <w:t xml:space="preserve">. </w:t>
      </w:r>
      <w:r>
        <w:rPr>
          <w:rFonts w:ascii="Arial" w:hAnsi="Arial" w:cs="Arial"/>
          <w:sz w:val="22"/>
          <w:szCs w:val="22"/>
        </w:rPr>
        <w:t xml:space="preserve">Tillsammans kommer företag, regeringar, organisationer och </w:t>
      </w:r>
      <w:r w:rsidR="007A499A">
        <w:rPr>
          <w:rFonts w:ascii="Arial" w:hAnsi="Arial" w:cs="Arial"/>
          <w:sz w:val="22"/>
          <w:szCs w:val="22"/>
        </w:rPr>
        <w:t xml:space="preserve">politiska </w:t>
      </w:r>
      <w:r>
        <w:rPr>
          <w:rFonts w:ascii="Arial" w:hAnsi="Arial" w:cs="Arial"/>
          <w:sz w:val="22"/>
          <w:szCs w:val="22"/>
        </w:rPr>
        <w:t xml:space="preserve">beslutsfattare arbeta för att utveckla en omfattande hållbarhetsstrategi för </w:t>
      </w:r>
      <w:r w:rsidR="002757C6">
        <w:rPr>
          <w:rFonts w:ascii="Arial" w:hAnsi="Arial" w:cs="Arial"/>
          <w:sz w:val="22"/>
          <w:szCs w:val="22"/>
        </w:rPr>
        <w:t>Europa</w:t>
      </w:r>
      <w:r>
        <w:rPr>
          <w:rFonts w:ascii="Arial" w:hAnsi="Arial" w:cs="Arial"/>
          <w:sz w:val="22"/>
          <w:szCs w:val="22"/>
        </w:rPr>
        <w:t xml:space="preserve"> 2030. Strategin ska balansera miljömässiga, ekonomiska och samhälleliga behov och samtidigt ta itu med de </w:t>
      </w:r>
      <w:r w:rsidR="007A499A">
        <w:rPr>
          <w:rFonts w:ascii="Arial" w:hAnsi="Arial" w:cs="Arial"/>
          <w:sz w:val="22"/>
          <w:szCs w:val="22"/>
        </w:rPr>
        <w:t xml:space="preserve">pågående </w:t>
      </w:r>
      <w:r>
        <w:rPr>
          <w:rFonts w:ascii="Arial" w:hAnsi="Arial" w:cs="Arial"/>
          <w:sz w:val="22"/>
          <w:szCs w:val="22"/>
        </w:rPr>
        <w:t xml:space="preserve">klimatutmaningarna. </w:t>
      </w:r>
    </w:p>
    <w:p w:rsidR="00A41F5D" w:rsidRDefault="00A41F5D" w:rsidP="00176C5A">
      <w:pPr>
        <w:spacing w:line="276" w:lineRule="auto"/>
        <w:rPr>
          <w:rFonts w:ascii="Arial" w:hAnsi="Arial" w:cs="Arial"/>
          <w:sz w:val="22"/>
          <w:szCs w:val="22"/>
        </w:rPr>
      </w:pPr>
    </w:p>
    <w:p w:rsidR="00A41F5D" w:rsidRPr="00A41F5D" w:rsidRDefault="00A41F5D" w:rsidP="00A41F5D">
      <w:pPr>
        <w:pStyle w:val="Liststycke"/>
        <w:numPr>
          <w:ilvl w:val="0"/>
          <w:numId w:val="5"/>
        </w:numPr>
        <w:spacing w:line="276" w:lineRule="auto"/>
        <w:rPr>
          <w:rFonts w:ascii="Arial" w:hAnsi="Arial" w:cs="Arial"/>
          <w:b/>
          <w:sz w:val="22"/>
          <w:szCs w:val="22"/>
        </w:rPr>
      </w:pPr>
      <w:r>
        <w:rPr>
          <w:rFonts w:ascii="Arial" w:hAnsi="Arial" w:cs="Arial"/>
          <w:sz w:val="22"/>
          <w:szCs w:val="22"/>
        </w:rPr>
        <w:t>När företag och regeringar inför hållbarhetsåtgärder tenderar de att sätta sina egna intressen först. Men klimatförändringarna är en fråga som påverkar oss alla och det kräver därför att vi agerar utifrån det. Att kräva ett omfattande samarbete över industrier, samhällen och gränser kan ha</w:t>
      </w:r>
      <w:r w:rsidR="002757C6">
        <w:rPr>
          <w:rFonts w:ascii="Arial" w:hAnsi="Arial" w:cs="Arial"/>
          <w:sz w:val="22"/>
          <w:szCs w:val="22"/>
        </w:rPr>
        <w:t xml:space="preserve"> en stor</w:t>
      </w:r>
      <w:r>
        <w:rPr>
          <w:rFonts w:ascii="Arial" w:hAnsi="Arial" w:cs="Arial"/>
          <w:sz w:val="22"/>
          <w:szCs w:val="22"/>
        </w:rPr>
        <w:t xml:space="preserve"> effekt och hjälpa </w:t>
      </w:r>
      <w:r w:rsidR="002757C6">
        <w:rPr>
          <w:rFonts w:ascii="Arial" w:hAnsi="Arial" w:cs="Arial"/>
          <w:sz w:val="22"/>
          <w:szCs w:val="22"/>
        </w:rPr>
        <w:t>os</w:t>
      </w:r>
      <w:r>
        <w:rPr>
          <w:rFonts w:ascii="Arial" w:hAnsi="Arial" w:cs="Arial"/>
          <w:sz w:val="22"/>
          <w:szCs w:val="22"/>
        </w:rPr>
        <w:t xml:space="preserve">s att nå våra hållbarhetsmål tillsammans, säger Stuart Rowley, </w:t>
      </w:r>
      <w:r w:rsidR="007A499A">
        <w:rPr>
          <w:rFonts w:ascii="Arial" w:hAnsi="Arial" w:cs="Arial"/>
          <w:sz w:val="22"/>
          <w:szCs w:val="22"/>
        </w:rPr>
        <w:t>Europac</w:t>
      </w:r>
      <w:r w:rsidR="002757C6">
        <w:rPr>
          <w:rFonts w:ascii="Arial" w:hAnsi="Arial" w:cs="Arial"/>
          <w:sz w:val="22"/>
          <w:szCs w:val="22"/>
        </w:rPr>
        <w:t xml:space="preserve">hef på </w:t>
      </w:r>
      <w:r>
        <w:rPr>
          <w:rFonts w:ascii="Arial" w:hAnsi="Arial" w:cs="Arial"/>
          <w:sz w:val="22"/>
          <w:szCs w:val="22"/>
        </w:rPr>
        <w:t xml:space="preserve">Ford. </w:t>
      </w:r>
    </w:p>
    <w:p w:rsidR="002757C6" w:rsidRDefault="002757C6" w:rsidP="00C94C01">
      <w:pPr>
        <w:pStyle w:val="p1"/>
        <w:spacing w:line="276" w:lineRule="auto"/>
        <w:rPr>
          <w:rFonts w:ascii="Arial" w:hAnsi="Arial" w:cs="Arial"/>
          <w:color w:val="auto"/>
          <w:sz w:val="22"/>
          <w:szCs w:val="24"/>
          <w:lang w:eastAsia="en-US"/>
        </w:rPr>
      </w:pPr>
    </w:p>
    <w:p w:rsidR="002757C6" w:rsidRPr="002757C6" w:rsidRDefault="002757C6" w:rsidP="00C94C01">
      <w:pPr>
        <w:pStyle w:val="p1"/>
        <w:spacing w:line="276" w:lineRule="auto"/>
        <w:rPr>
          <w:rFonts w:ascii="Arial" w:hAnsi="Arial" w:cs="Arial"/>
          <w:b/>
          <w:bCs/>
          <w:color w:val="auto"/>
          <w:sz w:val="22"/>
          <w:szCs w:val="24"/>
          <w:lang w:eastAsia="en-US"/>
        </w:rPr>
      </w:pPr>
      <w:r w:rsidRPr="002757C6">
        <w:rPr>
          <w:rFonts w:ascii="Arial" w:hAnsi="Arial" w:cs="Arial"/>
          <w:b/>
          <w:bCs/>
          <w:color w:val="auto"/>
          <w:sz w:val="22"/>
          <w:szCs w:val="24"/>
          <w:lang w:eastAsia="en-US"/>
        </w:rPr>
        <w:t xml:space="preserve">Fords hållbarhetsmål </w:t>
      </w:r>
    </w:p>
    <w:p w:rsidR="00136FE8" w:rsidRDefault="00855340" w:rsidP="00C94C01">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 xml:space="preserve">Ford har länge jobbat med att pressa hållbarhetsagendan i samhället, och beskriver det därför som ett naturligt steg att gå med i ”New Deal”. </w:t>
      </w:r>
      <w:r w:rsidR="00A41F5D">
        <w:rPr>
          <w:rFonts w:ascii="Arial" w:hAnsi="Arial" w:cs="Arial"/>
          <w:color w:val="auto"/>
          <w:sz w:val="22"/>
          <w:szCs w:val="24"/>
          <w:lang w:eastAsia="en-US"/>
        </w:rPr>
        <w:t xml:space="preserve">Ford har i 20 år publicerat sin hållbarhetsrapport, där företaget </w:t>
      </w:r>
      <w:r w:rsidR="005043A5">
        <w:rPr>
          <w:rFonts w:ascii="Arial" w:hAnsi="Arial" w:cs="Arial"/>
          <w:color w:val="auto"/>
          <w:sz w:val="22"/>
          <w:szCs w:val="24"/>
          <w:lang w:eastAsia="en-US"/>
        </w:rPr>
        <w:t xml:space="preserve">årsvis </w:t>
      </w:r>
      <w:r w:rsidR="00A41F5D">
        <w:rPr>
          <w:rFonts w:ascii="Arial" w:hAnsi="Arial" w:cs="Arial"/>
          <w:color w:val="auto"/>
          <w:sz w:val="22"/>
          <w:szCs w:val="24"/>
          <w:lang w:eastAsia="en-US"/>
        </w:rPr>
        <w:t>sätter upp nya hållbarhetsmål. Ford</w:t>
      </w:r>
      <w:r w:rsidR="005043A5">
        <w:rPr>
          <w:rFonts w:ascii="Arial" w:hAnsi="Arial" w:cs="Arial"/>
          <w:color w:val="auto"/>
          <w:sz w:val="22"/>
          <w:szCs w:val="24"/>
          <w:lang w:eastAsia="en-US"/>
        </w:rPr>
        <w:t xml:space="preserve"> vill bland annat</w:t>
      </w:r>
      <w:r w:rsidR="00A41F5D">
        <w:rPr>
          <w:rFonts w:ascii="Arial" w:hAnsi="Arial" w:cs="Arial"/>
          <w:color w:val="auto"/>
          <w:sz w:val="22"/>
          <w:szCs w:val="24"/>
          <w:lang w:eastAsia="en-US"/>
        </w:rPr>
        <w:t xml:space="preserve"> eliminera engångsplas</w:t>
      </w:r>
      <w:r>
        <w:rPr>
          <w:rFonts w:ascii="Arial" w:hAnsi="Arial" w:cs="Arial"/>
          <w:color w:val="auto"/>
          <w:sz w:val="22"/>
          <w:szCs w:val="24"/>
          <w:lang w:eastAsia="en-US"/>
        </w:rPr>
        <w:t>t</w:t>
      </w:r>
      <w:r w:rsidR="00A41F5D">
        <w:rPr>
          <w:rFonts w:ascii="Arial" w:hAnsi="Arial" w:cs="Arial"/>
          <w:color w:val="auto"/>
          <w:sz w:val="22"/>
          <w:szCs w:val="24"/>
          <w:lang w:eastAsia="en-US"/>
        </w:rPr>
        <w:t xml:space="preserve"> från verksamheten </w:t>
      </w:r>
      <w:r>
        <w:rPr>
          <w:rFonts w:ascii="Arial" w:hAnsi="Arial" w:cs="Arial"/>
          <w:color w:val="auto"/>
          <w:sz w:val="22"/>
          <w:szCs w:val="24"/>
          <w:lang w:eastAsia="en-US"/>
        </w:rPr>
        <w:t xml:space="preserve">senast </w:t>
      </w:r>
      <w:r w:rsidR="00A41F5D">
        <w:rPr>
          <w:rFonts w:ascii="Arial" w:hAnsi="Arial" w:cs="Arial"/>
          <w:color w:val="auto"/>
          <w:sz w:val="22"/>
          <w:szCs w:val="24"/>
          <w:lang w:eastAsia="en-US"/>
        </w:rPr>
        <w:t>år 2030</w:t>
      </w:r>
      <w:r w:rsidR="00111AB4">
        <w:rPr>
          <w:rFonts w:ascii="Arial" w:hAnsi="Arial" w:cs="Arial"/>
          <w:color w:val="auto"/>
          <w:sz w:val="22"/>
          <w:szCs w:val="24"/>
          <w:lang w:eastAsia="en-US"/>
        </w:rPr>
        <w:t>,</w:t>
      </w:r>
      <w:r w:rsidR="00A41F5D">
        <w:rPr>
          <w:rFonts w:ascii="Arial" w:hAnsi="Arial" w:cs="Arial"/>
          <w:color w:val="auto"/>
          <w:sz w:val="22"/>
          <w:szCs w:val="24"/>
          <w:lang w:eastAsia="en-US"/>
        </w:rPr>
        <w:t xml:space="preserve"> och använda 100 procent förnybar energi </w:t>
      </w:r>
      <w:r>
        <w:rPr>
          <w:rFonts w:ascii="Arial" w:hAnsi="Arial" w:cs="Arial"/>
          <w:color w:val="auto"/>
          <w:sz w:val="22"/>
          <w:szCs w:val="24"/>
          <w:lang w:eastAsia="en-US"/>
        </w:rPr>
        <w:t xml:space="preserve">i </w:t>
      </w:r>
      <w:r w:rsidR="00A41F5D">
        <w:rPr>
          <w:rFonts w:ascii="Arial" w:hAnsi="Arial" w:cs="Arial"/>
          <w:color w:val="auto"/>
          <w:sz w:val="22"/>
          <w:szCs w:val="24"/>
          <w:lang w:eastAsia="en-US"/>
        </w:rPr>
        <w:t>alla</w:t>
      </w:r>
      <w:r>
        <w:rPr>
          <w:rFonts w:ascii="Arial" w:hAnsi="Arial" w:cs="Arial"/>
          <w:color w:val="auto"/>
          <w:sz w:val="22"/>
          <w:szCs w:val="24"/>
          <w:lang w:eastAsia="en-US"/>
        </w:rPr>
        <w:t xml:space="preserve"> sina</w:t>
      </w:r>
      <w:r w:rsidR="00A41F5D">
        <w:rPr>
          <w:rFonts w:ascii="Arial" w:hAnsi="Arial" w:cs="Arial"/>
          <w:color w:val="auto"/>
          <w:sz w:val="22"/>
          <w:szCs w:val="24"/>
          <w:lang w:eastAsia="en-US"/>
        </w:rPr>
        <w:t xml:space="preserve"> </w:t>
      </w:r>
      <w:r>
        <w:rPr>
          <w:rFonts w:ascii="Arial" w:hAnsi="Arial" w:cs="Arial"/>
          <w:color w:val="auto"/>
          <w:sz w:val="22"/>
          <w:szCs w:val="24"/>
          <w:lang w:eastAsia="en-US"/>
        </w:rPr>
        <w:t xml:space="preserve">fabriker </w:t>
      </w:r>
      <w:r w:rsidR="00A41F5D">
        <w:rPr>
          <w:rFonts w:ascii="Arial" w:hAnsi="Arial" w:cs="Arial"/>
          <w:color w:val="auto"/>
          <w:sz w:val="22"/>
          <w:szCs w:val="24"/>
          <w:lang w:eastAsia="en-US"/>
        </w:rPr>
        <w:t xml:space="preserve">globalt </w:t>
      </w:r>
      <w:r w:rsidR="00111AB4">
        <w:rPr>
          <w:rFonts w:ascii="Arial" w:hAnsi="Arial" w:cs="Arial"/>
          <w:color w:val="auto"/>
          <w:sz w:val="22"/>
          <w:szCs w:val="24"/>
          <w:lang w:eastAsia="en-US"/>
        </w:rPr>
        <w:t xml:space="preserve">år </w:t>
      </w:r>
      <w:r w:rsidR="00A41F5D">
        <w:rPr>
          <w:rFonts w:ascii="Arial" w:hAnsi="Arial" w:cs="Arial"/>
          <w:color w:val="auto"/>
          <w:sz w:val="22"/>
          <w:szCs w:val="24"/>
          <w:lang w:eastAsia="en-US"/>
        </w:rPr>
        <w:t>2035.</w:t>
      </w:r>
      <w:r>
        <w:rPr>
          <w:rFonts w:ascii="Arial" w:hAnsi="Arial" w:cs="Arial"/>
          <w:color w:val="auto"/>
          <w:sz w:val="22"/>
          <w:szCs w:val="24"/>
          <w:lang w:eastAsia="en-US"/>
        </w:rPr>
        <w:t xml:space="preserve"> Ford har också producerat en egen klimatförändringsrapport.</w:t>
      </w:r>
      <w:r w:rsidR="00A41F5D">
        <w:rPr>
          <w:rFonts w:ascii="Arial" w:hAnsi="Arial" w:cs="Arial"/>
          <w:color w:val="auto"/>
          <w:sz w:val="22"/>
          <w:szCs w:val="24"/>
          <w:lang w:eastAsia="en-US"/>
        </w:rPr>
        <w:t xml:space="preserve"> </w:t>
      </w:r>
    </w:p>
    <w:p w:rsidR="00A41F5D" w:rsidRDefault="00A41F5D" w:rsidP="00C94C01">
      <w:pPr>
        <w:pStyle w:val="p1"/>
        <w:spacing w:line="276" w:lineRule="auto"/>
        <w:rPr>
          <w:rFonts w:ascii="Arial" w:hAnsi="Arial" w:cs="Arial"/>
          <w:color w:val="auto"/>
          <w:sz w:val="22"/>
          <w:szCs w:val="24"/>
          <w:lang w:eastAsia="en-US"/>
        </w:rPr>
      </w:pPr>
    </w:p>
    <w:p w:rsidR="00A41F5D" w:rsidRPr="00A41F5D" w:rsidRDefault="00A41F5D" w:rsidP="00C94C01">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Tidigare i år meddelade Ford att</w:t>
      </w:r>
      <w:r w:rsidR="002757C6">
        <w:rPr>
          <w:rFonts w:ascii="Arial" w:hAnsi="Arial" w:cs="Arial"/>
          <w:color w:val="auto"/>
          <w:sz w:val="22"/>
          <w:szCs w:val="24"/>
          <w:lang w:eastAsia="en-US"/>
        </w:rPr>
        <w:t xml:space="preserve"> </w:t>
      </w:r>
      <w:r w:rsidR="00855340">
        <w:rPr>
          <w:rFonts w:ascii="Arial" w:hAnsi="Arial" w:cs="Arial"/>
          <w:color w:val="auto"/>
          <w:sz w:val="22"/>
          <w:szCs w:val="24"/>
          <w:lang w:eastAsia="en-US"/>
        </w:rPr>
        <w:t>alla framtida modeller kommer finnas med elektrifierad drivlina</w:t>
      </w:r>
      <w:r>
        <w:rPr>
          <w:rFonts w:ascii="Arial" w:hAnsi="Arial" w:cs="Arial"/>
          <w:color w:val="auto"/>
          <w:sz w:val="22"/>
          <w:szCs w:val="24"/>
          <w:lang w:eastAsia="en-US"/>
        </w:rPr>
        <w:t>.</w:t>
      </w:r>
      <w:r w:rsidR="002757C6">
        <w:rPr>
          <w:rFonts w:ascii="Arial" w:hAnsi="Arial" w:cs="Arial"/>
          <w:color w:val="auto"/>
          <w:sz w:val="22"/>
          <w:szCs w:val="24"/>
          <w:lang w:eastAsia="en-US"/>
        </w:rPr>
        <w:t xml:space="preserve"> </w:t>
      </w:r>
      <w:r w:rsidR="00111AB4">
        <w:rPr>
          <w:rFonts w:ascii="Arial" w:hAnsi="Arial" w:cs="Arial"/>
          <w:color w:val="auto"/>
          <w:sz w:val="22"/>
          <w:szCs w:val="24"/>
          <w:lang w:eastAsia="en-US"/>
        </w:rPr>
        <w:t xml:space="preserve">Företaget </w:t>
      </w:r>
      <w:r>
        <w:rPr>
          <w:rFonts w:ascii="Arial" w:hAnsi="Arial" w:cs="Arial"/>
          <w:color w:val="auto"/>
          <w:sz w:val="22"/>
          <w:szCs w:val="24"/>
          <w:lang w:eastAsia="en-US"/>
        </w:rPr>
        <w:t>komme</w:t>
      </w:r>
      <w:r w:rsidR="002757C6">
        <w:rPr>
          <w:rFonts w:ascii="Arial" w:hAnsi="Arial" w:cs="Arial"/>
          <w:color w:val="auto"/>
          <w:sz w:val="22"/>
          <w:szCs w:val="24"/>
          <w:lang w:eastAsia="en-US"/>
        </w:rPr>
        <w:t>r</w:t>
      </w:r>
      <w:r>
        <w:rPr>
          <w:rFonts w:ascii="Arial" w:hAnsi="Arial" w:cs="Arial"/>
          <w:color w:val="auto"/>
          <w:sz w:val="22"/>
          <w:szCs w:val="24"/>
          <w:lang w:eastAsia="en-US"/>
        </w:rPr>
        <w:t xml:space="preserve"> att lansera 17 elektrifierade modeller i Europa </w:t>
      </w:r>
      <w:r w:rsidR="002757C6">
        <w:rPr>
          <w:rFonts w:ascii="Arial" w:hAnsi="Arial" w:cs="Arial"/>
          <w:color w:val="auto"/>
          <w:sz w:val="22"/>
          <w:szCs w:val="24"/>
          <w:lang w:eastAsia="en-US"/>
        </w:rPr>
        <w:t xml:space="preserve">till år </w:t>
      </w:r>
      <w:r>
        <w:rPr>
          <w:rFonts w:ascii="Arial" w:hAnsi="Arial" w:cs="Arial"/>
          <w:color w:val="auto"/>
          <w:sz w:val="22"/>
          <w:szCs w:val="24"/>
          <w:lang w:eastAsia="en-US"/>
        </w:rPr>
        <w:t xml:space="preserve">2023, utformade för att göra städerna renare och tystare genom allt mer miljövänlig elkraft. </w:t>
      </w:r>
    </w:p>
    <w:p w:rsidR="00833B6A" w:rsidRDefault="00833B6A" w:rsidP="00C94C01">
      <w:pPr>
        <w:pStyle w:val="p1"/>
        <w:spacing w:line="276" w:lineRule="auto"/>
        <w:rPr>
          <w:rFonts w:ascii="Georgia" w:hAnsi="Georgia"/>
          <w:b/>
          <w:bCs/>
          <w:color w:val="000000" w:themeColor="text1"/>
        </w:rPr>
      </w:pPr>
    </w:p>
    <w:p w:rsidR="00053A78" w:rsidRDefault="00053A78" w:rsidP="00053A78">
      <w:pPr>
        <w:pBdr>
          <w:bottom w:val="single" w:sz="6" w:space="1" w:color="auto"/>
        </w:pBdr>
        <w:spacing w:line="276" w:lineRule="auto"/>
      </w:pPr>
    </w:p>
    <w:p w:rsidR="00053A78" w:rsidRPr="00995AF5" w:rsidRDefault="00053A78" w:rsidP="00053A78">
      <w:pPr>
        <w:rPr>
          <w:rFonts w:ascii="Arial" w:hAnsi="Arial" w:cs="Arial"/>
          <w:sz w:val="20"/>
          <w:szCs w:val="22"/>
        </w:rPr>
      </w:pPr>
      <w:r w:rsidRPr="00995AF5">
        <w:rPr>
          <w:rFonts w:ascii="Arial" w:hAnsi="Arial" w:cs="Arial"/>
          <w:sz w:val="20"/>
          <w:szCs w:val="22"/>
        </w:rPr>
        <w:t xml:space="preserve">För mer information och intervjuer, var vänlig kontakta </w:t>
      </w:r>
    </w:p>
    <w:p w:rsidR="00053A78" w:rsidRPr="00995AF5" w:rsidRDefault="00053A78" w:rsidP="00053A78">
      <w:pPr>
        <w:rPr>
          <w:rStyle w:val="Hyperlnk"/>
          <w:rFonts w:ascii="Arial" w:hAnsi="Arial" w:cs="Arial"/>
          <w:color w:val="FF0000"/>
          <w:sz w:val="20"/>
          <w:szCs w:val="22"/>
        </w:rPr>
      </w:pPr>
      <w:r w:rsidRPr="00995AF5">
        <w:rPr>
          <w:rFonts w:ascii="Arial" w:hAnsi="Arial" w:cs="Arial"/>
          <w:sz w:val="20"/>
          <w:szCs w:val="22"/>
        </w:rPr>
        <w:t xml:space="preserve">Erik Lindham, informationschef, </w:t>
      </w:r>
      <w:hyperlink r:id="rId7" w:history="1">
        <w:r w:rsidRPr="00995AF5">
          <w:rPr>
            <w:rStyle w:val="Hyperlnk"/>
            <w:rFonts w:ascii="Arial" w:hAnsi="Arial" w:cs="Arial"/>
            <w:sz w:val="20"/>
            <w:szCs w:val="22"/>
          </w:rPr>
          <w:t>elindham@ford.com</w:t>
        </w:r>
      </w:hyperlink>
      <w:r w:rsidRPr="00995AF5">
        <w:rPr>
          <w:rFonts w:ascii="Arial" w:hAnsi="Arial" w:cs="Arial"/>
          <w:sz w:val="20"/>
          <w:szCs w:val="22"/>
        </w:rPr>
        <w:t xml:space="preserve"> </w:t>
      </w:r>
      <w:r w:rsidRPr="00995AF5">
        <w:rPr>
          <w:rFonts w:ascii="Arial" w:hAnsi="Arial" w:cs="Arial"/>
          <w:color w:val="000000" w:themeColor="text1"/>
          <w:sz w:val="20"/>
          <w:szCs w:val="22"/>
        </w:rPr>
        <w:t>eller 0733-33 43 09</w:t>
      </w:r>
    </w:p>
    <w:p w:rsidR="00053A78" w:rsidRPr="00995AF5" w:rsidRDefault="00053A78" w:rsidP="00053A78">
      <w:pPr>
        <w:rPr>
          <w:rFonts w:ascii="Arial" w:hAnsi="Arial" w:cs="Arial"/>
          <w:sz w:val="20"/>
          <w:szCs w:val="22"/>
        </w:rPr>
      </w:pPr>
      <w:r w:rsidRPr="00995AF5">
        <w:rPr>
          <w:rStyle w:val="Hyperlnk"/>
          <w:rFonts w:ascii="Arial" w:hAnsi="Arial" w:cs="Arial"/>
          <w:color w:val="auto"/>
          <w:sz w:val="20"/>
          <w:szCs w:val="22"/>
          <w:u w:val="none"/>
        </w:rPr>
        <w:t xml:space="preserve">Pressbilder fria för publicering finns tillgängliga: </w:t>
      </w:r>
      <w:hyperlink r:id="rId8" w:history="1">
        <w:r w:rsidRPr="00995AF5">
          <w:rPr>
            <w:rStyle w:val="Hyperlnk"/>
            <w:rFonts w:ascii="Arial" w:hAnsi="Arial" w:cs="Arial"/>
            <w:sz w:val="20"/>
            <w:szCs w:val="22"/>
          </w:rPr>
          <w:t>ford.mynewsdesk.com</w:t>
        </w:r>
      </w:hyperlink>
    </w:p>
    <w:p w:rsidR="00C94C01" w:rsidRPr="00995AF5" w:rsidRDefault="00C94C01" w:rsidP="00E47955">
      <w:pPr>
        <w:spacing w:before="120" w:line="276" w:lineRule="auto"/>
        <w:rPr>
          <w:rFonts w:ascii="Arial" w:hAnsi="Arial" w:cs="Arial"/>
          <w:sz w:val="21"/>
        </w:rPr>
      </w:pPr>
    </w:p>
    <w:p w:rsidR="00946E52" w:rsidRPr="00995AF5" w:rsidRDefault="00946E52" w:rsidP="00946E52">
      <w:pPr>
        <w:rPr>
          <w:rFonts w:ascii="Arial" w:hAnsi="Arial" w:cs="Arial"/>
          <w:sz w:val="15"/>
          <w:szCs w:val="15"/>
          <w:lang w:eastAsia="sv-SE"/>
        </w:rPr>
      </w:pPr>
      <w:r w:rsidRPr="00995AF5">
        <w:rPr>
          <w:rFonts w:ascii="Arial" w:hAnsi="Arial" w:cs="Arial"/>
          <w:b/>
          <w:bCs/>
          <w:sz w:val="15"/>
          <w:szCs w:val="15"/>
          <w:lang w:eastAsia="sv-SE"/>
        </w:rPr>
        <w:t>Om Ford Motor Company</w:t>
      </w:r>
    </w:p>
    <w:p w:rsidR="00946E52" w:rsidRPr="00995AF5" w:rsidRDefault="00946E52" w:rsidP="00946E52">
      <w:pPr>
        <w:rPr>
          <w:rFonts w:ascii="Arial" w:hAnsi="Arial" w:cs="Arial"/>
          <w:sz w:val="15"/>
          <w:szCs w:val="15"/>
          <w:lang w:eastAsia="sv-SE"/>
        </w:rPr>
      </w:pPr>
      <w:r w:rsidRPr="00995AF5">
        <w:rPr>
          <w:rFonts w:ascii="Arial" w:hAnsi="Arial" w:cs="Arial"/>
          <w:sz w:val="15"/>
          <w:szCs w:val="15"/>
          <w:lang w:eastAsia="sv-SE"/>
        </w:rPr>
        <w:t xml:space="preserve">Ford Motor Company är ett globalt bilföretag med huvudkontor i Dearborn i Michigan. Företaget designar, tillverkar, marknadsför och erbjuder service för Fords bilar, lastbilar, SUV:ar, elektriska fordon och Lincolns lyxfordon. Företaget erbjuder också finansiella tjänster genom Ford Motor Credit Company, och strävar efter ledande positioner inom </w:t>
      </w:r>
      <w:r w:rsidRPr="00995AF5">
        <w:rPr>
          <w:rFonts w:ascii="Arial" w:hAnsi="Arial" w:cs="Arial"/>
          <w:sz w:val="15"/>
          <w:szCs w:val="15"/>
          <w:lang w:eastAsia="sv-SE"/>
        </w:rPr>
        <w:lastRenderedPageBreak/>
        <w:t xml:space="preserve">elektrifiering, autonoma fordon och mobilitetslösningar. Koncernen har cirka 194 000 anställda världen över. För mer information om Ford, bolagets produkter och Ford Motor Credit Company, vänligen besök </w:t>
      </w:r>
      <w:hyperlink r:id="rId9" w:history="1">
        <w:r w:rsidRPr="00995AF5">
          <w:rPr>
            <w:rFonts w:ascii="Arial" w:hAnsi="Arial" w:cs="Arial"/>
            <w:color w:val="DCA10D"/>
            <w:sz w:val="15"/>
            <w:szCs w:val="15"/>
            <w:u w:val="single"/>
            <w:lang w:eastAsia="sv-SE"/>
          </w:rPr>
          <w:t>www.corporate.ford.com</w:t>
        </w:r>
      </w:hyperlink>
    </w:p>
    <w:p w:rsidR="00946E52" w:rsidRPr="00995AF5" w:rsidRDefault="00946E52" w:rsidP="00946E52">
      <w:pPr>
        <w:rPr>
          <w:rFonts w:ascii="Arial" w:hAnsi="Arial" w:cs="Arial"/>
          <w:sz w:val="15"/>
          <w:szCs w:val="15"/>
          <w:lang w:eastAsia="sv-SE"/>
        </w:rPr>
      </w:pPr>
    </w:p>
    <w:p w:rsidR="00946E52" w:rsidRPr="00995AF5" w:rsidRDefault="00946E52" w:rsidP="00946E52">
      <w:pPr>
        <w:rPr>
          <w:rFonts w:ascii="Arial" w:hAnsi="Arial" w:cs="Arial"/>
          <w:sz w:val="15"/>
          <w:szCs w:val="15"/>
          <w:lang w:eastAsia="sv-SE"/>
        </w:rPr>
      </w:pPr>
      <w:r w:rsidRPr="00995AF5">
        <w:rPr>
          <w:rFonts w:ascii="Arial" w:hAnsi="Arial" w:cs="Arial"/>
          <w:b/>
          <w:bCs/>
          <w:sz w:val="15"/>
          <w:szCs w:val="15"/>
          <w:lang w:eastAsia="sv-SE"/>
        </w:rPr>
        <w:t>Ford Europa</w:t>
      </w:r>
      <w:r w:rsidRPr="00995AF5">
        <w:rPr>
          <w:rFonts w:ascii="Arial" w:hAnsi="Arial" w:cs="Arial"/>
          <w:sz w:val="15"/>
          <w:szCs w:val="15"/>
          <w:lang w:eastAsia="sv-SE"/>
        </w:rPr>
        <w:t> ansvarar för produktion, försäljning och service av Ford-fordon på 50 separata marknader och har cirka 50 000 anställda vid sina helägda anläggningar och konsoliderade joint ventures och cirka 64 000 anställda medräknat okonsoliderade företag. Vid sidan av Ford Motor Credit Company driver Ford Europa även Ford Customer Service Division och 20 produktionsanläggningar (13 helägda eller konsoliderade joint venture-anläggningar och sju okonsoliderade joint venture-anläggningar). De första Fordbilarna levererades till Europa 1903, samma år som Ford Motor Company grundades. Tillverkningen i Europa startade 1911.</w:t>
      </w:r>
    </w:p>
    <w:p w:rsidR="00897086" w:rsidRPr="00995AF5" w:rsidRDefault="00897086" w:rsidP="00897086">
      <w:pPr>
        <w:pStyle w:val="p1"/>
        <w:rPr>
          <w:rFonts w:ascii="Arial" w:hAnsi="Arial" w:cs="Arial"/>
          <w:color w:val="000000" w:themeColor="text1"/>
          <w:sz w:val="20"/>
        </w:rPr>
      </w:pPr>
      <w:r w:rsidRPr="00995AF5">
        <w:rPr>
          <w:rFonts w:ascii="Arial" w:hAnsi="Arial" w:cs="Arial"/>
          <w:b/>
          <w:bCs/>
          <w:color w:val="000000" w:themeColor="text1"/>
          <w:sz w:val="20"/>
        </w:rPr>
        <w:t> </w:t>
      </w:r>
    </w:p>
    <w:p w:rsidR="000F2F98" w:rsidRPr="00995AF5" w:rsidRDefault="000F2F98" w:rsidP="00E47955">
      <w:pPr>
        <w:spacing w:before="120" w:line="276" w:lineRule="auto"/>
        <w:rPr>
          <w:rFonts w:ascii="Arial" w:hAnsi="Arial" w:cs="Arial"/>
          <w:sz w:val="21"/>
        </w:rPr>
      </w:pPr>
    </w:p>
    <w:sectPr w:rsidR="000F2F98" w:rsidRPr="00995AF5"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B7B" w:rsidRDefault="00753B7B" w:rsidP="00264FEC">
      <w:r>
        <w:separator/>
      </w:r>
    </w:p>
  </w:endnote>
  <w:endnote w:type="continuationSeparator" w:id="0">
    <w:p w:rsidR="00753B7B" w:rsidRDefault="00753B7B"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B7B" w:rsidRDefault="00753B7B" w:rsidP="00264FEC">
      <w:r>
        <w:separator/>
      </w:r>
    </w:p>
  </w:footnote>
  <w:footnote w:type="continuationSeparator" w:id="0">
    <w:p w:rsidR="00753B7B" w:rsidRDefault="00753B7B"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362" w:rsidRDefault="003A6362">
    <w:pPr>
      <w:pStyle w:val="Sidhuvud"/>
    </w:pPr>
    <w:r>
      <w:rPr>
        <w:noProof/>
        <w:lang w:eastAsia="sv-SE"/>
      </w:rPr>
      <w:drawing>
        <wp:anchor distT="0" distB="0" distL="114300" distR="114300" simplePos="0" relativeHeight="251658240" behindDoc="0" locked="0" layoutInCell="1" allowOverlap="1" wp14:anchorId="091A8CD3" wp14:editId="5A99382B">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362" w:rsidRDefault="003A6362">
    <w:pPr>
      <w:pStyle w:val="Sidhuvud"/>
    </w:pPr>
  </w:p>
  <w:p w:rsidR="003A6362" w:rsidRPr="00A41F5D" w:rsidRDefault="003A6362">
    <w:pPr>
      <w:pStyle w:val="Sidhuvud"/>
      <w:rPr>
        <w:rFonts w:ascii="Arial" w:hAnsi="Arial" w:cs="Arial"/>
        <w:sz w:val="22"/>
      </w:rPr>
    </w:pPr>
    <w:r>
      <w:tab/>
    </w:r>
    <w:r>
      <w:tab/>
    </w:r>
    <w:r w:rsidR="009756D5" w:rsidRPr="00A41F5D">
      <w:rPr>
        <w:rFonts w:ascii="Arial" w:hAnsi="Arial" w:cs="Arial"/>
        <w:sz w:val="22"/>
      </w:rPr>
      <w:t>Pressmeddelande 2019</w:t>
    </w:r>
    <w:r w:rsidR="00ED03A3" w:rsidRPr="00A41F5D">
      <w:rPr>
        <w:rFonts w:ascii="Arial" w:hAnsi="Arial" w:cs="Arial"/>
        <w:sz w:val="22"/>
      </w:rPr>
      <w:t>–</w:t>
    </w:r>
    <w:r w:rsidR="00A41F5D" w:rsidRPr="00A41F5D">
      <w:rPr>
        <w:rFonts w:ascii="Arial" w:hAnsi="Arial" w:cs="Arial"/>
        <w:sz w:val="22"/>
      </w:rPr>
      <w:t>11</w:t>
    </w:r>
    <w:r w:rsidR="006142DA" w:rsidRPr="00A41F5D">
      <w:rPr>
        <w:rFonts w:ascii="Arial" w:hAnsi="Arial" w:cs="Arial"/>
        <w:sz w:val="22"/>
      </w:rPr>
      <w:t>–</w:t>
    </w:r>
    <w:r w:rsidR="00A41F5D" w:rsidRPr="00A41F5D">
      <w:rPr>
        <w:rFonts w:ascii="Arial" w:hAnsi="Arial" w:cs="Arial"/>
        <w:sz w:val="22"/>
      </w:rPr>
      <w:t>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146FE"/>
    <w:multiLevelType w:val="hybridMultilevel"/>
    <w:tmpl w:val="78667084"/>
    <w:lvl w:ilvl="0" w:tplc="86585F60">
      <w:start w:val="82"/>
      <w:numFmt w:val="bullet"/>
      <w:lvlText w:val="–"/>
      <w:lvlJc w:val="left"/>
      <w:pPr>
        <w:ind w:left="360" w:hanging="360"/>
      </w:pPr>
      <w:rPr>
        <w:rFonts w:ascii="Arial" w:eastAsiaTheme="minorEastAsia" w:hAnsi="Arial" w:cs="Arial" w:hint="default"/>
        <w:b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5D"/>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1AB4"/>
    <w:rsid w:val="00113C48"/>
    <w:rsid w:val="0012185F"/>
    <w:rsid w:val="001300BA"/>
    <w:rsid w:val="0013161A"/>
    <w:rsid w:val="00136FE8"/>
    <w:rsid w:val="0015369D"/>
    <w:rsid w:val="00153DE0"/>
    <w:rsid w:val="00162FA0"/>
    <w:rsid w:val="00176C5A"/>
    <w:rsid w:val="00187260"/>
    <w:rsid w:val="001B6EA4"/>
    <w:rsid w:val="001D1731"/>
    <w:rsid w:val="001E450F"/>
    <w:rsid w:val="00254D85"/>
    <w:rsid w:val="00264FEC"/>
    <w:rsid w:val="002739C1"/>
    <w:rsid w:val="002757C6"/>
    <w:rsid w:val="002951CB"/>
    <w:rsid w:val="002A4A84"/>
    <w:rsid w:val="002A6EF6"/>
    <w:rsid w:val="002E237B"/>
    <w:rsid w:val="002F7C04"/>
    <w:rsid w:val="00371014"/>
    <w:rsid w:val="00375B8B"/>
    <w:rsid w:val="003A4034"/>
    <w:rsid w:val="003A6362"/>
    <w:rsid w:val="00417372"/>
    <w:rsid w:val="00463E4A"/>
    <w:rsid w:val="0048026E"/>
    <w:rsid w:val="00494AD6"/>
    <w:rsid w:val="004B0204"/>
    <w:rsid w:val="004B0D44"/>
    <w:rsid w:val="004E1901"/>
    <w:rsid w:val="004F326F"/>
    <w:rsid w:val="004F382B"/>
    <w:rsid w:val="005043A5"/>
    <w:rsid w:val="005115D9"/>
    <w:rsid w:val="00531408"/>
    <w:rsid w:val="005512F4"/>
    <w:rsid w:val="00572EF1"/>
    <w:rsid w:val="00596A5F"/>
    <w:rsid w:val="005A69B3"/>
    <w:rsid w:val="005B2747"/>
    <w:rsid w:val="005D0C4B"/>
    <w:rsid w:val="005F6BC6"/>
    <w:rsid w:val="0060538B"/>
    <w:rsid w:val="006142DA"/>
    <w:rsid w:val="00623ADB"/>
    <w:rsid w:val="0066071D"/>
    <w:rsid w:val="00683A5E"/>
    <w:rsid w:val="006A0328"/>
    <w:rsid w:val="006B1A37"/>
    <w:rsid w:val="006B7C84"/>
    <w:rsid w:val="00717065"/>
    <w:rsid w:val="00742BAF"/>
    <w:rsid w:val="0074698B"/>
    <w:rsid w:val="00753B7B"/>
    <w:rsid w:val="007A499A"/>
    <w:rsid w:val="007A6A19"/>
    <w:rsid w:val="007B008E"/>
    <w:rsid w:val="007C6592"/>
    <w:rsid w:val="008004A5"/>
    <w:rsid w:val="008141CE"/>
    <w:rsid w:val="00823953"/>
    <w:rsid w:val="00833B6A"/>
    <w:rsid w:val="00855340"/>
    <w:rsid w:val="00890A28"/>
    <w:rsid w:val="00897086"/>
    <w:rsid w:val="008A06BA"/>
    <w:rsid w:val="008A18EB"/>
    <w:rsid w:val="008B2755"/>
    <w:rsid w:val="008C2480"/>
    <w:rsid w:val="008E2E51"/>
    <w:rsid w:val="00903156"/>
    <w:rsid w:val="00904CF2"/>
    <w:rsid w:val="00907DE0"/>
    <w:rsid w:val="00915896"/>
    <w:rsid w:val="0092514A"/>
    <w:rsid w:val="00937F30"/>
    <w:rsid w:val="009462A1"/>
    <w:rsid w:val="00946E52"/>
    <w:rsid w:val="0095475B"/>
    <w:rsid w:val="009756D5"/>
    <w:rsid w:val="009764A3"/>
    <w:rsid w:val="00995AF5"/>
    <w:rsid w:val="009C2E64"/>
    <w:rsid w:val="009D62C7"/>
    <w:rsid w:val="009F4797"/>
    <w:rsid w:val="00A13F82"/>
    <w:rsid w:val="00A41F5D"/>
    <w:rsid w:val="00A455A8"/>
    <w:rsid w:val="00A76FB2"/>
    <w:rsid w:val="00A81664"/>
    <w:rsid w:val="00A846D9"/>
    <w:rsid w:val="00AC225B"/>
    <w:rsid w:val="00AD02F5"/>
    <w:rsid w:val="00AD52FF"/>
    <w:rsid w:val="00AE3957"/>
    <w:rsid w:val="00AF7864"/>
    <w:rsid w:val="00B233EF"/>
    <w:rsid w:val="00B31635"/>
    <w:rsid w:val="00B736A4"/>
    <w:rsid w:val="00B901A2"/>
    <w:rsid w:val="00B9091E"/>
    <w:rsid w:val="00B94681"/>
    <w:rsid w:val="00BA3171"/>
    <w:rsid w:val="00BC107D"/>
    <w:rsid w:val="00C162ED"/>
    <w:rsid w:val="00C26AD8"/>
    <w:rsid w:val="00C35DD6"/>
    <w:rsid w:val="00C42391"/>
    <w:rsid w:val="00C47B7F"/>
    <w:rsid w:val="00C62BB3"/>
    <w:rsid w:val="00C94C01"/>
    <w:rsid w:val="00CA284D"/>
    <w:rsid w:val="00CB3958"/>
    <w:rsid w:val="00CB7A07"/>
    <w:rsid w:val="00CF6554"/>
    <w:rsid w:val="00D109A5"/>
    <w:rsid w:val="00D24113"/>
    <w:rsid w:val="00D4607D"/>
    <w:rsid w:val="00D5250D"/>
    <w:rsid w:val="00D731A2"/>
    <w:rsid w:val="00D76D02"/>
    <w:rsid w:val="00D975D6"/>
    <w:rsid w:val="00DB1546"/>
    <w:rsid w:val="00DC3D7F"/>
    <w:rsid w:val="00DC3F8A"/>
    <w:rsid w:val="00E01B20"/>
    <w:rsid w:val="00E05D2F"/>
    <w:rsid w:val="00E11A63"/>
    <w:rsid w:val="00E3469F"/>
    <w:rsid w:val="00E47955"/>
    <w:rsid w:val="00E57F14"/>
    <w:rsid w:val="00E643E7"/>
    <w:rsid w:val="00E807F8"/>
    <w:rsid w:val="00EB76D5"/>
    <w:rsid w:val="00ED03A3"/>
    <w:rsid w:val="00ED7FF9"/>
    <w:rsid w:val="00F15E04"/>
    <w:rsid w:val="00F31FF6"/>
    <w:rsid w:val="00F60C7E"/>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1B23B"/>
  <w14:defaultImageDpi w14:val="300"/>
  <w15:docId w15:val="{F7CC5130-3722-734C-A3AB-2FBA7194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583</Words>
  <Characters>3094</Characters>
  <Application>Microsoft Office Word</Application>
  <DocSecurity>0</DocSecurity>
  <Lines>25</Lines>
  <Paragraphs>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3</cp:revision>
  <cp:lastPrinted>2019-11-05T16:27:00Z</cp:lastPrinted>
  <dcterms:created xsi:type="dcterms:W3CDTF">2019-11-05T16:27:00Z</dcterms:created>
  <dcterms:modified xsi:type="dcterms:W3CDTF">2019-11-05T19:56:00Z</dcterms:modified>
</cp:coreProperties>
</file>