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BF" w:rsidRPr="00FD5701" w:rsidRDefault="00450EEB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>
        <w:rPr>
          <w:rFonts w:ascii="Peugeot" w:hAnsi="Peugeot"/>
          <w:noProof/>
          <w:kern w:val="0"/>
          <w:sz w:val="20"/>
          <w:szCs w:val="24"/>
          <w:lang w:eastAsia="da-DK"/>
        </w:rPr>
        <w:pict>
          <v:rect id="Rectangle 8" o:spid="_x0000_s1026" style="position:absolute;margin-left:333.4pt;margin-top:-37.85pt;width:147.75pt;height:65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ZWngQIAAAY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" stroked="f">
            <v:textbox>
              <w:txbxContent>
                <w:p w:rsidR="00181549" w:rsidRPr="006206FB" w:rsidRDefault="0018154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181549" w:rsidRPr="00FD5701" w:rsidRDefault="00181549" w:rsidP="00BB67BF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181549" w:rsidRPr="00FD5701" w:rsidRDefault="007D6C66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 xml:space="preserve">December </w:t>
                  </w:r>
                  <w:r w:rsidR="00181549">
                    <w:rPr>
                      <w:rFonts w:ascii="Peugeot" w:hAnsi="Peugeot"/>
                    </w:rPr>
                    <w:t>2011</w:t>
                  </w:r>
                </w:p>
              </w:txbxContent>
            </v:textbox>
          </v:rect>
        </w:pict>
      </w:r>
    </w:p>
    <w:p w:rsidR="00AA2E2B" w:rsidRDefault="00AA2E2B" w:rsidP="00567E45">
      <w:pPr>
        <w:pStyle w:val="Titel"/>
        <w:jc w:val="both"/>
        <w:rPr>
          <w:rFonts w:ascii="Peugeot" w:hAnsi="Peugeot"/>
          <w:color w:val="002355"/>
        </w:rPr>
      </w:pPr>
    </w:p>
    <w:p w:rsidR="00F62EC9" w:rsidRDefault="00EB1BE7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  <w:r>
        <w:rPr>
          <w:rFonts w:ascii="Peugeot" w:hAnsi="Peugeot"/>
          <w:color w:val="002355"/>
          <w:kern w:val="28"/>
          <w:sz w:val="34"/>
          <w:szCs w:val="32"/>
        </w:rPr>
        <w:t>Peugeot</w:t>
      </w:r>
      <w:r w:rsidR="00A3592F">
        <w:rPr>
          <w:rFonts w:ascii="Peugeot" w:hAnsi="Peugeot"/>
          <w:color w:val="002355"/>
          <w:kern w:val="28"/>
          <w:sz w:val="34"/>
          <w:szCs w:val="32"/>
        </w:rPr>
        <w:t xml:space="preserve"> RCZ </w:t>
      </w:r>
      <w:r>
        <w:rPr>
          <w:rFonts w:ascii="Peugeot" w:hAnsi="Peugeot"/>
          <w:color w:val="002355"/>
          <w:kern w:val="28"/>
          <w:sz w:val="34"/>
          <w:szCs w:val="32"/>
        </w:rPr>
        <w:t>stak af med titlerne</w:t>
      </w:r>
      <w:r w:rsidR="007D6C66">
        <w:rPr>
          <w:rFonts w:ascii="Peugeot" w:hAnsi="Peugeot"/>
          <w:color w:val="002355"/>
          <w:kern w:val="28"/>
          <w:sz w:val="34"/>
          <w:szCs w:val="32"/>
        </w:rPr>
        <w:t xml:space="preserve"> i Kina</w:t>
      </w:r>
    </w:p>
    <w:p w:rsidR="0014184D" w:rsidRDefault="0014184D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34"/>
          <w:szCs w:val="32"/>
        </w:rPr>
      </w:pPr>
    </w:p>
    <w:p w:rsidR="0014184D" w:rsidRDefault="008F37DA" w:rsidP="00A46024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b/>
          <w:sz w:val="22"/>
          <w:szCs w:val="22"/>
        </w:rPr>
        <w:t>Selvom det k</w:t>
      </w:r>
      <w:r w:rsidR="00A3592F">
        <w:rPr>
          <w:rFonts w:ascii="Peugeot" w:hAnsi="Peugeot" w:cs="Arial"/>
          <w:b/>
          <w:sz w:val="22"/>
          <w:szCs w:val="22"/>
        </w:rPr>
        <w:t>un</w:t>
      </w:r>
      <w:r>
        <w:rPr>
          <w:rFonts w:ascii="Peugeot" w:hAnsi="Peugeot" w:cs="Arial"/>
          <w:b/>
          <w:sz w:val="22"/>
          <w:szCs w:val="22"/>
        </w:rPr>
        <w:t xml:space="preserve"> er</w:t>
      </w:r>
      <w:r w:rsidR="00A3592F">
        <w:rPr>
          <w:rFonts w:ascii="Peugeot" w:hAnsi="Peugeot" w:cs="Arial"/>
          <w:b/>
          <w:sz w:val="22"/>
          <w:szCs w:val="22"/>
        </w:rPr>
        <w:t xml:space="preserve"> 3 måneder </w:t>
      </w:r>
      <w:r>
        <w:rPr>
          <w:rFonts w:ascii="Peugeot" w:hAnsi="Peugeot" w:cs="Arial"/>
          <w:b/>
          <w:sz w:val="22"/>
          <w:szCs w:val="22"/>
        </w:rPr>
        <w:t xml:space="preserve">siden </w:t>
      </w:r>
      <w:r w:rsidR="00A3592F">
        <w:rPr>
          <w:rFonts w:ascii="Peugeot" w:hAnsi="Peugeot" w:cs="Arial"/>
          <w:b/>
          <w:sz w:val="22"/>
          <w:szCs w:val="22"/>
        </w:rPr>
        <w:t>Peugeot RCZ blev lanceret i Kina</w:t>
      </w:r>
      <w:r w:rsidR="00EB1BE7">
        <w:rPr>
          <w:rFonts w:ascii="Peugeot" w:hAnsi="Peugeot" w:cs="Arial"/>
          <w:b/>
          <w:sz w:val="22"/>
          <w:szCs w:val="22"/>
        </w:rPr>
        <w:t>,</w:t>
      </w:r>
      <w:r w:rsidR="00A3592F">
        <w:rPr>
          <w:rFonts w:ascii="Peugeot" w:hAnsi="Peugeot" w:cs="Arial"/>
          <w:b/>
          <w:sz w:val="22"/>
          <w:szCs w:val="22"/>
        </w:rPr>
        <w:t xml:space="preserve"> </w:t>
      </w:r>
      <w:r>
        <w:rPr>
          <w:rFonts w:ascii="Peugeot" w:hAnsi="Peugeot" w:cs="Arial"/>
          <w:b/>
          <w:sz w:val="22"/>
          <w:szCs w:val="22"/>
        </w:rPr>
        <w:t xml:space="preserve">har den allerede vist sig at være en ægte fuldblods prisvinder. I løbet </w:t>
      </w:r>
      <w:r w:rsidR="00A3592F">
        <w:rPr>
          <w:rFonts w:ascii="Peugeot" w:hAnsi="Peugeot" w:cs="Arial"/>
          <w:b/>
          <w:sz w:val="22"/>
          <w:szCs w:val="22"/>
        </w:rPr>
        <w:t xml:space="preserve">af </w:t>
      </w:r>
      <w:proofErr w:type="spellStart"/>
      <w:r w:rsidR="00A3592F">
        <w:rPr>
          <w:rFonts w:ascii="Peugeot" w:hAnsi="Peugeot" w:cs="Arial"/>
          <w:b/>
          <w:sz w:val="22"/>
          <w:szCs w:val="22"/>
        </w:rPr>
        <w:t>Canton</w:t>
      </w:r>
      <w:proofErr w:type="spellEnd"/>
      <w:r w:rsidR="00A3592F">
        <w:rPr>
          <w:rFonts w:ascii="Peugeot" w:hAnsi="Peugeot" w:cs="Arial"/>
          <w:b/>
          <w:sz w:val="22"/>
          <w:szCs w:val="22"/>
        </w:rPr>
        <w:t xml:space="preserve"> Motor Showet</w:t>
      </w:r>
      <w:r w:rsidR="007D6C66">
        <w:rPr>
          <w:rFonts w:ascii="Peugeot" w:hAnsi="Peugeot" w:cs="Arial"/>
          <w:b/>
          <w:sz w:val="22"/>
          <w:szCs w:val="22"/>
        </w:rPr>
        <w:t xml:space="preserve"> i Kina</w:t>
      </w:r>
      <w:r>
        <w:rPr>
          <w:rFonts w:ascii="Peugeot" w:hAnsi="Peugeot" w:cs="Arial"/>
          <w:b/>
          <w:sz w:val="22"/>
          <w:szCs w:val="22"/>
        </w:rPr>
        <w:t xml:space="preserve"> vandt den intet mindre end 3 titler.</w:t>
      </w:r>
      <w:r w:rsidR="001D6A75">
        <w:rPr>
          <w:rFonts w:ascii="Peugeot" w:hAnsi="Peugeot" w:cs="Arial"/>
          <w:b/>
          <w:sz w:val="22"/>
          <w:szCs w:val="22"/>
        </w:rPr>
        <w:br/>
      </w:r>
    </w:p>
    <w:p w:rsidR="00C74ABC" w:rsidRPr="007D6C66" w:rsidRDefault="00181549" w:rsidP="00C74ABC">
      <w:pPr>
        <w:spacing w:line="280" w:lineRule="exact"/>
        <w:rPr>
          <w:rFonts w:ascii="Peugeot" w:hAnsi="Peugeot"/>
          <w:color w:val="4F81BD"/>
          <w:sz w:val="28"/>
          <w:szCs w:val="28"/>
        </w:rPr>
      </w:pPr>
      <w:r w:rsidRPr="007D6C66">
        <w:rPr>
          <w:rFonts w:ascii="Peugeot" w:hAnsi="Peugeot"/>
          <w:color w:val="4F81BD"/>
          <w:sz w:val="28"/>
          <w:szCs w:val="28"/>
        </w:rPr>
        <w:t>Bare cool</w:t>
      </w:r>
    </w:p>
    <w:p w:rsidR="00C74ABC" w:rsidRDefault="00C74ABC" w:rsidP="00A46024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2E2ADA" w:rsidRDefault="008F37DA" w:rsidP="002E2ADA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Blandt titlerne var </w:t>
      </w:r>
      <w:r w:rsidR="009D61B4" w:rsidRPr="009D61B4">
        <w:rPr>
          <w:rFonts w:ascii="Peugeot" w:hAnsi="Peugeot" w:cs="Arial"/>
          <w:sz w:val="22"/>
          <w:szCs w:val="22"/>
        </w:rPr>
        <w:t xml:space="preserve">”Årets </w:t>
      </w:r>
      <w:r>
        <w:rPr>
          <w:rFonts w:ascii="Peugeot" w:hAnsi="Peugeot" w:cs="Arial"/>
          <w:sz w:val="22"/>
          <w:szCs w:val="22"/>
        </w:rPr>
        <w:t>mest cool</w:t>
      </w:r>
      <w:r w:rsidR="009D61B4" w:rsidRPr="009D61B4">
        <w:rPr>
          <w:rFonts w:ascii="Peugeot" w:hAnsi="Peugeot" w:cs="Arial"/>
          <w:sz w:val="22"/>
          <w:szCs w:val="22"/>
        </w:rPr>
        <w:t xml:space="preserve"> importerede bil”</w:t>
      </w:r>
      <w:r w:rsidR="00C714C2">
        <w:rPr>
          <w:rFonts w:ascii="Peugeot" w:hAnsi="Peugeot" w:cs="Arial"/>
          <w:sz w:val="22"/>
          <w:szCs w:val="22"/>
        </w:rPr>
        <w:t xml:space="preserve"> </w:t>
      </w:r>
      <w:r>
        <w:rPr>
          <w:rFonts w:ascii="Peugeot" w:hAnsi="Peugeot" w:cs="Arial"/>
          <w:sz w:val="22"/>
          <w:szCs w:val="22"/>
        </w:rPr>
        <w:t xml:space="preserve">tildelt af </w:t>
      </w:r>
      <w:r w:rsidR="00C714C2">
        <w:rPr>
          <w:rFonts w:ascii="Peugeot" w:hAnsi="Peugeot" w:cs="Arial"/>
          <w:sz w:val="22"/>
          <w:szCs w:val="22"/>
        </w:rPr>
        <w:t>Sohu.com, der</w:t>
      </w:r>
      <w:r w:rsidR="00EB1BE7">
        <w:rPr>
          <w:rFonts w:ascii="Peugeot" w:hAnsi="Peugeot" w:cs="Arial"/>
          <w:sz w:val="22"/>
          <w:szCs w:val="22"/>
        </w:rPr>
        <w:t xml:space="preserve"> har en top </w:t>
      </w:r>
      <w:r w:rsidR="00244F69">
        <w:rPr>
          <w:rFonts w:ascii="Peugeot" w:hAnsi="Peugeot" w:cs="Arial"/>
          <w:sz w:val="22"/>
          <w:szCs w:val="22"/>
        </w:rPr>
        <w:t>10 placering af mest besøgte sites i Kina sa</w:t>
      </w:r>
      <w:r w:rsidR="002E2ADA">
        <w:rPr>
          <w:rFonts w:ascii="Peugeot" w:hAnsi="Peugeot" w:cs="Arial"/>
          <w:sz w:val="22"/>
          <w:szCs w:val="22"/>
        </w:rPr>
        <w:t>m</w:t>
      </w:r>
      <w:r w:rsidR="00C714C2">
        <w:rPr>
          <w:rFonts w:ascii="Peugeot" w:hAnsi="Peugeot" w:cs="Arial"/>
          <w:sz w:val="22"/>
          <w:szCs w:val="22"/>
        </w:rPr>
        <w:t>t en top 50 placering i verden. Med den nye titel kan Peugeot RCZ i endnu højere</w:t>
      </w:r>
      <w:r w:rsidR="00C74ABC">
        <w:rPr>
          <w:rFonts w:ascii="Peugeot" w:hAnsi="Peugeot" w:cs="Arial"/>
          <w:sz w:val="22"/>
          <w:szCs w:val="22"/>
        </w:rPr>
        <w:t xml:space="preserve"> grad</w:t>
      </w:r>
      <w:r w:rsidR="00C714C2">
        <w:rPr>
          <w:rFonts w:ascii="Peugeot" w:hAnsi="Peugeot" w:cs="Arial"/>
          <w:sz w:val="22"/>
          <w:szCs w:val="22"/>
        </w:rPr>
        <w:t xml:space="preserve"> nå ud til Kinas 500 millioner internetbrugere og brande sit image.</w:t>
      </w:r>
    </w:p>
    <w:p w:rsidR="002E2ADA" w:rsidRDefault="002E2ADA" w:rsidP="002E2ADA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C74ABC" w:rsidRPr="00181549" w:rsidRDefault="00C74ABC" w:rsidP="002E2ADA">
      <w:pPr>
        <w:spacing w:line="280" w:lineRule="exact"/>
        <w:rPr>
          <w:rFonts w:ascii="Peugeot" w:hAnsi="Peugeot"/>
          <w:color w:val="4F81BD"/>
          <w:sz w:val="28"/>
          <w:szCs w:val="28"/>
        </w:rPr>
      </w:pPr>
      <w:r w:rsidRPr="00181549">
        <w:rPr>
          <w:rFonts w:ascii="Peugeot" w:hAnsi="Peugeot"/>
          <w:color w:val="4F81BD"/>
          <w:sz w:val="28"/>
          <w:szCs w:val="28"/>
        </w:rPr>
        <w:t>Årets sportsvogn</w:t>
      </w:r>
    </w:p>
    <w:p w:rsidR="00C74ABC" w:rsidRDefault="00C74ABC" w:rsidP="002E2ADA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2E2ADA" w:rsidRDefault="00C74ABC" w:rsidP="002E2ADA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Endvidere valgte e</w:t>
      </w:r>
      <w:r w:rsidR="002E2ADA">
        <w:rPr>
          <w:rFonts w:ascii="Peugeot" w:hAnsi="Peugeot" w:cs="Arial"/>
          <w:sz w:val="22"/>
          <w:szCs w:val="22"/>
        </w:rPr>
        <w:t>n af de vigtigste aviser i regionen Canton at udnævne Peugeot RCZ’eren til ”Årets importerede sportsvogn”</w:t>
      </w:r>
      <w:r w:rsidR="00181549">
        <w:rPr>
          <w:rFonts w:ascii="Peugeot" w:hAnsi="Peugeot" w:cs="Arial"/>
          <w:sz w:val="22"/>
          <w:szCs w:val="22"/>
        </w:rPr>
        <w:t>,</w:t>
      </w:r>
      <w:r w:rsidR="002E2ADA">
        <w:rPr>
          <w:rFonts w:ascii="Peugeot" w:hAnsi="Peugeot" w:cs="Arial"/>
          <w:sz w:val="22"/>
          <w:szCs w:val="22"/>
        </w:rPr>
        <w:t xml:space="preserve"> og slutteligt meldte den kinesiske udgave af det hædrede magasin Top Gear sig på banen med titlen som ”Årets sportsbil”.</w:t>
      </w:r>
      <w:r w:rsidR="002E2ADA">
        <w:rPr>
          <w:rFonts w:ascii="Peugeot" w:hAnsi="Peugeot" w:cs="Arial"/>
          <w:sz w:val="22"/>
          <w:szCs w:val="22"/>
        </w:rPr>
        <w:br/>
      </w:r>
    </w:p>
    <w:p w:rsidR="002E2ADA" w:rsidRDefault="002E2ADA" w:rsidP="002E2ADA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 xml:space="preserve">Der må siges at være tale om en enstemmig anerkendelse til </w:t>
      </w:r>
      <w:r w:rsidR="00EB1BE7">
        <w:rPr>
          <w:rFonts w:ascii="Peugeot" w:hAnsi="Peugeot" w:cs="Arial"/>
          <w:sz w:val="22"/>
          <w:szCs w:val="22"/>
        </w:rPr>
        <w:t>Peugeot RCZ</w:t>
      </w:r>
      <w:r>
        <w:rPr>
          <w:rFonts w:ascii="Peugeot" w:hAnsi="Peugeot" w:cs="Arial"/>
          <w:sz w:val="22"/>
          <w:szCs w:val="22"/>
        </w:rPr>
        <w:t xml:space="preserve"> fra den kinesiske presse, både hvad angår tryk, online, national, lokalt og specialiseret.</w:t>
      </w:r>
      <w:r w:rsidR="007D6C66">
        <w:rPr>
          <w:rFonts w:ascii="Peugeot" w:hAnsi="Peugeot" w:cs="Arial"/>
          <w:sz w:val="22"/>
          <w:szCs w:val="22"/>
        </w:rPr>
        <w:t xml:space="preserve"> </w:t>
      </w:r>
    </w:p>
    <w:p w:rsidR="00181549" w:rsidRDefault="00181549" w:rsidP="002E2ADA">
      <w:pPr>
        <w:spacing w:line="280" w:lineRule="exact"/>
        <w:rPr>
          <w:rFonts w:ascii="Peugeot" w:hAnsi="Peugeot" w:cs="Arial"/>
          <w:sz w:val="22"/>
          <w:szCs w:val="22"/>
        </w:rPr>
      </w:pPr>
    </w:p>
    <w:p w:rsidR="00181549" w:rsidRDefault="00181549" w:rsidP="002E2ADA">
      <w:pPr>
        <w:spacing w:line="280" w:lineRule="exact"/>
        <w:rPr>
          <w:rFonts w:ascii="Peugeot" w:hAnsi="Peugeot" w:cs="Arial"/>
          <w:sz w:val="22"/>
          <w:szCs w:val="22"/>
        </w:rPr>
      </w:pPr>
      <w:r>
        <w:rPr>
          <w:rFonts w:ascii="Peugeot" w:hAnsi="Peugeot" w:cs="Arial"/>
          <w:sz w:val="22"/>
          <w:szCs w:val="22"/>
        </w:rPr>
        <w:t>Både den trykte, online, lokale</w:t>
      </w:r>
      <w:r w:rsidR="00927D51">
        <w:rPr>
          <w:rFonts w:ascii="Peugeot" w:hAnsi="Peugeot" w:cs="Arial"/>
          <w:sz w:val="22"/>
          <w:szCs w:val="22"/>
        </w:rPr>
        <w:t xml:space="preserve">, nationale </w:t>
      </w:r>
      <w:r>
        <w:rPr>
          <w:rFonts w:ascii="Peugeot" w:hAnsi="Peugeot" w:cs="Arial"/>
          <w:sz w:val="22"/>
          <w:szCs w:val="22"/>
        </w:rPr>
        <w:t>og specialiserede kinesiske presse</w:t>
      </w:r>
      <w:r w:rsidR="00927D51">
        <w:rPr>
          <w:rFonts w:ascii="Peugeot" w:hAnsi="Peugeot" w:cs="Arial"/>
          <w:sz w:val="22"/>
          <w:szCs w:val="22"/>
        </w:rPr>
        <w:t xml:space="preserve"> har i fuld </w:t>
      </w:r>
      <w:r w:rsidR="007D6C66">
        <w:rPr>
          <w:rFonts w:ascii="Peugeot" w:hAnsi="Peugeot" w:cs="Arial"/>
          <w:sz w:val="22"/>
          <w:szCs w:val="22"/>
        </w:rPr>
        <w:t xml:space="preserve">enighed </w:t>
      </w:r>
      <w:r w:rsidR="00927D51">
        <w:rPr>
          <w:rFonts w:ascii="Peugeot" w:hAnsi="Peugeot" w:cs="Arial"/>
          <w:sz w:val="22"/>
          <w:szCs w:val="22"/>
        </w:rPr>
        <w:t xml:space="preserve">stemt på Peugeot RCZ som </w:t>
      </w:r>
      <w:r w:rsidR="00EB35D2">
        <w:rPr>
          <w:rFonts w:ascii="Peugeot" w:hAnsi="Peugeot" w:cs="Arial"/>
          <w:sz w:val="22"/>
          <w:szCs w:val="22"/>
        </w:rPr>
        <w:t>en</w:t>
      </w:r>
      <w:r w:rsidR="00927D51">
        <w:rPr>
          <w:rFonts w:ascii="Peugeot" w:hAnsi="Peugeot" w:cs="Arial"/>
          <w:sz w:val="22"/>
          <w:szCs w:val="22"/>
        </w:rPr>
        <w:t xml:space="preserve"> ra</w:t>
      </w:r>
      <w:r w:rsidR="00EB35D2">
        <w:rPr>
          <w:rFonts w:ascii="Peugeot" w:hAnsi="Peugeot" w:cs="Arial"/>
          <w:sz w:val="22"/>
          <w:szCs w:val="22"/>
        </w:rPr>
        <w:t>ffineret, stilfuld</w:t>
      </w:r>
      <w:r w:rsidR="00927D51">
        <w:rPr>
          <w:rFonts w:ascii="Peugeot" w:hAnsi="Peugeot" w:cs="Arial"/>
          <w:sz w:val="22"/>
          <w:szCs w:val="22"/>
        </w:rPr>
        <w:t xml:space="preserve"> sportsbil ligeså vel som de anerkender Peugeots</w:t>
      </w:r>
      <w:r w:rsidR="00D06FE6">
        <w:rPr>
          <w:rFonts w:ascii="Peugeot" w:hAnsi="Peugeot" w:cs="Arial"/>
          <w:sz w:val="22"/>
          <w:szCs w:val="22"/>
        </w:rPr>
        <w:t xml:space="preserve"> brandudvikling</w:t>
      </w:r>
      <w:r w:rsidR="007D6C66">
        <w:rPr>
          <w:rFonts w:ascii="Peugeot" w:hAnsi="Peugeot" w:cs="Arial"/>
          <w:sz w:val="22"/>
          <w:szCs w:val="22"/>
        </w:rPr>
        <w:t xml:space="preserve"> på</w:t>
      </w:r>
      <w:r w:rsidR="00927D51">
        <w:rPr>
          <w:rFonts w:ascii="Peugeot" w:hAnsi="Peugeot" w:cs="Arial"/>
          <w:sz w:val="22"/>
          <w:szCs w:val="22"/>
        </w:rPr>
        <w:t xml:space="preserve"> det kinesiske marked.</w:t>
      </w:r>
      <w:bookmarkStart w:id="0" w:name="_GoBack"/>
      <w:bookmarkEnd w:id="0"/>
    </w:p>
    <w:p w:rsidR="00244F69" w:rsidRDefault="00244F69" w:rsidP="00DE13D5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p w:rsidR="00244F69" w:rsidRPr="009D61B4" w:rsidRDefault="00244F69" w:rsidP="00DE13D5">
      <w:pPr>
        <w:spacing w:line="280" w:lineRule="exact"/>
        <w:jc w:val="both"/>
        <w:rPr>
          <w:rFonts w:ascii="Peugeot" w:hAnsi="Peugeot" w:cs="Arial"/>
          <w:i/>
          <w:sz w:val="22"/>
          <w:szCs w:val="22"/>
        </w:rPr>
      </w:pPr>
    </w:p>
    <w:p w:rsidR="00DE13D5" w:rsidRPr="009D61B4" w:rsidRDefault="00DE13D5" w:rsidP="008E3950">
      <w:pPr>
        <w:spacing w:line="280" w:lineRule="exact"/>
        <w:jc w:val="both"/>
        <w:rPr>
          <w:rFonts w:ascii="Peugeot" w:hAnsi="Peugeot" w:cs="Arial"/>
          <w:color w:val="4F81BD" w:themeColor="accent1"/>
          <w:sz w:val="28"/>
          <w:szCs w:val="28"/>
        </w:rPr>
      </w:pPr>
    </w:p>
    <w:p w:rsidR="006343EE" w:rsidRPr="009D61B4" w:rsidRDefault="006343EE" w:rsidP="006343EE">
      <w:pPr>
        <w:spacing w:line="280" w:lineRule="exact"/>
        <w:jc w:val="both"/>
        <w:rPr>
          <w:rFonts w:ascii="Peugeot" w:hAnsi="Peugeot" w:cs="Arial"/>
          <w:sz w:val="22"/>
          <w:szCs w:val="22"/>
        </w:rPr>
      </w:pPr>
    </w:p>
    <w:sectPr w:rsidR="006343EE" w:rsidRPr="009D61B4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068" w:rsidRDefault="00174068">
      <w:r>
        <w:separator/>
      </w:r>
    </w:p>
  </w:endnote>
  <w:endnote w:type="continuationSeparator" w:id="0">
    <w:p w:rsidR="00174068" w:rsidRDefault="00174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eugeot">
    <w:altName w:val="Arial"/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068" w:rsidRDefault="00174068">
      <w:r>
        <w:separator/>
      </w:r>
    </w:p>
  </w:footnote>
  <w:footnote w:type="continuationSeparator" w:id="0">
    <w:p w:rsidR="00174068" w:rsidRDefault="001740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1549" w:rsidRDefault="00181549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311A"/>
    <w:rsid w:val="00067D77"/>
    <w:rsid w:val="000805C5"/>
    <w:rsid w:val="000829B7"/>
    <w:rsid w:val="00085E99"/>
    <w:rsid w:val="000876B9"/>
    <w:rsid w:val="00094560"/>
    <w:rsid w:val="000A1F82"/>
    <w:rsid w:val="000A24E3"/>
    <w:rsid w:val="000A632F"/>
    <w:rsid w:val="000B2605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4184D"/>
    <w:rsid w:val="00174068"/>
    <w:rsid w:val="00181549"/>
    <w:rsid w:val="00181DB7"/>
    <w:rsid w:val="00192419"/>
    <w:rsid w:val="001A5DD1"/>
    <w:rsid w:val="001D3A33"/>
    <w:rsid w:val="001D6A75"/>
    <w:rsid w:val="001F205C"/>
    <w:rsid w:val="002111B5"/>
    <w:rsid w:val="00221D0E"/>
    <w:rsid w:val="00230524"/>
    <w:rsid w:val="0023060D"/>
    <w:rsid w:val="00244F69"/>
    <w:rsid w:val="0024626C"/>
    <w:rsid w:val="00250606"/>
    <w:rsid w:val="00256982"/>
    <w:rsid w:val="002575C4"/>
    <w:rsid w:val="00266CA0"/>
    <w:rsid w:val="00270375"/>
    <w:rsid w:val="002855D1"/>
    <w:rsid w:val="002953FC"/>
    <w:rsid w:val="00296DEB"/>
    <w:rsid w:val="00296E34"/>
    <w:rsid w:val="002C1A7F"/>
    <w:rsid w:val="002C52B9"/>
    <w:rsid w:val="002D09CC"/>
    <w:rsid w:val="002D133A"/>
    <w:rsid w:val="002E2ADA"/>
    <w:rsid w:val="002F59BA"/>
    <w:rsid w:val="00312AE2"/>
    <w:rsid w:val="00323541"/>
    <w:rsid w:val="00327611"/>
    <w:rsid w:val="003358FA"/>
    <w:rsid w:val="00345886"/>
    <w:rsid w:val="00345D35"/>
    <w:rsid w:val="00353910"/>
    <w:rsid w:val="00354F77"/>
    <w:rsid w:val="0035702D"/>
    <w:rsid w:val="00375F81"/>
    <w:rsid w:val="0037763A"/>
    <w:rsid w:val="00380659"/>
    <w:rsid w:val="003A2373"/>
    <w:rsid w:val="003A2859"/>
    <w:rsid w:val="003C7D66"/>
    <w:rsid w:val="003E72A9"/>
    <w:rsid w:val="003F3EE4"/>
    <w:rsid w:val="00430DAD"/>
    <w:rsid w:val="00441F0C"/>
    <w:rsid w:val="0044594A"/>
    <w:rsid w:val="004503E2"/>
    <w:rsid w:val="00450EEB"/>
    <w:rsid w:val="004627CF"/>
    <w:rsid w:val="00486280"/>
    <w:rsid w:val="004C0B5C"/>
    <w:rsid w:val="004C28B8"/>
    <w:rsid w:val="004D6657"/>
    <w:rsid w:val="004E22E4"/>
    <w:rsid w:val="004F1BD5"/>
    <w:rsid w:val="005127DF"/>
    <w:rsid w:val="005206F8"/>
    <w:rsid w:val="00521286"/>
    <w:rsid w:val="00533C17"/>
    <w:rsid w:val="00534F30"/>
    <w:rsid w:val="00546ED4"/>
    <w:rsid w:val="00546FEE"/>
    <w:rsid w:val="00551EFB"/>
    <w:rsid w:val="00553F5E"/>
    <w:rsid w:val="00567E45"/>
    <w:rsid w:val="00576047"/>
    <w:rsid w:val="00582880"/>
    <w:rsid w:val="00587E59"/>
    <w:rsid w:val="00590179"/>
    <w:rsid w:val="00593B68"/>
    <w:rsid w:val="005A1A3B"/>
    <w:rsid w:val="005C363B"/>
    <w:rsid w:val="005F3475"/>
    <w:rsid w:val="005F599D"/>
    <w:rsid w:val="00611DC0"/>
    <w:rsid w:val="00612FA2"/>
    <w:rsid w:val="006143A0"/>
    <w:rsid w:val="00615252"/>
    <w:rsid w:val="00616E27"/>
    <w:rsid w:val="006206FB"/>
    <w:rsid w:val="006343EE"/>
    <w:rsid w:val="00653EC6"/>
    <w:rsid w:val="00680336"/>
    <w:rsid w:val="00682F56"/>
    <w:rsid w:val="00685167"/>
    <w:rsid w:val="006854C7"/>
    <w:rsid w:val="00685CE9"/>
    <w:rsid w:val="00696092"/>
    <w:rsid w:val="00696FA6"/>
    <w:rsid w:val="006C2372"/>
    <w:rsid w:val="006F0037"/>
    <w:rsid w:val="006F12DD"/>
    <w:rsid w:val="00753A2F"/>
    <w:rsid w:val="0075580B"/>
    <w:rsid w:val="00766EA2"/>
    <w:rsid w:val="00786649"/>
    <w:rsid w:val="0078672F"/>
    <w:rsid w:val="007A4DD1"/>
    <w:rsid w:val="007A7E64"/>
    <w:rsid w:val="007B1662"/>
    <w:rsid w:val="007D6C66"/>
    <w:rsid w:val="007E1CB7"/>
    <w:rsid w:val="007E231E"/>
    <w:rsid w:val="007F0A33"/>
    <w:rsid w:val="007F124B"/>
    <w:rsid w:val="007F4D22"/>
    <w:rsid w:val="007F5B8F"/>
    <w:rsid w:val="00802058"/>
    <w:rsid w:val="00806759"/>
    <w:rsid w:val="00814E74"/>
    <w:rsid w:val="008211C5"/>
    <w:rsid w:val="00826BD6"/>
    <w:rsid w:val="00847427"/>
    <w:rsid w:val="008A1C9B"/>
    <w:rsid w:val="008A60BC"/>
    <w:rsid w:val="008D2727"/>
    <w:rsid w:val="008E250C"/>
    <w:rsid w:val="008E31F5"/>
    <w:rsid w:val="008E3950"/>
    <w:rsid w:val="008E4EA6"/>
    <w:rsid w:val="008F37DA"/>
    <w:rsid w:val="00915228"/>
    <w:rsid w:val="009224EC"/>
    <w:rsid w:val="00927D51"/>
    <w:rsid w:val="009401C2"/>
    <w:rsid w:val="009405C4"/>
    <w:rsid w:val="009434E1"/>
    <w:rsid w:val="009643DA"/>
    <w:rsid w:val="00965FAC"/>
    <w:rsid w:val="00996AC8"/>
    <w:rsid w:val="009A41C0"/>
    <w:rsid w:val="009B29F6"/>
    <w:rsid w:val="009B2A18"/>
    <w:rsid w:val="009D33D7"/>
    <w:rsid w:val="009D61B4"/>
    <w:rsid w:val="009E187C"/>
    <w:rsid w:val="009E423E"/>
    <w:rsid w:val="009E73F6"/>
    <w:rsid w:val="009F0C6C"/>
    <w:rsid w:val="009F512A"/>
    <w:rsid w:val="00A00BE8"/>
    <w:rsid w:val="00A22717"/>
    <w:rsid w:val="00A30B8C"/>
    <w:rsid w:val="00A3592F"/>
    <w:rsid w:val="00A36455"/>
    <w:rsid w:val="00A46024"/>
    <w:rsid w:val="00A51F7E"/>
    <w:rsid w:val="00A55715"/>
    <w:rsid w:val="00A610B2"/>
    <w:rsid w:val="00A6273B"/>
    <w:rsid w:val="00A66201"/>
    <w:rsid w:val="00A7023F"/>
    <w:rsid w:val="00AA2E2B"/>
    <w:rsid w:val="00AB1427"/>
    <w:rsid w:val="00AB4016"/>
    <w:rsid w:val="00AB7B48"/>
    <w:rsid w:val="00AC0FC6"/>
    <w:rsid w:val="00AD3F0D"/>
    <w:rsid w:val="00AD75B2"/>
    <w:rsid w:val="00AE1D95"/>
    <w:rsid w:val="00AF519B"/>
    <w:rsid w:val="00B0657E"/>
    <w:rsid w:val="00B07FF0"/>
    <w:rsid w:val="00B20DD2"/>
    <w:rsid w:val="00B30C34"/>
    <w:rsid w:val="00B30E75"/>
    <w:rsid w:val="00B3544F"/>
    <w:rsid w:val="00B52256"/>
    <w:rsid w:val="00B6167E"/>
    <w:rsid w:val="00B62A46"/>
    <w:rsid w:val="00B72C5B"/>
    <w:rsid w:val="00B83A4E"/>
    <w:rsid w:val="00BA219E"/>
    <w:rsid w:val="00BB1ED1"/>
    <w:rsid w:val="00BB67BF"/>
    <w:rsid w:val="00BC2028"/>
    <w:rsid w:val="00BC5189"/>
    <w:rsid w:val="00BD30C3"/>
    <w:rsid w:val="00BD5882"/>
    <w:rsid w:val="00BD5D1F"/>
    <w:rsid w:val="00BF7756"/>
    <w:rsid w:val="00C07624"/>
    <w:rsid w:val="00C361C0"/>
    <w:rsid w:val="00C44C52"/>
    <w:rsid w:val="00C52538"/>
    <w:rsid w:val="00C714C2"/>
    <w:rsid w:val="00C74ABC"/>
    <w:rsid w:val="00CA70C6"/>
    <w:rsid w:val="00CB31F4"/>
    <w:rsid w:val="00CD2C2A"/>
    <w:rsid w:val="00CD3E5D"/>
    <w:rsid w:val="00CE551B"/>
    <w:rsid w:val="00D0655C"/>
    <w:rsid w:val="00D06FE6"/>
    <w:rsid w:val="00D13022"/>
    <w:rsid w:val="00D20050"/>
    <w:rsid w:val="00D3243D"/>
    <w:rsid w:val="00D4123A"/>
    <w:rsid w:val="00D51D87"/>
    <w:rsid w:val="00D54525"/>
    <w:rsid w:val="00D73B2B"/>
    <w:rsid w:val="00D756E1"/>
    <w:rsid w:val="00D76A71"/>
    <w:rsid w:val="00D811A6"/>
    <w:rsid w:val="00D868BC"/>
    <w:rsid w:val="00DB094F"/>
    <w:rsid w:val="00DC6F31"/>
    <w:rsid w:val="00DE13D5"/>
    <w:rsid w:val="00DE23BC"/>
    <w:rsid w:val="00DE713A"/>
    <w:rsid w:val="00DF380F"/>
    <w:rsid w:val="00DF52D9"/>
    <w:rsid w:val="00E06A26"/>
    <w:rsid w:val="00E077E8"/>
    <w:rsid w:val="00E12E3D"/>
    <w:rsid w:val="00E63F54"/>
    <w:rsid w:val="00E64E7E"/>
    <w:rsid w:val="00E85584"/>
    <w:rsid w:val="00E86382"/>
    <w:rsid w:val="00E910EB"/>
    <w:rsid w:val="00EA3319"/>
    <w:rsid w:val="00EB1BE7"/>
    <w:rsid w:val="00EB35D2"/>
    <w:rsid w:val="00EB589B"/>
    <w:rsid w:val="00EC7615"/>
    <w:rsid w:val="00EE5608"/>
    <w:rsid w:val="00EE65BB"/>
    <w:rsid w:val="00EF0254"/>
    <w:rsid w:val="00F02718"/>
    <w:rsid w:val="00F27E47"/>
    <w:rsid w:val="00F558AC"/>
    <w:rsid w:val="00F62EC9"/>
    <w:rsid w:val="00F72A43"/>
    <w:rsid w:val="00F73618"/>
    <w:rsid w:val="00F94EE1"/>
    <w:rsid w:val="00FA10A2"/>
    <w:rsid w:val="00FC30E2"/>
    <w:rsid w:val="00FD5701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  <w:style w:type="paragraph" w:customStyle="1" w:styleId="Standard">
    <w:name w:val="Standard"/>
    <w:rsid w:val="006343E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171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1217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U250732</dc:creator>
  <cp:lastModifiedBy>hbs</cp:lastModifiedBy>
  <cp:revision>2</cp:revision>
  <cp:lastPrinted>2010-03-19T11:35:00Z</cp:lastPrinted>
  <dcterms:created xsi:type="dcterms:W3CDTF">2011-12-02T12:43:00Z</dcterms:created>
  <dcterms:modified xsi:type="dcterms:W3CDTF">2011-12-02T12:43:00Z</dcterms:modified>
</cp:coreProperties>
</file>