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4" w:rsidRPr="00C02454" w:rsidRDefault="00C02454" w:rsidP="00C02454">
      <w:pPr>
        <w:pStyle w:val="Rubrik1"/>
      </w:pPr>
      <w:r w:rsidRPr="00C02454">
        <w:t>Energiberäkna och spara energi</w:t>
      </w:r>
      <w:r w:rsidR="00A80DAC">
        <w:t xml:space="preserve"> vid renovering</w:t>
      </w:r>
      <w:bookmarkStart w:id="0" w:name="_GoBack"/>
      <w:bookmarkEnd w:id="0"/>
    </w:p>
    <w:p w:rsidR="00C02454" w:rsidRPr="00C02454" w:rsidRDefault="00C02454" w:rsidP="00C02454">
      <w:r w:rsidRPr="00C02454">
        <w:t xml:space="preserve">Ett hus byggt av sunda material av hög kvalitet som ger låg energianvändning och ett bra inomhusklimat är attraktivt både för fastighetsägare </w:t>
      </w:r>
      <w:proofErr w:type="gramStart"/>
      <w:r w:rsidRPr="00C02454">
        <w:t>och</w:t>
      </w:r>
      <w:proofErr w:type="gramEnd"/>
      <w:r w:rsidRPr="00C02454">
        <w:t xml:space="preserve"> </w:t>
      </w:r>
      <w:r>
        <w:t xml:space="preserve">de </w:t>
      </w:r>
      <w:r w:rsidRPr="00C02454">
        <w:t>boende.</w:t>
      </w:r>
    </w:p>
    <w:p w:rsidR="00C02454" w:rsidRPr="00C02454" w:rsidRDefault="00C02454" w:rsidP="00C02454"/>
    <w:p w:rsidR="00C02454" w:rsidRDefault="00C02454" w:rsidP="00C02454">
      <w:r w:rsidRPr="00C02454">
        <w:t>Weber har mer än 30 års erfarenhet av långsiktigt hållbara putsade fasader som är fuktsäkra, robusta, estetiska och energibesparande.</w:t>
      </w:r>
      <w:r>
        <w:t xml:space="preserve"> </w:t>
      </w:r>
    </w:p>
    <w:p w:rsidR="00A80DAC" w:rsidRDefault="00A80DAC" w:rsidP="00C02454"/>
    <w:p w:rsidR="004955DD" w:rsidRPr="00C02454" w:rsidRDefault="004955DD" w:rsidP="004955DD">
      <w:r w:rsidRPr="00C02454">
        <w:t xml:space="preserve">För att tydliggöra hur mycket energi du kan spara med Serporoc Fasadssystem har vi tagit fram ett antal beräkningsexempel. Beräkningarna är gjorda på </w:t>
      </w:r>
      <w:r w:rsidR="00A80DAC">
        <w:t xml:space="preserve">renovering av </w:t>
      </w:r>
      <w:r w:rsidRPr="00C02454">
        <w:t>2-plans villa och ett 3-plans flerfamiljshus med olika typer av stomme.</w:t>
      </w:r>
    </w:p>
    <w:p w:rsidR="004955DD" w:rsidRDefault="004955DD" w:rsidP="00C02454"/>
    <w:p w:rsidR="00C02454" w:rsidRDefault="00C02454" w:rsidP="00C02454">
      <w:r>
        <w:t xml:space="preserve">Exempelvis kan en äldre villa med tegelvägg där man väljer ett Serporoc Fasadsystem och nya fönster göra en energibesparing på över </w:t>
      </w:r>
      <w:proofErr w:type="gramStart"/>
      <w:r>
        <w:t>60%</w:t>
      </w:r>
      <w:proofErr w:type="gramEnd"/>
      <w:r>
        <w:t xml:space="preserve">. Motsvarande siffra för ett flerfamiljshus av tegel är drygt </w:t>
      </w:r>
      <w:proofErr w:type="gramStart"/>
      <w:r>
        <w:t>50%</w:t>
      </w:r>
      <w:proofErr w:type="gramEnd"/>
      <w:r>
        <w:t>.</w:t>
      </w:r>
    </w:p>
    <w:p w:rsidR="004955DD" w:rsidRDefault="004955DD" w:rsidP="00C02454"/>
    <w:p w:rsidR="004955DD" w:rsidRDefault="004955DD" w:rsidP="00C02454">
      <w:r>
        <w:t>Läs mer</w:t>
      </w:r>
    </w:p>
    <w:p w:rsidR="004955DD" w:rsidRPr="00C02454" w:rsidRDefault="004955DD" w:rsidP="00C02454">
      <w:r>
        <w:t>Ladda hem energibesparingsexempel för Weber Serporoc Fasadsystem.</w:t>
      </w:r>
    </w:p>
    <w:sectPr w:rsidR="004955DD" w:rsidRPr="00C02454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54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4431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55DD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0DAC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2454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454"/>
    <w:rPr>
      <w:rFonts w:ascii="Arial" w:hAnsi="Arial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 w:val="22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454"/>
    <w:rPr>
      <w:rFonts w:ascii="Arial" w:hAnsi="Arial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 w:val="22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2</cp:revision>
  <cp:lastPrinted>2012-09-04T08:31:00Z</cp:lastPrinted>
  <dcterms:created xsi:type="dcterms:W3CDTF">2012-09-04T11:26:00Z</dcterms:created>
  <dcterms:modified xsi:type="dcterms:W3CDTF">2012-09-04T11:26:00Z</dcterms:modified>
</cp:coreProperties>
</file>