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1AAB" w14:textId="77777777" w:rsidR="00C1658E" w:rsidRPr="005C2210" w:rsidRDefault="00C1658E">
      <w:pPr>
        <w:rPr>
          <w:b/>
          <w:sz w:val="28"/>
        </w:rPr>
      </w:pPr>
      <w:r w:rsidRPr="005C2210">
        <w:rPr>
          <w:b/>
          <w:sz w:val="28"/>
        </w:rPr>
        <w:t xml:space="preserve">Halbhohe Duschtüren: von </w:t>
      </w:r>
      <w:r w:rsidR="003D0731" w:rsidRPr="005C2210">
        <w:rPr>
          <w:b/>
          <w:sz w:val="28"/>
        </w:rPr>
        <w:t>Anwendern für Anwender</w:t>
      </w:r>
      <w:r w:rsidRPr="005C2210">
        <w:rPr>
          <w:b/>
          <w:sz w:val="28"/>
        </w:rPr>
        <w:t xml:space="preserve"> entwickelt</w:t>
      </w:r>
    </w:p>
    <w:p w14:paraId="191D1194" w14:textId="3601F2FF" w:rsidR="005C5058" w:rsidRDefault="001F13BF">
      <w:pPr>
        <w:rPr>
          <w:i/>
        </w:rPr>
      </w:pPr>
      <w:r w:rsidRPr="00966B61">
        <w:rPr>
          <w:i/>
        </w:rPr>
        <w:t xml:space="preserve">Die flexiblen Lösungen von Gangway sind kombinierbar mit dem </w:t>
      </w:r>
      <w:proofErr w:type="spellStart"/>
      <w:r w:rsidRPr="00966B61">
        <w:rPr>
          <w:i/>
        </w:rPr>
        <w:t>Sanftläufer</w:t>
      </w:r>
      <w:proofErr w:type="spellEnd"/>
      <w:r w:rsidRPr="00966B61">
        <w:rPr>
          <w:i/>
        </w:rPr>
        <w:t>-Pumpsystem für schwellenlose Duschen</w:t>
      </w:r>
    </w:p>
    <w:p w14:paraId="0B380D32" w14:textId="3F0821B5" w:rsidR="000848B3" w:rsidRDefault="00C1658E">
      <w:r>
        <w:t xml:space="preserve">Magdeburg, </w:t>
      </w:r>
      <w:r w:rsidR="00966B61">
        <w:t>09</w:t>
      </w:r>
      <w:r w:rsidR="005B03B4">
        <w:t>.08</w:t>
      </w:r>
      <w:r w:rsidR="00557A93">
        <w:t>.2017:</w:t>
      </w:r>
      <w:r>
        <w:t xml:space="preserve"> Gangway, Produktions- und Servicebetrieb für bodengleiche Duschsysteme, greift bei </w:t>
      </w:r>
      <w:r w:rsidR="000848B3">
        <w:t xml:space="preserve">der Entwicklung seiner </w:t>
      </w:r>
      <w:r>
        <w:t xml:space="preserve">Duschlösungen </w:t>
      </w:r>
      <w:r w:rsidR="000848B3">
        <w:t xml:space="preserve">regelmäßig </w:t>
      </w:r>
      <w:r>
        <w:t xml:space="preserve">auf die Kompetenz von </w:t>
      </w:r>
      <w:r w:rsidR="003D0731">
        <w:t xml:space="preserve">Anwendern </w:t>
      </w:r>
      <w:r>
        <w:t xml:space="preserve">zurück. </w:t>
      </w:r>
      <w:r w:rsidR="005C2210">
        <w:t xml:space="preserve">Dazu gehören </w:t>
      </w:r>
      <w:r w:rsidR="000848B3">
        <w:t xml:space="preserve">auch </w:t>
      </w:r>
      <w:r w:rsidR="005C2210">
        <w:t xml:space="preserve">halbhohe </w:t>
      </w:r>
      <w:r w:rsidR="00F55B9D">
        <w:t>Duschtüren</w:t>
      </w:r>
      <w:r w:rsidR="000848B3">
        <w:t xml:space="preserve">, die für den Pflegebereich besonders robust, flexibel und anwendungsorientiert entwickelt werden </w:t>
      </w:r>
      <w:r w:rsidR="000848B3" w:rsidRPr="005B03B4">
        <w:t>müssten.</w:t>
      </w:r>
      <w:r w:rsidR="005C2210" w:rsidRPr="005B03B4">
        <w:t xml:space="preserve"> </w:t>
      </w:r>
      <w:r w:rsidR="00387581" w:rsidRPr="005B03B4">
        <w:t xml:space="preserve">Vermehrt werden die Duschtüren im Privatbereich verwendet. Sie sind prädestiniert für die Anwendung mit dem </w:t>
      </w:r>
      <w:proofErr w:type="spellStart"/>
      <w:r w:rsidR="00387581" w:rsidRPr="005B03B4">
        <w:t>Sanftläufer</w:t>
      </w:r>
      <w:proofErr w:type="spellEnd"/>
      <w:r w:rsidR="00387581" w:rsidRPr="005B03B4">
        <w:t>-System, der Pumplösung für bodengleiche Duschen.</w:t>
      </w:r>
    </w:p>
    <w:p w14:paraId="005EF403" w14:textId="77777777" w:rsidR="00F55B9D" w:rsidRDefault="000848B3">
      <w:r>
        <w:t>Mit dem Input von Pflegern und Anwendern entwickelte die Firma drei Modelle für den Privat- und Pflegebereich</w:t>
      </w:r>
      <w:r w:rsidR="00F55B9D">
        <w:t>:</w:t>
      </w:r>
    </w:p>
    <w:p w14:paraId="55C3B715" w14:textId="77777777" w:rsidR="00F55B9D" w:rsidRDefault="000848B3" w:rsidP="005C5058">
      <w:pPr>
        <w:pStyle w:val="Listenabsatz"/>
        <w:numPr>
          <w:ilvl w:val="0"/>
          <w:numId w:val="1"/>
        </w:numPr>
      </w:pPr>
      <w:r>
        <w:t>Die halbhohen Duschtüren gibt es in drei Ausführungen</w:t>
      </w:r>
      <w:r w:rsidR="003D0731">
        <w:t>: Schiebbare, faltbare und transportable Türen</w:t>
      </w:r>
    </w:p>
    <w:p w14:paraId="50538FF9" w14:textId="77777777" w:rsidR="00F55B9D" w:rsidRDefault="003D0731" w:rsidP="005C5058">
      <w:pPr>
        <w:pStyle w:val="Listenabsatz"/>
        <w:numPr>
          <w:ilvl w:val="0"/>
          <w:numId w:val="1"/>
        </w:numPr>
      </w:pPr>
      <w:r>
        <w:t>Es wird eine Vielzahl von Optionen angeboten, um sie in nahezu jeder Wohnsituation einsetzen zu können</w:t>
      </w:r>
    </w:p>
    <w:p w14:paraId="30C72889" w14:textId="77777777" w:rsidR="000848B3" w:rsidRDefault="003D0731" w:rsidP="005C5058">
      <w:pPr>
        <w:pStyle w:val="Listenabsatz"/>
        <w:numPr>
          <w:ilvl w:val="0"/>
          <w:numId w:val="1"/>
        </w:numPr>
      </w:pPr>
      <w:r>
        <w:t>Es wird besonders robustes und hochwertiges Material verwendet</w:t>
      </w:r>
    </w:p>
    <w:p w14:paraId="636AEAE1" w14:textId="37A101CF" w:rsidR="00F55B9D" w:rsidRDefault="003D0731" w:rsidP="005C5058">
      <w:pPr>
        <w:pStyle w:val="Listenabsatz"/>
        <w:numPr>
          <w:ilvl w:val="0"/>
          <w:numId w:val="1"/>
        </w:numPr>
      </w:pPr>
      <w:r>
        <w:t xml:space="preserve">die halbhohen Duschtüren </w:t>
      </w:r>
      <w:r w:rsidR="000848B3">
        <w:t xml:space="preserve">sind auch </w:t>
      </w:r>
      <w:r w:rsidR="00557A93">
        <w:t>für ungerade Wände</w:t>
      </w:r>
      <w:r>
        <w:t xml:space="preserve"> geeignet</w:t>
      </w:r>
    </w:p>
    <w:p w14:paraId="016350F0" w14:textId="36CF36B8" w:rsidR="00387581" w:rsidRPr="005B03B4" w:rsidRDefault="00387581" w:rsidP="005C5058">
      <w:pPr>
        <w:pStyle w:val="Listenabsatz"/>
        <w:numPr>
          <w:ilvl w:val="0"/>
          <w:numId w:val="1"/>
        </w:numPr>
      </w:pPr>
      <w:r w:rsidRPr="005B03B4">
        <w:t>Besonders edel ist die si</w:t>
      </w:r>
      <w:r w:rsidR="00557A93">
        <w:t>l</w:t>
      </w:r>
      <w:r w:rsidRPr="005B03B4">
        <w:t>berne Ausführung der faltbaren Türen</w:t>
      </w:r>
    </w:p>
    <w:p w14:paraId="17C1B526" w14:textId="0FEFD891" w:rsidR="00F55B9D" w:rsidRPr="005B03B4" w:rsidRDefault="005C5058" w:rsidP="005C5058">
      <w:pPr>
        <w:pStyle w:val="Listenabsatz"/>
        <w:numPr>
          <w:ilvl w:val="0"/>
          <w:numId w:val="1"/>
        </w:numPr>
      </w:pPr>
      <w:r w:rsidRPr="005B03B4">
        <w:t>Diverse technische Zusatzfunktionen wie 360°-Türen, magnetischer Eckverschluss, Hebe- und Senkmechanismus für die Dichtungslippen, einfache Demontage zur Reinigung</w:t>
      </w:r>
      <w:r w:rsidR="000848B3" w:rsidRPr="005B03B4">
        <w:t xml:space="preserve"> erhöhen den Komfort</w:t>
      </w:r>
      <w:r w:rsidR="00387581" w:rsidRPr="005B03B4">
        <w:t xml:space="preserve"> und die Ästhetik</w:t>
      </w:r>
      <w:r w:rsidR="000848B3" w:rsidRPr="005B03B4">
        <w:t xml:space="preserve"> der Türen</w:t>
      </w:r>
    </w:p>
    <w:p w14:paraId="7D4F2C7F" w14:textId="3F1AFDF9" w:rsidR="00335E7A" w:rsidRDefault="00F55B9D">
      <w:r>
        <w:t>„Die Anpassung von Bädern auf individuelle Bedarfe muss nicht kompliziert sein“, so Geschäftsführer Christian Jacobs von Gangway. „</w:t>
      </w:r>
      <w:r w:rsidR="00D72F06">
        <w:t xml:space="preserve">Der stete Austausch mit Anwendern, Installateuren und der Wohnungsbauwirtschaft sichert, dass unsere Produktpalette alle </w:t>
      </w:r>
      <w:r>
        <w:t xml:space="preserve">praktischen, technischen und regulatorischen </w:t>
      </w:r>
      <w:r w:rsidR="005B03B4">
        <w:t>Bedarfe in den Blick nimmt.</w:t>
      </w:r>
      <w:r w:rsidR="00630C02">
        <w:t xml:space="preserve">“ </w:t>
      </w:r>
      <w:r w:rsidR="00630C02">
        <w:t xml:space="preserve">Häufig würde die Entwicklung von halbhohen Duschtüren von den großen Herstellern halbherzig betrieben, der Erwerb des Nischenproduktes sei zudem sehr kostenintensiv. </w:t>
      </w:r>
      <w:r w:rsidR="00630C02">
        <w:t>„</w:t>
      </w:r>
      <w:r w:rsidR="005C5058">
        <w:t xml:space="preserve">Da wir spezialisiert sind auf Badlösungen für barrierefreie Bäder, kennen wir die spezifischen Nutzeranforderungen sehr gut“, unterstreicht </w:t>
      </w:r>
      <w:r w:rsidR="00557A93">
        <w:t>der Unternehmer</w:t>
      </w:r>
      <w:r w:rsidR="005C5058">
        <w:t xml:space="preserve">. </w:t>
      </w:r>
      <w:r w:rsidR="005B03B4">
        <w:t xml:space="preserve">Halbhohe Duschtüren seien im </w:t>
      </w:r>
      <w:r w:rsidR="005C5058">
        <w:t xml:space="preserve">barrierefreien Umbau </w:t>
      </w:r>
      <w:r w:rsidR="00387581">
        <w:t>bei</w:t>
      </w:r>
      <w:r w:rsidR="00D72F06">
        <w:t xml:space="preserve"> </w:t>
      </w:r>
      <w:r w:rsidR="005C5058">
        <w:t>Privatnutzer</w:t>
      </w:r>
      <w:r w:rsidR="00387581">
        <w:t>n</w:t>
      </w:r>
      <w:r w:rsidR="005C5058">
        <w:t xml:space="preserve"> </w:t>
      </w:r>
      <w:r w:rsidR="00387581">
        <w:t>gefragt, fänden aber auch in der Pflege von alten und jungen Menschen Anwendung</w:t>
      </w:r>
      <w:r w:rsidR="00D72F06">
        <w:t>.</w:t>
      </w:r>
      <w:r>
        <w:t xml:space="preserve"> </w:t>
      </w:r>
    </w:p>
    <w:p w14:paraId="616AFF18" w14:textId="04D78C98" w:rsidR="00D72F06" w:rsidRDefault="00D72F06">
      <w:r>
        <w:t>Privatnutzer</w:t>
      </w:r>
      <w:r w:rsidR="00387581">
        <w:t xml:space="preserve">, Immobilienverwalter oder </w:t>
      </w:r>
      <w:proofErr w:type="spellStart"/>
      <w:r w:rsidR="00387581">
        <w:t>Installateursbetriebe</w:t>
      </w:r>
      <w:proofErr w:type="spellEnd"/>
      <w:r>
        <w:t xml:space="preserve">, </w:t>
      </w:r>
      <w:proofErr w:type="gramStart"/>
      <w:r>
        <w:t>die Interesse</w:t>
      </w:r>
      <w:proofErr w:type="gramEnd"/>
      <w:r>
        <w:t xml:space="preserve"> an halbhohen Duschtüren haben, fi</w:t>
      </w:r>
      <w:r w:rsidR="00203417">
        <w:t xml:space="preserve">nden eine große Auswahl unter: </w:t>
      </w:r>
      <w:hyperlink r:id="rId5" w:history="1">
        <w:r w:rsidR="00203417" w:rsidRPr="0071443E">
          <w:rPr>
            <w:rStyle w:val="Hyperlink"/>
          </w:rPr>
          <w:t>http://sanftlaeufer.de/das-sanftlaeufer-system/duschtueren/</w:t>
        </w:r>
      </w:hyperlink>
      <w:r w:rsidR="00203417">
        <w:t xml:space="preserve"> </w:t>
      </w:r>
    </w:p>
    <w:p w14:paraId="1DBA1BB6" w14:textId="39F05FEB" w:rsidR="000848B3" w:rsidRDefault="000848B3">
      <w:r w:rsidRPr="005B03B4">
        <w:t>Die halbhohen Duschtüren sind kombinierbar mit dem patentierten Pumpsystem von Gangway oder können unabhängig erworben werden.</w:t>
      </w:r>
    </w:p>
    <w:p w14:paraId="3341853E" w14:textId="73A15EE2" w:rsidR="00A91114" w:rsidRDefault="00A91114">
      <w:pPr>
        <w:pBdr>
          <w:bottom w:val="single" w:sz="6" w:space="1" w:color="auto"/>
        </w:pBdr>
      </w:pPr>
    </w:p>
    <w:p w14:paraId="656E3571" w14:textId="77777777" w:rsidR="00A91114" w:rsidRDefault="00A91114" w:rsidP="00A91114">
      <w:bookmarkStart w:id="0" w:name="_GoBack"/>
      <w:bookmarkEnd w:id="0"/>
      <w:r>
        <w:t xml:space="preserve">Teaser: Halbhohe Duschtüren im Pflegebereich erfreuen sich steigender Beliebtheit – auch im Privatbereich. Die Anforderungen an die Badinstallationen sind hoch, denn ihr Einsatzbereich ist vielfältig. Gangway hat, auch mit Blick auf sein </w:t>
      </w:r>
      <w:proofErr w:type="spellStart"/>
      <w:r>
        <w:t>Sanftläufer</w:t>
      </w:r>
      <w:proofErr w:type="spellEnd"/>
      <w:r>
        <w:t xml:space="preserve">-System für bodengleiche Duschen, mit den Nutzern robuste und flexible Lösungen entwickelt. </w:t>
      </w:r>
    </w:p>
    <w:p w14:paraId="5005159E" w14:textId="77777777" w:rsidR="00A91114" w:rsidRDefault="00A91114" w:rsidP="00A91114"/>
    <w:p w14:paraId="6E1B1D38" w14:textId="77777777" w:rsidR="00A91114" w:rsidRPr="00966B61" w:rsidRDefault="00A91114" w:rsidP="00A91114">
      <w:r>
        <w:lastRenderedPageBreak/>
        <w:t>BU: Halbhohe Duschtüren erfreuen sich wachsender Beliebtheit im Pflegebereich: robuste und flexible Lösungen sind dabei gefragt. Gangway befragt dafür die Anwender direkt.</w:t>
      </w:r>
    </w:p>
    <w:p w14:paraId="01299B72" w14:textId="2399FC3B" w:rsidR="00A91114" w:rsidRDefault="00A91114"/>
    <w:sectPr w:rsidR="00A91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180C"/>
    <w:multiLevelType w:val="hybridMultilevel"/>
    <w:tmpl w:val="7EE8F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E"/>
    <w:rsid w:val="000848B3"/>
    <w:rsid w:val="001F13BF"/>
    <w:rsid w:val="00203417"/>
    <w:rsid w:val="00335E7A"/>
    <w:rsid w:val="00387581"/>
    <w:rsid w:val="003D0731"/>
    <w:rsid w:val="004A4355"/>
    <w:rsid w:val="00557A93"/>
    <w:rsid w:val="005B03B4"/>
    <w:rsid w:val="005C2210"/>
    <w:rsid w:val="005C5058"/>
    <w:rsid w:val="00630C02"/>
    <w:rsid w:val="00732DFD"/>
    <w:rsid w:val="00897E7B"/>
    <w:rsid w:val="00966B61"/>
    <w:rsid w:val="00975867"/>
    <w:rsid w:val="00A91114"/>
    <w:rsid w:val="00C1658E"/>
    <w:rsid w:val="00D72F06"/>
    <w:rsid w:val="00E804F0"/>
    <w:rsid w:val="00F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9936"/>
  <w15:chartTrackingRefBased/>
  <w15:docId w15:val="{83536B91-2AB5-4795-B403-13D877D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0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48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8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8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8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8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B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34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4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ftlaeufer.de/das-sanftlaeufer-system/duschtue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Mutschler</dc:creator>
  <cp:keywords/>
  <dc:description/>
  <cp:lastModifiedBy>Anja Mutschler</cp:lastModifiedBy>
  <cp:revision>2</cp:revision>
  <dcterms:created xsi:type="dcterms:W3CDTF">2017-08-08T09:17:00Z</dcterms:created>
  <dcterms:modified xsi:type="dcterms:W3CDTF">2017-08-08T09:17:00Z</dcterms:modified>
</cp:coreProperties>
</file>