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4" w:type="dxa"/>
        <w:tblLayout w:type="fixed"/>
        <w:tblCellMar>
          <w:left w:w="0" w:type="dxa"/>
          <w:right w:w="0" w:type="dxa"/>
        </w:tblCellMar>
        <w:tblLook w:val="0000" w:firstRow="0" w:lastRow="0" w:firstColumn="0" w:lastColumn="0" w:noHBand="0" w:noVBand="0"/>
      </w:tblPr>
      <w:tblGrid>
        <w:gridCol w:w="5054"/>
        <w:gridCol w:w="4740"/>
      </w:tblGrid>
      <w:tr w:rsidR="00D106FB" w:rsidRPr="00F14162" w:rsidTr="00805CA7">
        <w:trPr>
          <w:cantSplit/>
          <w:trHeight w:val="951"/>
        </w:trPr>
        <w:tc>
          <w:tcPr>
            <w:tcW w:w="5054" w:type="dxa"/>
          </w:tcPr>
          <w:p w:rsidR="00D106FB" w:rsidRPr="00F14162" w:rsidRDefault="00D106FB" w:rsidP="00D66A08"/>
        </w:tc>
        <w:tc>
          <w:tcPr>
            <w:tcW w:w="4740" w:type="dxa"/>
            <w:tcMar>
              <w:left w:w="1021" w:type="dxa"/>
              <w:right w:w="0" w:type="dxa"/>
            </w:tcMar>
          </w:tcPr>
          <w:p w:rsidR="00D106FB" w:rsidRPr="00F14162" w:rsidRDefault="007E1A2C" w:rsidP="00843B09">
            <w:bookmarkStart w:id="0" w:name="Date"/>
            <w:r>
              <w:t>9</w:t>
            </w:r>
            <w:r w:rsidR="0034529A" w:rsidRPr="00F14162">
              <w:t>.</w:t>
            </w:r>
            <w:r w:rsidR="00802591" w:rsidRPr="00F14162">
              <w:t xml:space="preserve"> </w:t>
            </w:r>
            <w:r w:rsidR="00A84C18" w:rsidRPr="00F14162">
              <w:t>j</w:t>
            </w:r>
            <w:r w:rsidR="001C72A4">
              <w:t>uni</w:t>
            </w:r>
            <w:r w:rsidR="00A84C18" w:rsidRPr="00F14162">
              <w:t xml:space="preserve"> </w:t>
            </w:r>
            <w:bookmarkEnd w:id="0"/>
            <w:r w:rsidR="00A84C18" w:rsidRPr="00F14162">
              <w:t>2015</w:t>
            </w:r>
          </w:p>
          <w:p w:rsidR="00D106FB" w:rsidRPr="00F14162" w:rsidRDefault="00D106FB" w:rsidP="00843B09"/>
          <w:p w:rsidR="00385833" w:rsidRPr="00F14162" w:rsidRDefault="006A7F2F" w:rsidP="008D7D44">
            <w:bookmarkStart w:id="1" w:name="CaseNumber"/>
            <w:bookmarkEnd w:id="1"/>
            <w:r w:rsidRPr="00F14162">
              <w:t>Pressemeddelelse</w:t>
            </w:r>
          </w:p>
        </w:tc>
      </w:tr>
      <w:tr w:rsidR="00D106FB" w:rsidRPr="00F14162" w:rsidTr="00805CA7">
        <w:trPr>
          <w:cantSplit/>
          <w:trHeight w:hRule="exact" w:val="1590"/>
        </w:trPr>
        <w:tc>
          <w:tcPr>
            <w:tcW w:w="5054" w:type="dxa"/>
            <w:tcMar>
              <w:bottom w:w="2268" w:type="dxa"/>
              <w:right w:w="28" w:type="dxa"/>
            </w:tcMar>
          </w:tcPr>
          <w:p w:rsidR="00D106FB" w:rsidRPr="00F14162" w:rsidRDefault="00D106FB" w:rsidP="00C1677B">
            <w:bookmarkStart w:id="2" w:name="RecipientCompany"/>
            <w:bookmarkEnd w:id="2"/>
            <w:r w:rsidRPr="00F14162">
              <w:t xml:space="preserve"> </w:t>
            </w:r>
          </w:p>
          <w:p w:rsidR="00D106FB" w:rsidRPr="00F14162" w:rsidRDefault="00D106FB" w:rsidP="00C1677B">
            <w:bookmarkStart w:id="3" w:name="RecipientPerson"/>
            <w:bookmarkStart w:id="4" w:name="RecipientAddress"/>
            <w:bookmarkEnd w:id="3"/>
            <w:bookmarkEnd w:id="4"/>
          </w:p>
        </w:tc>
        <w:tc>
          <w:tcPr>
            <w:tcW w:w="4740" w:type="dxa"/>
            <w:tcMar>
              <w:left w:w="1021" w:type="dxa"/>
              <w:bottom w:w="2268" w:type="dxa"/>
              <w:right w:w="0" w:type="dxa"/>
            </w:tcMar>
          </w:tcPr>
          <w:p w:rsidR="00D106FB" w:rsidRPr="00F14162" w:rsidRDefault="008D7D44" w:rsidP="005131D3">
            <w:pPr>
              <w:pStyle w:val="Enhedsnavn"/>
            </w:pPr>
            <w:bookmarkStart w:id="5" w:name="Department"/>
            <w:r w:rsidRPr="00F14162">
              <w:t>Forskning og Formidling</w:t>
            </w:r>
            <w:bookmarkEnd w:id="5"/>
          </w:p>
          <w:p w:rsidR="00385833" w:rsidRPr="00F14162" w:rsidRDefault="008D7D44" w:rsidP="005131D3">
            <w:pPr>
              <w:pStyle w:val="Enhedsnavn"/>
            </w:pPr>
            <w:bookmarkStart w:id="6" w:name="Unit"/>
            <w:r w:rsidRPr="00F14162">
              <w:t>Formidling</w:t>
            </w:r>
            <w:bookmarkEnd w:id="6"/>
          </w:p>
          <w:p w:rsidR="0004407D" w:rsidRPr="00F14162" w:rsidRDefault="008D7D44" w:rsidP="00385833">
            <w:bookmarkStart w:id="7" w:name="Museum"/>
            <w:bookmarkStart w:id="8" w:name="SignerPhone"/>
            <w:bookmarkEnd w:id="7"/>
            <w:r w:rsidRPr="00F14162">
              <w:t xml:space="preserve">41 20 60 </w:t>
            </w:r>
            <w:bookmarkStart w:id="9" w:name="SignerEmail"/>
            <w:bookmarkEnd w:id="8"/>
            <w:r w:rsidR="0004407D" w:rsidRPr="00F14162">
              <w:t>16</w:t>
            </w:r>
          </w:p>
          <w:p w:rsidR="00385833" w:rsidRPr="00F14162" w:rsidRDefault="0004407D" w:rsidP="00385833">
            <w:proofErr w:type="spellStart"/>
            <w:r w:rsidRPr="00F14162">
              <w:t>Henrik</w:t>
            </w:r>
            <w:proofErr w:type="gramStart"/>
            <w:r w:rsidRPr="00F14162">
              <w:t>.Schilling</w:t>
            </w:r>
            <w:proofErr w:type="gramEnd"/>
            <w:r w:rsidR="008D7D44" w:rsidRPr="00F14162">
              <w:t>@natmus.dk</w:t>
            </w:r>
            <w:bookmarkEnd w:id="9"/>
            <w:proofErr w:type="spellEnd"/>
          </w:p>
        </w:tc>
      </w:tr>
    </w:tbl>
    <w:p w:rsidR="00A63332" w:rsidRPr="0074100D" w:rsidRDefault="00614A02" w:rsidP="00A63332">
      <w:pPr>
        <w:rPr>
          <w:b/>
          <w:sz w:val="36"/>
          <w:szCs w:val="36"/>
        </w:rPr>
      </w:pPr>
      <w:r>
        <w:rPr>
          <w:b/>
          <w:sz w:val="36"/>
          <w:szCs w:val="36"/>
        </w:rPr>
        <w:t>U</w:t>
      </w:r>
      <w:r w:rsidR="00A63332">
        <w:rPr>
          <w:b/>
          <w:sz w:val="36"/>
          <w:szCs w:val="36"/>
        </w:rPr>
        <w:t>dstilling: Med De Hvide Busser retur til friheden og livet</w:t>
      </w:r>
    </w:p>
    <w:p w:rsidR="00A63332" w:rsidRPr="0074100D" w:rsidRDefault="00A63332" w:rsidP="00A63332"/>
    <w:p w:rsidR="00A63332" w:rsidRPr="0074100D" w:rsidRDefault="00A63332" w:rsidP="00A63332">
      <w:pPr>
        <w:rPr>
          <w:sz w:val="28"/>
          <w:szCs w:val="28"/>
        </w:rPr>
      </w:pPr>
      <w:r w:rsidRPr="0074100D">
        <w:rPr>
          <w:sz w:val="28"/>
          <w:szCs w:val="28"/>
        </w:rPr>
        <w:t xml:space="preserve">Nationalmuseet åbner 19. juni sin store særudstilling om </w:t>
      </w:r>
      <w:r>
        <w:rPr>
          <w:sz w:val="28"/>
          <w:szCs w:val="28"/>
        </w:rPr>
        <w:t>D</w:t>
      </w:r>
      <w:r w:rsidRPr="0074100D">
        <w:rPr>
          <w:sz w:val="28"/>
          <w:szCs w:val="28"/>
        </w:rPr>
        <w:t xml:space="preserve">e </w:t>
      </w:r>
      <w:r>
        <w:rPr>
          <w:sz w:val="28"/>
          <w:szCs w:val="28"/>
        </w:rPr>
        <w:t>H</w:t>
      </w:r>
      <w:r w:rsidRPr="0074100D">
        <w:rPr>
          <w:sz w:val="28"/>
          <w:szCs w:val="28"/>
        </w:rPr>
        <w:t xml:space="preserve">vide </w:t>
      </w:r>
      <w:r>
        <w:rPr>
          <w:sz w:val="28"/>
          <w:szCs w:val="28"/>
        </w:rPr>
        <w:t>B</w:t>
      </w:r>
      <w:r w:rsidRPr="0074100D">
        <w:rPr>
          <w:sz w:val="28"/>
          <w:szCs w:val="28"/>
        </w:rPr>
        <w:t xml:space="preserve">usser, der reddede 17.000 fanger </w:t>
      </w:r>
      <w:r>
        <w:rPr>
          <w:sz w:val="28"/>
          <w:szCs w:val="28"/>
        </w:rPr>
        <w:t>ud af</w:t>
      </w:r>
      <w:r w:rsidRPr="0074100D">
        <w:rPr>
          <w:sz w:val="28"/>
          <w:szCs w:val="28"/>
        </w:rPr>
        <w:t xml:space="preserve"> tyske koncentrationslejre i krigens sidste </w:t>
      </w:r>
      <w:r>
        <w:rPr>
          <w:sz w:val="28"/>
          <w:szCs w:val="28"/>
        </w:rPr>
        <w:t>uger</w:t>
      </w:r>
      <w:r w:rsidRPr="0074100D">
        <w:rPr>
          <w:sz w:val="28"/>
          <w:szCs w:val="28"/>
        </w:rPr>
        <w:t>.</w:t>
      </w:r>
    </w:p>
    <w:p w:rsidR="00A63332" w:rsidRPr="0074100D" w:rsidRDefault="00A63332" w:rsidP="00A63332"/>
    <w:p w:rsidR="00A63332" w:rsidRPr="00A4370E" w:rsidRDefault="00A63332" w:rsidP="00A63332">
      <w:pPr>
        <w:rPr>
          <w:sz w:val="22"/>
          <w:szCs w:val="22"/>
        </w:rPr>
      </w:pPr>
      <w:r w:rsidRPr="00A4370E">
        <w:rPr>
          <w:sz w:val="22"/>
          <w:szCs w:val="22"/>
        </w:rPr>
        <w:t>I Anden Verdenskrigs sidste uger kørte konvojer af</w:t>
      </w:r>
      <w:r w:rsidR="00602881" w:rsidRPr="00A4370E">
        <w:rPr>
          <w:sz w:val="22"/>
          <w:szCs w:val="22"/>
        </w:rPr>
        <w:t xml:space="preserve"> h</w:t>
      </w:r>
      <w:r w:rsidRPr="00A4370E">
        <w:rPr>
          <w:sz w:val="22"/>
          <w:szCs w:val="22"/>
        </w:rPr>
        <w:t xml:space="preserve">vide </w:t>
      </w:r>
      <w:r w:rsidR="00602881" w:rsidRPr="00A4370E">
        <w:rPr>
          <w:sz w:val="22"/>
          <w:szCs w:val="22"/>
        </w:rPr>
        <w:t>b</w:t>
      </w:r>
      <w:r w:rsidRPr="00A4370E">
        <w:rPr>
          <w:sz w:val="22"/>
          <w:szCs w:val="22"/>
        </w:rPr>
        <w:t xml:space="preserve">usser med påmalede røde kors i pendulfart </w:t>
      </w:r>
      <w:r w:rsidR="005D2BD0">
        <w:rPr>
          <w:sz w:val="22"/>
          <w:szCs w:val="22"/>
        </w:rPr>
        <w:t>mellem</w:t>
      </w:r>
      <w:r w:rsidR="005D2BD0" w:rsidRPr="00A4370E">
        <w:rPr>
          <w:sz w:val="22"/>
          <w:szCs w:val="22"/>
        </w:rPr>
        <w:t xml:space="preserve"> Danmark </w:t>
      </w:r>
      <w:r w:rsidR="005D2BD0">
        <w:rPr>
          <w:sz w:val="22"/>
          <w:szCs w:val="22"/>
        </w:rPr>
        <w:t xml:space="preserve">og </w:t>
      </w:r>
      <w:r w:rsidRPr="00A4370E">
        <w:rPr>
          <w:sz w:val="22"/>
          <w:szCs w:val="22"/>
        </w:rPr>
        <w:t>koncentrationslejre i Tyskland. Om bord var frigivne fanger fra de tyske koncentrationslejre.</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xml:space="preserve">Da </w:t>
      </w:r>
      <w:r w:rsidR="007E1A2C" w:rsidRPr="00A4370E">
        <w:rPr>
          <w:sz w:val="22"/>
          <w:szCs w:val="22"/>
        </w:rPr>
        <w:t>Tyskland kapitulerede i maj 1945</w:t>
      </w:r>
      <w:r w:rsidR="005D2BD0">
        <w:rPr>
          <w:sz w:val="22"/>
          <w:szCs w:val="22"/>
        </w:rPr>
        <w:t>,</w:t>
      </w:r>
      <w:r w:rsidRPr="00A4370E">
        <w:rPr>
          <w:sz w:val="22"/>
          <w:szCs w:val="22"/>
        </w:rPr>
        <w:t xml:space="preserve"> var 17.000 </w:t>
      </w:r>
      <w:r w:rsidR="00602881" w:rsidRPr="00A4370E">
        <w:rPr>
          <w:sz w:val="22"/>
          <w:szCs w:val="22"/>
        </w:rPr>
        <w:t>kz</w:t>
      </w:r>
      <w:r w:rsidRPr="00A4370E">
        <w:rPr>
          <w:sz w:val="22"/>
          <w:szCs w:val="22"/>
        </w:rPr>
        <w:t xml:space="preserve">-fanger i sidste øjeblik </w:t>
      </w:r>
      <w:r w:rsidR="007E1A2C" w:rsidRPr="00A4370E">
        <w:rPr>
          <w:sz w:val="22"/>
          <w:szCs w:val="22"/>
        </w:rPr>
        <w:t xml:space="preserve">reddet ud </w:t>
      </w:r>
      <w:r w:rsidRPr="00A4370E">
        <w:rPr>
          <w:sz w:val="22"/>
          <w:szCs w:val="22"/>
        </w:rPr>
        <w:t xml:space="preserve">og bragt i sikkerhed i Danmark og i Sverige.  </w:t>
      </w:r>
    </w:p>
    <w:p w:rsidR="00A63332" w:rsidRDefault="00A63332" w:rsidP="00A63332">
      <w:pPr>
        <w:rPr>
          <w:sz w:val="22"/>
          <w:szCs w:val="22"/>
        </w:rPr>
      </w:pPr>
    </w:p>
    <w:p w:rsidR="0032172E" w:rsidRPr="0032172E" w:rsidRDefault="0032172E" w:rsidP="00A63332">
      <w:pPr>
        <w:rPr>
          <w:b/>
          <w:sz w:val="22"/>
          <w:szCs w:val="22"/>
        </w:rPr>
      </w:pPr>
      <w:r w:rsidRPr="0032172E">
        <w:rPr>
          <w:b/>
          <w:sz w:val="22"/>
          <w:szCs w:val="22"/>
        </w:rPr>
        <w:t>Filmisk scenografi</w:t>
      </w:r>
    </w:p>
    <w:p w:rsidR="00A63332" w:rsidRPr="00A4370E" w:rsidRDefault="00A63332" w:rsidP="00A63332">
      <w:pPr>
        <w:rPr>
          <w:sz w:val="22"/>
          <w:szCs w:val="22"/>
        </w:rPr>
      </w:pPr>
      <w:r w:rsidRPr="00A4370E">
        <w:rPr>
          <w:sz w:val="22"/>
          <w:szCs w:val="22"/>
        </w:rPr>
        <w:t xml:space="preserve">Den 19. juni åbner Nationalmuseet særudstillingen ”De Hvide Busser”, der fortæller den dramatiske og bevægende historie om en af de største redningsaktioner på dansk grund.  Udstillingen er støttet økonomisk af af </w:t>
      </w:r>
      <w:proofErr w:type="spellStart"/>
      <w:r w:rsidRPr="00A4370E">
        <w:rPr>
          <w:sz w:val="22"/>
          <w:szCs w:val="22"/>
        </w:rPr>
        <w:t>Sportgoodsfonden</w:t>
      </w:r>
      <w:proofErr w:type="spellEnd"/>
      <w:r w:rsidRPr="00A4370E">
        <w:rPr>
          <w:sz w:val="22"/>
          <w:szCs w:val="22"/>
        </w:rPr>
        <w:t>.</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Udstillingen fortæller de frivillige chaufførers, sygeplejerskers og lægers historie. Med livet som indsats reddede de deres medmennesker fra lidelse og død. Det er en historie om heltemod og voldsomme oplevelser, der undertiden gav ar på sjælen. Det er en historie om barmhjertighed, opofrelse og medborgerskab i en af verdens mest dystre stunder. Men det er også historien om meget svære moralske dilemmaer.</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xml:space="preserve">I en </w:t>
      </w:r>
      <w:proofErr w:type="spellStart"/>
      <w:r w:rsidRPr="00A4370E">
        <w:rPr>
          <w:sz w:val="22"/>
          <w:szCs w:val="22"/>
        </w:rPr>
        <w:t>Dogville</w:t>
      </w:r>
      <w:proofErr w:type="spellEnd"/>
      <w:r w:rsidRPr="00A4370E">
        <w:rPr>
          <w:sz w:val="22"/>
          <w:szCs w:val="22"/>
        </w:rPr>
        <w:t xml:space="preserve">-inspireret filmisk scenografi bevæger gæsten sig rundt i udstillingens 15 forskellige scener. Fortællingen begynder i en helt almindelig dagligstue anno 1944. Derfra fører en dør direkte ind i en kørende kreaturvogn på vej til en tysk koncentrationslejr og derfra videre ind i lejren. </w:t>
      </w:r>
    </w:p>
    <w:p w:rsidR="00A63332" w:rsidRPr="00A4370E" w:rsidRDefault="00A63332" w:rsidP="00A63332">
      <w:pPr>
        <w:rPr>
          <w:sz w:val="22"/>
          <w:szCs w:val="22"/>
        </w:rPr>
      </w:pPr>
    </w:p>
    <w:p w:rsidR="00A63332" w:rsidRDefault="0017410E" w:rsidP="00A63332">
      <w:pPr>
        <w:rPr>
          <w:sz w:val="22"/>
          <w:szCs w:val="22"/>
        </w:rPr>
      </w:pPr>
      <w:r>
        <w:rPr>
          <w:sz w:val="22"/>
          <w:szCs w:val="22"/>
        </w:rPr>
        <w:lastRenderedPageBreak/>
        <w:t xml:space="preserve">Museumsgæsten bliver </w:t>
      </w:r>
      <w:proofErr w:type="gramStart"/>
      <w:r w:rsidR="007E1A2C" w:rsidRPr="00A4370E">
        <w:rPr>
          <w:sz w:val="22"/>
          <w:szCs w:val="22"/>
        </w:rPr>
        <w:t>én</w:t>
      </w:r>
      <w:proofErr w:type="gramEnd"/>
      <w:r w:rsidR="007E1A2C" w:rsidRPr="00A4370E">
        <w:rPr>
          <w:sz w:val="22"/>
          <w:szCs w:val="22"/>
        </w:rPr>
        <w:t xml:space="preserve"> </w:t>
      </w:r>
      <w:r w:rsidR="00A63332" w:rsidRPr="00A4370E">
        <w:rPr>
          <w:sz w:val="22"/>
          <w:szCs w:val="22"/>
        </w:rPr>
        <w:t xml:space="preserve">af de 6100 </w:t>
      </w:r>
      <w:r w:rsidR="005D2BD0">
        <w:rPr>
          <w:sz w:val="22"/>
          <w:szCs w:val="22"/>
        </w:rPr>
        <w:t xml:space="preserve">danske </w:t>
      </w:r>
      <w:r w:rsidR="00A63332" w:rsidRPr="00A4370E">
        <w:rPr>
          <w:sz w:val="22"/>
          <w:szCs w:val="22"/>
        </w:rPr>
        <w:t>modstandsfolk, politifolk, grænsegendarmer, jøder og and</w:t>
      </w:r>
      <w:r>
        <w:rPr>
          <w:sz w:val="22"/>
          <w:szCs w:val="22"/>
        </w:rPr>
        <w:t>re som endte i tysk koncentra</w:t>
      </w:r>
      <w:r w:rsidR="00A63332" w:rsidRPr="00A4370E">
        <w:rPr>
          <w:sz w:val="22"/>
          <w:szCs w:val="22"/>
        </w:rPr>
        <w:t>tionslejr, hvor mennesker berøves deres værdighed, deres identitet og i sidste ende livet.</w:t>
      </w:r>
    </w:p>
    <w:p w:rsidR="005D2BD0" w:rsidRPr="00A4370E" w:rsidRDefault="005D2BD0" w:rsidP="00A63332">
      <w:pPr>
        <w:rPr>
          <w:sz w:val="22"/>
          <w:szCs w:val="22"/>
        </w:rPr>
      </w:pPr>
    </w:p>
    <w:p w:rsidR="00A63332" w:rsidRPr="00A4370E" w:rsidRDefault="00A63332" w:rsidP="00A63332">
      <w:pPr>
        <w:rPr>
          <w:sz w:val="22"/>
          <w:szCs w:val="22"/>
        </w:rPr>
      </w:pPr>
      <w:r w:rsidRPr="00A4370E">
        <w:rPr>
          <w:sz w:val="22"/>
          <w:szCs w:val="22"/>
        </w:rPr>
        <w:t xml:space="preserve">Derfra fører udstillingen videre til den lille gnist af håb, som </w:t>
      </w:r>
      <w:r w:rsidR="007E1A2C" w:rsidRPr="00A4370E">
        <w:rPr>
          <w:sz w:val="22"/>
          <w:szCs w:val="22"/>
        </w:rPr>
        <w:t>de såkaldte ”</w:t>
      </w:r>
      <w:r w:rsidRPr="00A4370E">
        <w:rPr>
          <w:sz w:val="22"/>
          <w:szCs w:val="22"/>
        </w:rPr>
        <w:t>Røde Kors-pakker</w:t>
      </w:r>
      <w:r w:rsidR="007E1A2C" w:rsidRPr="00A4370E">
        <w:rPr>
          <w:sz w:val="22"/>
          <w:szCs w:val="22"/>
        </w:rPr>
        <w:t>”</w:t>
      </w:r>
      <w:r w:rsidRPr="00A4370E">
        <w:rPr>
          <w:sz w:val="22"/>
          <w:szCs w:val="22"/>
        </w:rPr>
        <w:t xml:space="preserve"> tændte hos fangerne. Pakkerne blev organiseret og afsendt af de danske myndigheder og indeholdt fødevarer, tobak og tøj. </w:t>
      </w:r>
      <w:r w:rsidR="007E1A2C" w:rsidRPr="00A4370E">
        <w:rPr>
          <w:sz w:val="22"/>
          <w:szCs w:val="22"/>
        </w:rPr>
        <w:t>De udgjorde en ufattelig rigdom i kz-lejrenes afstumpede verden, hvor stort set alt manglede, og pakkerne</w:t>
      </w:r>
      <w:r w:rsidRPr="00A4370E">
        <w:rPr>
          <w:sz w:val="22"/>
          <w:szCs w:val="22"/>
        </w:rPr>
        <w:t xml:space="preserve"> reddede livet for utallige danske fanger</w:t>
      </w:r>
      <w:r w:rsidR="00602881" w:rsidRPr="00A4370E">
        <w:rPr>
          <w:sz w:val="22"/>
          <w:szCs w:val="22"/>
        </w:rPr>
        <w:t xml:space="preserve">. </w:t>
      </w:r>
      <w:r w:rsidRPr="00A4370E">
        <w:rPr>
          <w:sz w:val="22"/>
          <w:szCs w:val="22"/>
        </w:rPr>
        <w:t xml:space="preserve"> </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xml:space="preserve">Herefter fokuserer udstillingen på hovedmålet for de danske myndigheder, nemlig at få </w:t>
      </w:r>
      <w:r w:rsidR="00602881" w:rsidRPr="00A4370E">
        <w:rPr>
          <w:sz w:val="22"/>
          <w:szCs w:val="22"/>
        </w:rPr>
        <w:t>kz</w:t>
      </w:r>
      <w:r w:rsidRPr="00A4370E">
        <w:rPr>
          <w:sz w:val="22"/>
          <w:szCs w:val="22"/>
        </w:rPr>
        <w:t>-fangerne</w:t>
      </w:r>
      <w:r w:rsidR="00602881" w:rsidRPr="00A4370E">
        <w:rPr>
          <w:sz w:val="22"/>
          <w:szCs w:val="22"/>
        </w:rPr>
        <w:t xml:space="preserve"> bragt hjem</w:t>
      </w:r>
      <w:r w:rsidR="007E1A2C" w:rsidRPr="00A4370E">
        <w:rPr>
          <w:sz w:val="22"/>
          <w:szCs w:val="22"/>
        </w:rPr>
        <w:t xml:space="preserve">. Denne bestræbelse løb </w:t>
      </w:r>
      <w:r w:rsidRPr="00A4370E">
        <w:rPr>
          <w:sz w:val="22"/>
          <w:szCs w:val="22"/>
        </w:rPr>
        <w:t xml:space="preserve">i marts 1945 sammen med et tilsvarende svensk initiativ </w:t>
      </w:r>
      <w:r w:rsidR="007E1A2C" w:rsidRPr="00A4370E">
        <w:rPr>
          <w:sz w:val="22"/>
          <w:szCs w:val="22"/>
        </w:rPr>
        <w:t>til</w:t>
      </w:r>
      <w:r w:rsidRPr="00A4370E">
        <w:rPr>
          <w:sz w:val="22"/>
          <w:szCs w:val="22"/>
        </w:rPr>
        <w:t xml:space="preserve"> at evakuere danske og norske fanger. I spidsen for det svenske initiativ stod Greve Folke </w:t>
      </w:r>
      <w:proofErr w:type="spellStart"/>
      <w:r w:rsidRPr="00A4370E">
        <w:rPr>
          <w:sz w:val="22"/>
          <w:szCs w:val="22"/>
        </w:rPr>
        <w:t>Bernadotte</w:t>
      </w:r>
      <w:proofErr w:type="spellEnd"/>
      <w:r w:rsidRPr="00A4370E">
        <w:rPr>
          <w:sz w:val="22"/>
          <w:szCs w:val="22"/>
        </w:rPr>
        <w:t>, som var vicepræsident for svensk Røde Kors. Den samlede evakuering m</w:t>
      </w:r>
      <w:r w:rsidR="00602881" w:rsidRPr="00A4370E">
        <w:rPr>
          <w:sz w:val="22"/>
          <w:szCs w:val="22"/>
        </w:rPr>
        <w:t xml:space="preserve">ed </w:t>
      </w:r>
      <w:r w:rsidR="005D2BD0">
        <w:rPr>
          <w:sz w:val="22"/>
          <w:szCs w:val="22"/>
        </w:rPr>
        <w:t xml:space="preserve">Røde Kors </w:t>
      </w:r>
      <w:r w:rsidR="00602881" w:rsidRPr="00A4370E">
        <w:rPr>
          <w:sz w:val="22"/>
          <w:szCs w:val="22"/>
        </w:rPr>
        <w:t>hvid</w:t>
      </w:r>
      <w:r w:rsidR="005D2BD0">
        <w:rPr>
          <w:sz w:val="22"/>
          <w:szCs w:val="22"/>
        </w:rPr>
        <w:t>malede</w:t>
      </w:r>
      <w:r w:rsidR="00602881" w:rsidRPr="00A4370E">
        <w:rPr>
          <w:sz w:val="22"/>
          <w:szCs w:val="22"/>
        </w:rPr>
        <w:t xml:space="preserve"> b</w:t>
      </w:r>
      <w:r w:rsidRPr="00A4370E">
        <w:rPr>
          <w:sz w:val="22"/>
          <w:szCs w:val="22"/>
        </w:rPr>
        <w:t>usser er blevet kaldt for ’</w:t>
      </w:r>
      <w:proofErr w:type="spellStart"/>
      <w:r w:rsidRPr="00A4370E">
        <w:rPr>
          <w:sz w:val="22"/>
          <w:szCs w:val="22"/>
        </w:rPr>
        <w:t>Bernadotte</w:t>
      </w:r>
      <w:proofErr w:type="spellEnd"/>
      <w:r w:rsidRPr="00A4370E">
        <w:rPr>
          <w:sz w:val="22"/>
          <w:szCs w:val="22"/>
        </w:rPr>
        <w:t xml:space="preserve">-aktionen’, </w:t>
      </w:r>
      <w:r w:rsidR="00602881" w:rsidRPr="00A4370E">
        <w:rPr>
          <w:sz w:val="22"/>
          <w:szCs w:val="22"/>
        </w:rPr>
        <w:t xml:space="preserve">men i Danmark er aktionen </w:t>
      </w:r>
      <w:r w:rsidRPr="00A4370E">
        <w:rPr>
          <w:sz w:val="22"/>
          <w:szCs w:val="22"/>
        </w:rPr>
        <w:t>kendt under navnet</w:t>
      </w:r>
      <w:r w:rsidR="007E1A2C" w:rsidRPr="00A4370E">
        <w:rPr>
          <w:sz w:val="22"/>
          <w:szCs w:val="22"/>
        </w:rPr>
        <w:t>:</w:t>
      </w:r>
      <w:r w:rsidRPr="00A4370E">
        <w:rPr>
          <w:sz w:val="22"/>
          <w:szCs w:val="22"/>
        </w:rPr>
        <w:t xml:space="preserve"> ’De Hvide Busser’. </w:t>
      </w:r>
    </w:p>
    <w:p w:rsidR="00A63332" w:rsidRPr="00A4370E" w:rsidRDefault="00A63332" w:rsidP="00A63332">
      <w:pPr>
        <w:rPr>
          <w:sz w:val="22"/>
          <w:szCs w:val="22"/>
        </w:rPr>
      </w:pPr>
    </w:p>
    <w:p w:rsidR="0032172E" w:rsidRPr="0032172E" w:rsidRDefault="0032172E" w:rsidP="00A63332">
      <w:pPr>
        <w:rPr>
          <w:b/>
          <w:sz w:val="22"/>
          <w:szCs w:val="22"/>
        </w:rPr>
      </w:pPr>
      <w:r w:rsidRPr="0032172E">
        <w:rPr>
          <w:b/>
          <w:sz w:val="22"/>
          <w:szCs w:val="22"/>
        </w:rPr>
        <w:t>Mærket for livet</w:t>
      </w:r>
    </w:p>
    <w:p w:rsidR="00A63332" w:rsidRPr="00A4370E" w:rsidRDefault="00A63332" w:rsidP="00A63332">
      <w:pPr>
        <w:rPr>
          <w:sz w:val="22"/>
          <w:szCs w:val="22"/>
        </w:rPr>
      </w:pPr>
      <w:r w:rsidRPr="00A4370E">
        <w:rPr>
          <w:sz w:val="22"/>
          <w:szCs w:val="22"/>
        </w:rPr>
        <w:t>I udstillingen følger gæsten planlægningen af aktionen, de frivillige deltagere og selve transpo</w:t>
      </w:r>
      <w:r w:rsidR="005D2BD0">
        <w:rPr>
          <w:sz w:val="22"/>
          <w:szCs w:val="22"/>
        </w:rPr>
        <w:t xml:space="preserve">rten hjem med de hvide busser. </w:t>
      </w:r>
      <w:r w:rsidRPr="00A4370E">
        <w:rPr>
          <w:sz w:val="22"/>
          <w:szCs w:val="22"/>
        </w:rPr>
        <w:t>Kun ganske få af de originale busser er bevaret i dag, men Nationalmuseet ejer en. Den er til daglig udstillet i Frøslevlejrens Museum, men nu kan den ses i København. Bussen giver et levende indtryk af de forhold, der var under turen hjem fra Tyskland.</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Rejsen fra koncentrationslejren til sikkerheden i Danmark var en lang og farlig tur. Den gik til karantænestationer i Padborg og Kruså ved den dansk-tyske grænse</w:t>
      </w:r>
      <w:r w:rsidR="007E1A2C" w:rsidRPr="00A4370E">
        <w:rPr>
          <w:sz w:val="22"/>
          <w:szCs w:val="22"/>
        </w:rPr>
        <w:t>, som udstillingen gengiver i en scene</w:t>
      </w:r>
      <w:r w:rsidRPr="00A4370E">
        <w:rPr>
          <w:sz w:val="22"/>
          <w:szCs w:val="22"/>
        </w:rPr>
        <w:t xml:space="preserve">. Her blev de frigivne fanger undersøgt og behandlet for sygdomme, inden turen over det neutrale Sverige endte hjemme i dagligstuen, hvor det hele begyndte. Men ikke alle nåede hjem. Af de </w:t>
      </w:r>
      <w:r w:rsidR="00602881" w:rsidRPr="00A4370E">
        <w:rPr>
          <w:sz w:val="22"/>
          <w:szCs w:val="22"/>
        </w:rPr>
        <w:t>cirka</w:t>
      </w:r>
      <w:r w:rsidRPr="00A4370E">
        <w:rPr>
          <w:sz w:val="22"/>
          <w:szCs w:val="22"/>
        </w:rPr>
        <w:t>. 6100 internerede modstandsfolk, politibetjente, grænsegendarmer og jøder, nåede omtrent 600 aldrig hjem i live.</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Stuen</w:t>
      </w:r>
      <w:r w:rsidR="007E1A2C" w:rsidRPr="00A4370E">
        <w:rPr>
          <w:sz w:val="22"/>
          <w:szCs w:val="22"/>
        </w:rPr>
        <w:t>, de kommer hjem til i udstillingen, er</w:t>
      </w:r>
      <w:r w:rsidRPr="00A4370E">
        <w:rPr>
          <w:sz w:val="22"/>
          <w:szCs w:val="22"/>
        </w:rPr>
        <w:t xml:space="preserve"> den samme, som de havde forladt for at blive sendt i </w:t>
      </w:r>
      <w:r w:rsidR="00602881" w:rsidRPr="00A4370E">
        <w:rPr>
          <w:sz w:val="22"/>
          <w:szCs w:val="22"/>
        </w:rPr>
        <w:t xml:space="preserve">koncentrationslejr, eller for at komme </w:t>
      </w:r>
      <w:r w:rsidRPr="00A4370E">
        <w:rPr>
          <w:sz w:val="22"/>
          <w:szCs w:val="22"/>
        </w:rPr>
        <w:t>fangerne til undsætning. Men hverken de hjemvendte fanger eller deres frivillige redningsmænd var de samme, da de kom hjem. Mange havde forandret sig. Begivenhederne og oplevelserne havde mærket mange for livet</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Et gennemgående træk i beretningerne fra de evakuerede kz-fanger og deres pårørende er den dybe taknemmelighed over redningen. I udstillingen kan man se små gaver og breve fra de reddede til deres redningsmænd.</w:t>
      </w:r>
    </w:p>
    <w:p w:rsidR="00A63332" w:rsidRDefault="00A63332" w:rsidP="00A63332">
      <w:pPr>
        <w:rPr>
          <w:sz w:val="22"/>
          <w:szCs w:val="22"/>
        </w:rPr>
      </w:pPr>
    </w:p>
    <w:p w:rsidR="0032172E" w:rsidRPr="0032172E" w:rsidRDefault="0032172E" w:rsidP="00A63332">
      <w:pPr>
        <w:rPr>
          <w:b/>
          <w:sz w:val="22"/>
          <w:szCs w:val="22"/>
        </w:rPr>
      </w:pPr>
      <w:r w:rsidRPr="0032172E">
        <w:rPr>
          <w:b/>
          <w:sz w:val="22"/>
          <w:szCs w:val="22"/>
        </w:rPr>
        <w:t>Moralske dilemmaer</w:t>
      </w:r>
    </w:p>
    <w:p w:rsidR="00A63332" w:rsidRPr="00A4370E" w:rsidRDefault="00A63332" w:rsidP="00A63332">
      <w:pPr>
        <w:rPr>
          <w:sz w:val="22"/>
          <w:szCs w:val="22"/>
        </w:rPr>
      </w:pPr>
      <w:r w:rsidRPr="00A4370E">
        <w:rPr>
          <w:sz w:val="22"/>
          <w:szCs w:val="22"/>
        </w:rPr>
        <w:t>Og her kunne udstillingen slutte som en renskuret heltehistorie. Men virkeligheden er sjældent så sort-hvid.</w:t>
      </w:r>
      <w:r w:rsidR="00602881" w:rsidRPr="00A4370E">
        <w:rPr>
          <w:sz w:val="22"/>
          <w:szCs w:val="22"/>
        </w:rPr>
        <w:t xml:space="preserve"> </w:t>
      </w:r>
      <w:r w:rsidRPr="00A4370E">
        <w:rPr>
          <w:sz w:val="22"/>
          <w:szCs w:val="22"/>
        </w:rPr>
        <w:t xml:space="preserve">Historien rummer dybere og mere dystre lag, og udstillingen </w:t>
      </w:r>
      <w:r w:rsidRPr="00A4370E">
        <w:rPr>
          <w:sz w:val="22"/>
          <w:szCs w:val="22"/>
        </w:rPr>
        <w:lastRenderedPageBreak/>
        <w:t>udfordrer publikum med en række moralske dilemmaer og valg</w:t>
      </w:r>
      <w:r w:rsidR="00602881" w:rsidRPr="00A4370E">
        <w:rPr>
          <w:sz w:val="22"/>
          <w:szCs w:val="22"/>
        </w:rPr>
        <w:t xml:space="preserve">, som kan forekomme </w:t>
      </w:r>
      <w:r w:rsidRPr="00A4370E">
        <w:rPr>
          <w:sz w:val="22"/>
          <w:szCs w:val="22"/>
        </w:rPr>
        <w:t xml:space="preserve">næsten ubegribelige. </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Redningsaktionen var først og fremmest rettet mod at redde danske og norske fanger. Men hvad med fanger fra andre lande? Sagen bliver sat helt på spidsen i forbindelse med oprett</w:t>
      </w:r>
      <w:r w:rsidR="00602881" w:rsidRPr="00A4370E">
        <w:rPr>
          <w:sz w:val="22"/>
          <w:szCs w:val="22"/>
        </w:rPr>
        <w:t>elsen af et særligt afsnit i koncentrations</w:t>
      </w:r>
      <w:r w:rsidR="005D2BD0">
        <w:rPr>
          <w:sz w:val="22"/>
          <w:szCs w:val="22"/>
        </w:rPr>
        <w:t xml:space="preserve">lejren </w:t>
      </w:r>
      <w:proofErr w:type="spellStart"/>
      <w:r w:rsidRPr="00A4370E">
        <w:rPr>
          <w:sz w:val="22"/>
          <w:szCs w:val="22"/>
        </w:rPr>
        <w:t>Neuengamme</w:t>
      </w:r>
      <w:proofErr w:type="spellEnd"/>
      <w:r w:rsidRPr="00A4370E">
        <w:rPr>
          <w:sz w:val="22"/>
          <w:szCs w:val="22"/>
        </w:rPr>
        <w:t xml:space="preserve"> ved Hamburg. Her skulle de nordiske fanger fra hele Tyskland samles med henblik på videre transport til det neutrale Sverige. Men den tyske lejrkommandant krævede, at dødssyge fanger fra andre lande skulle fjernes, før der var plads til de nordiske. Ikke nok med det: Han krævede, at de hvide busser sørgede for at transportere de dødssyge fanger til en anden lejr, hvor forholdene viste sig at være endnu værre. Var det i orden? Og va</w:t>
      </w:r>
      <w:r w:rsidR="00602881" w:rsidRPr="00A4370E">
        <w:rPr>
          <w:sz w:val="22"/>
          <w:szCs w:val="22"/>
        </w:rPr>
        <w:t xml:space="preserve">r det i det hele taget i orden </w:t>
      </w:r>
      <w:r w:rsidRPr="00A4370E">
        <w:rPr>
          <w:sz w:val="22"/>
          <w:szCs w:val="22"/>
        </w:rPr>
        <w:t>at indgå aftaler med det forbryderiske naziregime for at redde sine egne?</w:t>
      </w:r>
    </w:p>
    <w:p w:rsidR="00A63332" w:rsidRPr="00A4370E" w:rsidRDefault="00A63332" w:rsidP="00A63332">
      <w:pPr>
        <w:rPr>
          <w:sz w:val="22"/>
          <w:szCs w:val="22"/>
        </w:rPr>
      </w:pPr>
    </w:p>
    <w:p w:rsidR="00A63332" w:rsidRPr="00A4370E" w:rsidRDefault="00A63332" w:rsidP="00A63332">
      <w:pPr>
        <w:rPr>
          <w:sz w:val="22"/>
          <w:szCs w:val="22"/>
        </w:rPr>
      </w:pPr>
      <w:r w:rsidRPr="00A4370E">
        <w:rPr>
          <w:b/>
          <w:sz w:val="22"/>
          <w:szCs w:val="22"/>
        </w:rPr>
        <w:t>Tid og sted:</w:t>
      </w:r>
      <w:r w:rsidRPr="00A4370E">
        <w:rPr>
          <w:sz w:val="22"/>
          <w:szCs w:val="22"/>
        </w:rPr>
        <w:t xml:space="preserve"> </w:t>
      </w:r>
      <w:r w:rsidR="005D2BD0">
        <w:rPr>
          <w:sz w:val="22"/>
          <w:szCs w:val="22"/>
        </w:rPr>
        <w:t>”</w:t>
      </w:r>
      <w:r w:rsidRPr="00A4370E">
        <w:rPr>
          <w:sz w:val="22"/>
          <w:szCs w:val="22"/>
        </w:rPr>
        <w:t>De Hvide Busser</w:t>
      </w:r>
      <w:r w:rsidR="005D2BD0">
        <w:rPr>
          <w:sz w:val="22"/>
          <w:szCs w:val="22"/>
        </w:rPr>
        <w:t>”</w:t>
      </w:r>
      <w:r w:rsidRPr="00A4370E">
        <w:rPr>
          <w:sz w:val="22"/>
          <w:szCs w:val="22"/>
        </w:rPr>
        <w:t xml:space="preserve"> 19. juni 2015 – 3. januar 2016</w:t>
      </w:r>
    </w:p>
    <w:p w:rsidR="00A63332" w:rsidRDefault="00A63332" w:rsidP="00A63332">
      <w:pPr>
        <w:rPr>
          <w:sz w:val="22"/>
          <w:szCs w:val="22"/>
        </w:rPr>
      </w:pPr>
    </w:p>
    <w:p w:rsidR="00423FA6" w:rsidRPr="00423FA6" w:rsidRDefault="00423FA6" w:rsidP="00A63332">
      <w:pPr>
        <w:rPr>
          <w:b/>
          <w:sz w:val="22"/>
          <w:szCs w:val="22"/>
        </w:rPr>
      </w:pPr>
      <w:r w:rsidRPr="00423FA6">
        <w:rPr>
          <w:b/>
          <w:sz w:val="22"/>
          <w:szCs w:val="22"/>
        </w:rPr>
        <w:t>Bemærk:​ Udstillingen er uegnet for børn under 12 år</w:t>
      </w:r>
      <w:r>
        <w:rPr>
          <w:b/>
          <w:sz w:val="22"/>
          <w:szCs w:val="22"/>
        </w:rPr>
        <w:t>.</w:t>
      </w:r>
      <w:bookmarkStart w:id="10" w:name="_GoBack"/>
      <w:bookmarkEnd w:id="10"/>
    </w:p>
    <w:p w:rsidR="00423FA6" w:rsidRPr="00A4370E" w:rsidRDefault="00423FA6" w:rsidP="00A63332">
      <w:pPr>
        <w:rPr>
          <w:sz w:val="22"/>
          <w:szCs w:val="22"/>
        </w:rPr>
      </w:pPr>
    </w:p>
    <w:p w:rsidR="00A63332" w:rsidRPr="00A4370E" w:rsidRDefault="00A63332" w:rsidP="00A63332">
      <w:pPr>
        <w:rPr>
          <w:b/>
          <w:sz w:val="22"/>
          <w:szCs w:val="22"/>
        </w:rPr>
      </w:pPr>
      <w:r w:rsidRPr="00A4370E">
        <w:rPr>
          <w:b/>
          <w:sz w:val="22"/>
          <w:szCs w:val="22"/>
        </w:rPr>
        <w:t>Til pressen:</w:t>
      </w:r>
    </w:p>
    <w:p w:rsidR="00A63332" w:rsidRPr="00A4370E" w:rsidRDefault="00A63332" w:rsidP="00A63332">
      <w:pPr>
        <w:rPr>
          <w:sz w:val="22"/>
          <w:szCs w:val="22"/>
        </w:rPr>
      </w:pPr>
      <w:r w:rsidRPr="005B2469">
        <w:rPr>
          <w:sz w:val="22"/>
          <w:szCs w:val="22"/>
          <w:u w:val="single"/>
        </w:rPr>
        <w:t>Udstillingen er efter aftale åben for pressebesøg den 16. og 17. juni,</w:t>
      </w:r>
      <w:r w:rsidRPr="00A4370E">
        <w:rPr>
          <w:sz w:val="22"/>
          <w:szCs w:val="22"/>
        </w:rPr>
        <w:t xml:space="preserve"> enten på egen hånd eller sammen med en af udstillingens kuratorer. Kontakt presseansvarlig Henrik Schilling for en aftale på tlf. 41 20 60 16 eller på e-mail: </w:t>
      </w:r>
      <w:hyperlink r:id="rId8" w:history="1">
        <w:proofErr w:type="spellStart"/>
        <w:r w:rsidRPr="00A4370E">
          <w:rPr>
            <w:rStyle w:val="Hyperlink"/>
            <w:sz w:val="22"/>
            <w:szCs w:val="22"/>
          </w:rPr>
          <w:t>henrik.schilling@natmus.dk</w:t>
        </w:r>
        <w:proofErr w:type="spellEnd"/>
      </w:hyperlink>
    </w:p>
    <w:p w:rsidR="00A63332" w:rsidRDefault="00A63332" w:rsidP="00A63332">
      <w:pPr>
        <w:rPr>
          <w:sz w:val="22"/>
          <w:szCs w:val="22"/>
        </w:rPr>
      </w:pPr>
    </w:p>
    <w:p w:rsidR="005B2469" w:rsidRDefault="005B2469" w:rsidP="00A63332">
      <w:pPr>
        <w:rPr>
          <w:sz w:val="22"/>
          <w:szCs w:val="22"/>
        </w:rPr>
      </w:pPr>
      <w:r>
        <w:rPr>
          <w:sz w:val="22"/>
          <w:szCs w:val="22"/>
        </w:rPr>
        <w:t>Den 18. juni kl. 15 – 17. er der fernisering for et indbudt publikum. Pressen er velkommen.</w:t>
      </w:r>
    </w:p>
    <w:p w:rsidR="005B2469" w:rsidRDefault="005B2469" w:rsidP="00A63332">
      <w:pPr>
        <w:rPr>
          <w:sz w:val="22"/>
          <w:szCs w:val="22"/>
        </w:rPr>
      </w:pPr>
    </w:p>
    <w:p w:rsidR="002C4605" w:rsidRDefault="002C4605" w:rsidP="00A63332">
      <w:pPr>
        <w:rPr>
          <w:sz w:val="22"/>
          <w:szCs w:val="22"/>
        </w:rPr>
      </w:pPr>
      <w:r>
        <w:rPr>
          <w:sz w:val="22"/>
          <w:szCs w:val="22"/>
        </w:rPr>
        <w:t xml:space="preserve">Læs mere om </w:t>
      </w:r>
      <w:hyperlink r:id="rId9" w:history="1">
        <w:r w:rsidRPr="002C4605">
          <w:rPr>
            <w:rStyle w:val="Hyperlink"/>
            <w:sz w:val="22"/>
            <w:szCs w:val="22"/>
          </w:rPr>
          <w:t>udstillingen og De Hvide Busser</w:t>
        </w:r>
      </w:hyperlink>
    </w:p>
    <w:p w:rsidR="00C06461" w:rsidRPr="00A4370E" w:rsidRDefault="00C06461" w:rsidP="00A63332">
      <w:pPr>
        <w:rPr>
          <w:sz w:val="22"/>
          <w:szCs w:val="22"/>
        </w:rPr>
      </w:pPr>
    </w:p>
    <w:p w:rsidR="00A63332" w:rsidRPr="00A4370E" w:rsidRDefault="00A63332" w:rsidP="00A63332">
      <w:pPr>
        <w:rPr>
          <w:b/>
          <w:sz w:val="22"/>
          <w:szCs w:val="22"/>
        </w:rPr>
      </w:pPr>
      <w:r w:rsidRPr="00A4370E">
        <w:rPr>
          <w:b/>
          <w:sz w:val="22"/>
          <w:szCs w:val="22"/>
        </w:rPr>
        <w:t>Billedtekster:</w:t>
      </w:r>
    </w:p>
    <w:p w:rsidR="00A63332" w:rsidRDefault="00A63332" w:rsidP="00A63332">
      <w:pPr>
        <w:rPr>
          <w:sz w:val="22"/>
          <w:szCs w:val="22"/>
        </w:rPr>
      </w:pPr>
    </w:p>
    <w:p w:rsidR="00C06461" w:rsidRDefault="00C06461" w:rsidP="00A63332">
      <w:pPr>
        <w:rPr>
          <w:sz w:val="22"/>
          <w:szCs w:val="22"/>
        </w:rPr>
      </w:pPr>
      <w:r w:rsidRPr="00C06461">
        <w:rPr>
          <w:b/>
          <w:sz w:val="22"/>
          <w:szCs w:val="22"/>
        </w:rPr>
        <w:t>Billede 1:</w:t>
      </w:r>
      <w:r>
        <w:rPr>
          <w:sz w:val="22"/>
          <w:szCs w:val="22"/>
        </w:rPr>
        <w:t xml:space="preserve"> </w:t>
      </w:r>
      <w:r w:rsidR="00196E2E">
        <w:t xml:space="preserve">Nationalmuseets originale hvide bus, en otte meter lang og 4,7 tons tung Volvo-bus, indgår i udstillingen. Den står til dagligt i Frøslevlejrens Museum. </w:t>
      </w:r>
      <w:r>
        <w:rPr>
          <w:sz w:val="22"/>
          <w:szCs w:val="22"/>
        </w:rPr>
        <w:t xml:space="preserve"> Foto Nationalmuseet.</w:t>
      </w:r>
    </w:p>
    <w:p w:rsidR="00C06461" w:rsidRDefault="00C06461" w:rsidP="00A63332">
      <w:pPr>
        <w:rPr>
          <w:sz w:val="22"/>
          <w:szCs w:val="22"/>
        </w:rPr>
      </w:pPr>
    </w:p>
    <w:p w:rsidR="00C06461" w:rsidRDefault="00C06461" w:rsidP="00C06461">
      <w:pPr>
        <w:rPr>
          <w:sz w:val="22"/>
          <w:szCs w:val="22"/>
        </w:rPr>
      </w:pPr>
      <w:r w:rsidRPr="00C06461">
        <w:rPr>
          <w:b/>
          <w:sz w:val="22"/>
          <w:szCs w:val="22"/>
        </w:rPr>
        <w:t>Billede 2:</w:t>
      </w:r>
      <w:r>
        <w:rPr>
          <w:sz w:val="22"/>
          <w:szCs w:val="22"/>
        </w:rPr>
        <w:t xml:space="preserve"> Kz-fangedragter. Foto Nationalmuseet.</w:t>
      </w:r>
    </w:p>
    <w:p w:rsidR="00C06461" w:rsidRDefault="00C06461" w:rsidP="00A63332">
      <w:pPr>
        <w:rPr>
          <w:sz w:val="22"/>
          <w:szCs w:val="22"/>
        </w:rPr>
      </w:pPr>
    </w:p>
    <w:p w:rsidR="00C06461" w:rsidRDefault="00C06461" w:rsidP="00C06461">
      <w:pPr>
        <w:rPr>
          <w:sz w:val="22"/>
          <w:szCs w:val="22"/>
        </w:rPr>
      </w:pPr>
      <w:r w:rsidRPr="00C06461">
        <w:rPr>
          <w:b/>
          <w:sz w:val="22"/>
          <w:szCs w:val="22"/>
        </w:rPr>
        <w:t>Billede 3:</w:t>
      </w:r>
      <w:r>
        <w:rPr>
          <w:sz w:val="22"/>
          <w:szCs w:val="22"/>
        </w:rPr>
        <w:t xml:space="preserve"> Skriften på væggen fortæller om de deporterede fangers frygt. Foto Nationalmuseet.</w:t>
      </w:r>
    </w:p>
    <w:p w:rsidR="00196E2E" w:rsidRDefault="00196E2E" w:rsidP="00C06461">
      <w:pPr>
        <w:rPr>
          <w:sz w:val="22"/>
          <w:szCs w:val="22"/>
        </w:rPr>
      </w:pPr>
    </w:p>
    <w:p w:rsidR="00196E2E" w:rsidRDefault="00196E2E" w:rsidP="00C06461">
      <w:pPr>
        <w:rPr>
          <w:sz w:val="22"/>
          <w:szCs w:val="22"/>
        </w:rPr>
      </w:pPr>
      <w:r w:rsidRPr="00196E2E">
        <w:rPr>
          <w:b/>
          <w:sz w:val="22"/>
          <w:szCs w:val="22"/>
        </w:rPr>
        <w:t>Billede 4:</w:t>
      </w:r>
      <w:r>
        <w:rPr>
          <w:sz w:val="22"/>
          <w:szCs w:val="22"/>
        </w:rPr>
        <w:t xml:space="preserve"> </w:t>
      </w:r>
      <w:r w:rsidR="00CF0110" w:rsidRPr="00CF0110">
        <w:rPr>
          <w:sz w:val="22"/>
          <w:szCs w:val="22"/>
        </w:rPr>
        <w:t>Dagligstuen i udstillingen "De Hvide Busser", hvor historien begynder. Herfra kan gæsten følge enten fangens vej eller hjælperens vej for til sidst ved udstillingens afslutning at ende i den samme stue, hvor det hele begyndte.</w:t>
      </w:r>
    </w:p>
    <w:p w:rsidR="00C06461" w:rsidRDefault="00C06461" w:rsidP="00A63332">
      <w:pPr>
        <w:rPr>
          <w:sz w:val="22"/>
          <w:szCs w:val="22"/>
        </w:rPr>
      </w:pPr>
    </w:p>
    <w:p w:rsidR="00792426" w:rsidRPr="00792426" w:rsidRDefault="00792426" w:rsidP="00792426">
      <w:pPr>
        <w:spacing w:line="240" w:lineRule="auto"/>
        <w:rPr>
          <w:sz w:val="22"/>
          <w:szCs w:val="22"/>
        </w:rPr>
      </w:pPr>
      <w:r w:rsidRPr="00792426">
        <w:rPr>
          <w:b/>
          <w:bCs/>
          <w:sz w:val="22"/>
          <w:szCs w:val="22"/>
        </w:rPr>
        <w:t>For yderligere oplysninger kontakt og aftale om interview kontakt:</w:t>
      </w:r>
      <w:r w:rsidRPr="00792426">
        <w:rPr>
          <w:b/>
          <w:bCs/>
          <w:sz w:val="22"/>
          <w:szCs w:val="22"/>
        </w:rPr>
        <w:br/>
      </w:r>
    </w:p>
    <w:p w:rsidR="00792426" w:rsidRPr="00792426" w:rsidRDefault="00792426" w:rsidP="00792426">
      <w:pPr>
        <w:spacing w:line="240" w:lineRule="auto"/>
        <w:rPr>
          <w:sz w:val="22"/>
          <w:szCs w:val="22"/>
        </w:rPr>
      </w:pPr>
      <w:r w:rsidRPr="00792426">
        <w:rPr>
          <w:sz w:val="22"/>
          <w:szCs w:val="22"/>
        </w:rPr>
        <w:t>Henrik Schilling, presseansvarlig, Nationalmuseet.</w:t>
      </w:r>
    </w:p>
    <w:p w:rsidR="00792426" w:rsidRPr="00792426" w:rsidRDefault="00792426" w:rsidP="00792426">
      <w:pPr>
        <w:rPr>
          <w:sz w:val="22"/>
          <w:szCs w:val="22"/>
          <w:lang w:val="en-US"/>
        </w:rPr>
      </w:pPr>
      <w:r w:rsidRPr="00792426">
        <w:rPr>
          <w:sz w:val="22"/>
          <w:szCs w:val="22"/>
        </w:rPr>
        <w:lastRenderedPageBreak/>
        <w:t xml:space="preserve">Tlf.: 4120 60 16. </w:t>
      </w:r>
      <w:r w:rsidRPr="00792426">
        <w:rPr>
          <w:sz w:val="22"/>
          <w:szCs w:val="22"/>
          <w:lang w:val="en-US"/>
        </w:rPr>
        <w:t xml:space="preserve">E-mail: </w:t>
      </w:r>
      <w:hyperlink r:id="rId10" w:history="1">
        <w:proofErr w:type="spellStart"/>
        <w:r w:rsidRPr="00792426">
          <w:rPr>
            <w:rStyle w:val="Hyperlink"/>
            <w:sz w:val="22"/>
            <w:szCs w:val="22"/>
            <w:lang w:val="en-US"/>
          </w:rPr>
          <w:t>henrik.schilling@natmus.dk</w:t>
        </w:r>
        <w:proofErr w:type="spellEnd"/>
      </w:hyperlink>
    </w:p>
    <w:p w:rsidR="00792426" w:rsidRPr="00423FA6" w:rsidRDefault="00792426" w:rsidP="00A63332">
      <w:pPr>
        <w:rPr>
          <w:b/>
          <w:sz w:val="22"/>
          <w:szCs w:val="22"/>
          <w:lang w:val="en-US"/>
        </w:rPr>
      </w:pPr>
    </w:p>
    <w:p w:rsidR="00A63332" w:rsidRPr="00A4370E" w:rsidRDefault="005D2BD0" w:rsidP="00A63332">
      <w:pPr>
        <w:rPr>
          <w:b/>
          <w:sz w:val="22"/>
          <w:szCs w:val="22"/>
        </w:rPr>
      </w:pPr>
      <w:r>
        <w:rPr>
          <w:b/>
          <w:sz w:val="22"/>
          <w:szCs w:val="22"/>
        </w:rPr>
        <w:t>Fakta om D</w:t>
      </w:r>
      <w:r w:rsidR="00A63332" w:rsidRPr="00A4370E">
        <w:rPr>
          <w:b/>
          <w:sz w:val="22"/>
          <w:szCs w:val="22"/>
        </w:rPr>
        <w:t xml:space="preserve">e </w:t>
      </w:r>
      <w:r>
        <w:rPr>
          <w:b/>
          <w:sz w:val="22"/>
          <w:szCs w:val="22"/>
        </w:rPr>
        <w:t>H</w:t>
      </w:r>
      <w:r w:rsidR="00A63332" w:rsidRPr="00A4370E">
        <w:rPr>
          <w:b/>
          <w:sz w:val="22"/>
          <w:szCs w:val="22"/>
        </w:rPr>
        <w:t xml:space="preserve">vide </w:t>
      </w:r>
      <w:r>
        <w:rPr>
          <w:b/>
          <w:sz w:val="22"/>
          <w:szCs w:val="22"/>
        </w:rPr>
        <w:t>B</w:t>
      </w:r>
      <w:r w:rsidR="00A63332" w:rsidRPr="00A4370E">
        <w:rPr>
          <w:b/>
          <w:sz w:val="22"/>
          <w:szCs w:val="22"/>
        </w:rPr>
        <w:t>usser</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- 6100 danskere blev under krigen deporteret til tyske koncentrationslejre og tugthuse. Mange blev sendt med kreaturvogne. Det var hovedsagligt modstandsfolk, politifolk, jøder, kommunister, grænsegendarmer og såkal</w:t>
      </w:r>
      <w:r w:rsidR="004D5B16">
        <w:rPr>
          <w:sz w:val="22"/>
          <w:szCs w:val="22"/>
        </w:rPr>
        <w:t xml:space="preserve">dte asociale og vanekriminelle. </w:t>
      </w:r>
      <w:r w:rsidRPr="00A4370E">
        <w:rPr>
          <w:sz w:val="22"/>
          <w:szCs w:val="22"/>
        </w:rPr>
        <w:t xml:space="preserve">Godt 600 fanger døde i tysk fangeskab. </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Busserne kørte fra december 1944 og frem til befrielsen 5. maj 1945. Langt de fleste transporter fandt sted efter 20. april 1945. I alt deltog 200 køretøjer danske og svenske køretøjer i redningsaktionens slutfase.</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xml:space="preserve">- Cirka 450 hjælpere deltog i aktionen. Chaufførerne, var </w:t>
      </w:r>
      <w:r w:rsidR="00A34247">
        <w:rPr>
          <w:sz w:val="22"/>
          <w:szCs w:val="22"/>
        </w:rPr>
        <w:t>primært</w:t>
      </w:r>
      <w:r w:rsidRPr="00A4370E">
        <w:rPr>
          <w:sz w:val="22"/>
          <w:szCs w:val="22"/>
        </w:rPr>
        <w:t xml:space="preserve"> værnepligtige fra Civilbeskyttelsens Udrykningskolonne. Der deltog også frivillige chauffører, frivillige læger og sygeplejersker samt frivillige fra Danske Kvinders Beredskab.</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I alt blev 17.000 mennesker reddet af de hvide busser. Heraf var cirka 7000 danske og norske fanger, mens der var 10.000 fanger fra andre lande.</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xml:space="preserve">- Busserne kørte de frigivne fanger til karantænestationer i Padborg og Kruså. Her blev de behandlet og undersøgt for sygdomme. Mange sad nogle dage i Frøslevlejren, inden de med </w:t>
      </w:r>
      <w:r w:rsidR="005D2BD0">
        <w:rPr>
          <w:sz w:val="22"/>
          <w:szCs w:val="22"/>
        </w:rPr>
        <w:t>h</w:t>
      </w:r>
      <w:r w:rsidRPr="00A4370E">
        <w:rPr>
          <w:sz w:val="22"/>
          <w:szCs w:val="22"/>
        </w:rPr>
        <w:t xml:space="preserve">vide </w:t>
      </w:r>
      <w:r w:rsidR="005D2BD0">
        <w:rPr>
          <w:sz w:val="22"/>
          <w:szCs w:val="22"/>
        </w:rPr>
        <w:t>b</w:t>
      </w:r>
      <w:r w:rsidRPr="00A4370E">
        <w:rPr>
          <w:sz w:val="22"/>
          <w:szCs w:val="22"/>
        </w:rPr>
        <w:t xml:space="preserve">usser blev transporteret videre til det neutrale Sverige. Under turen til Københavns havn blev </w:t>
      </w:r>
      <w:r w:rsidR="005D2BD0">
        <w:rPr>
          <w:sz w:val="22"/>
          <w:szCs w:val="22"/>
        </w:rPr>
        <w:t>b</w:t>
      </w:r>
      <w:r w:rsidRPr="00A4370E">
        <w:rPr>
          <w:sz w:val="22"/>
          <w:szCs w:val="22"/>
        </w:rPr>
        <w:t>usser</w:t>
      </w:r>
      <w:r w:rsidR="005D2BD0">
        <w:rPr>
          <w:sz w:val="22"/>
          <w:szCs w:val="22"/>
        </w:rPr>
        <w:t>ne</w:t>
      </w:r>
      <w:r w:rsidRPr="00A4370E">
        <w:rPr>
          <w:sz w:val="22"/>
          <w:szCs w:val="22"/>
        </w:rPr>
        <w:t xml:space="preserve"> mødt af en begejstret folkemængde.</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xml:space="preserve">- Den 15. april 1945 var de danske jøder i Theresienstadt, som ikke var omfattet af aftalen om at samle de nordiske fanger i </w:t>
      </w:r>
      <w:proofErr w:type="spellStart"/>
      <w:r w:rsidRPr="00A4370E">
        <w:rPr>
          <w:sz w:val="22"/>
          <w:szCs w:val="22"/>
        </w:rPr>
        <w:t>Neuengamme</w:t>
      </w:r>
      <w:proofErr w:type="spellEnd"/>
      <w:r w:rsidRPr="00A4370E">
        <w:rPr>
          <w:sz w:val="22"/>
          <w:szCs w:val="22"/>
        </w:rPr>
        <w:t>, også blevet afhentet og transporteret til Sverige.</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xml:space="preserve">- Med undtagelse af de danske kommunister i kz-lejren </w:t>
      </w:r>
      <w:proofErr w:type="spellStart"/>
      <w:r w:rsidRPr="00A4370E">
        <w:rPr>
          <w:sz w:val="22"/>
          <w:szCs w:val="22"/>
        </w:rPr>
        <w:t>Stutthof</w:t>
      </w:r>
      <w:proofErr w:type="spellEnd"/>
      <w:r w:rsidRPr="00A4370E">
        <w:rPr>
          <w:sz w:val="22"/>
          <w:szCs w:val="22"/>
        </w:rPr>
        <w:t xml:space="preserve"> i det nuværende Polen, der var blevet afsnøret af den russiske fremrykning, var stort set alle danske fanger i Tyskland evakueret den 21. april 1945</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Aktionen kom i stand efter forhandlinger mellem det danske Udenrigsministerium og Nazi-Tyskland. I første omgang skulle syge politifolk hentes hjem fra december 1944, men senere kom aftalen til at gælde samtlige danske og norske fanger.</w:t>
      </w:r>
    </w:p>
    <w:p w:rsidR="00A63332" w:rsidRPr="00A4370E" w:rsidRDefault="00A63332" w:rsidP="00A63332">
      <w:pPr>
        <w:rPr>
          <w:sz w:val="22"/>
          <w:szCs w:val="22"/>
        </w:rPr>
      </w:pPr>
    </w:p>
    <w:p w:rsidR="00A63332" w:rsidRPr="00A4370E" w:rsidRDefault="00A63332" w:rsidP="00A63332">
      <w:pPr>
        <w:rPr>
          <w:sz w:val="22"/>
          <w:szCs w:val="22"/>
        </w:rPr>
      </w:pPr>
      <w:r w:rsidRPr="00A4370E">
        <w:rPr>
          <w:sz w:val="22"/>
          <w:szCs w:val="22"/>
        </w:rPr>
        <w:t>- Der er på verdensplan kun bevaret fem af de hvidmalede busser, som med røde kors på siderne deltog i aktionen. Og en af dem tilhører Nationalmuseet. Den står til dagligt i Frøslevlejrens Museum.</w:t>
      </w:r>
    </w:p>
    <w:p w:rsidR="00A63332" w:rsidRPr="00A4370E" w:rsidRDefault="00A63332" w:rsidP="00A63332">
      <w:pPr>
        <w:pStyle w:val="bodytext"/>
        <w:rPr>
          <w:rFonts w:eastAsiaTheme="minorHAnsi"/>
          <w:sz w:val="22"/>
          <w:szCs w:val="22"/>
          <w:lang w:eastAsia="en-US"/>
        </w:rPr>
      </w:pPr>
      <w:r w:rsidRPr="00A4370E">
        <w:rPr>
          <w:rFonts w:eastAsiaTheme="minorHAnsi"/>
          <w:sz w:val="22"/>
          <w:szCs w:val="22"/>
          <w:lang w:eastAsia="en-US"/>
        </w:rPr>
        <w:t xml:space="preserve">- Svenske Folke </w:t>
      </w:r>
      <w:proofErr w:type="spellStart"/>
      <w:r w:rsidRPr="00A4370E">
        <w:rPr>
          <w:rFonts w:eastAsiaTheme="minorHAnsi"/>
          <w:sz w:val="22"/>
          <w:szCs w:val="22"/>
          <w:lang w:eastAsia="en-US"/>
        </w:rPr>
        <w:t>Bernadotte</w:t>
      </w:r>
      <w:proofErr w:type="spellEnd"/>
      <w:r w:rsidRPr="00A4370E">
        <w:rPr>
          <w:rFonts w:eastAsiaTheme="minorHAnsi"/>
          <w:sz w:val="22"/>
          <w:szCs w:val="22"/>
          <w:lang w:eastAsia="en-US"/>
        </w:rPr>
        <w:t xml:space="preserve"> er blevet selve symbolet på evakueringen med De Hvide Busser. Især i udlandet er aktionen blevet kendt som ”</w:t>
      </w:r>
      <w:proofErr w:type="spellStart"/>
      <w:r w:rsidRPr="00A4370E">
        <w:rPr>
          <w:rFonts w:eastAsiaTheme="minorHAnsi"/>
          <w:sz w:val="22"/>
          <w:szCs w:val="22"/>
          <w:lang w:eastAsia="en-US"/>
        </w:rPr>
        <w:t>Bernadotte</w:t>
      </w:r>
      <w:proofErr w:type="spellEnd"/>
      <w:r w:rsidRPr="00A4370E">
        <w:rPr>
          <w:rFonts w:eastAsiaTheme="minorHAnsi"/>
          <w:sz w:val="22"/>
          <w:szCs w:val="22"/>
          <w:lang w:eastAsia="en-US"/>
        </w:rPr>
        <w:t xml:space="preserve">-aktionen”. Men ser man på hele </w:t>
      </w:r>
      <w:proofErr w:type="spellStart"/>
      <w:r w:rsidRPr="00A4370E">
        <w:rPr>
          <w:rFonts w:eastAsiaTheme="minorHAnsi"/>
          <w:sz w:val="22"/>
          <w:szCs w:val="22"/>
          <w:lang w:eastAsia="en-US"/>
        </w:rPr>
        <w:t>Bernadotte</w:t>
      </w:r>
      <w:proofErr w:type="spellEnd"/>
      <w:r w:rsidRPr="00A4370E">
        <w:rPr>
          <w:rFonts w:eastAsiaTheme="minorHAnsi"/>
          <w:sz w:val="22"/>
          <w:szCs w:val="22"/>
          <w:lang w:eastAsia="en-US"/>
        </w:rPr>
        <w:t xml:space="preserve">-aktionens oprindelse, er det et langvarigt og komplekst forløb, </w:t>
      </w:r>
      <w:r w:rsidRPr="00A4370E">
        <w:rPr>
          <w:rFonts w:eastAsiaTheme="minorHAnsi"/>
          <w:sz w:val="22"/>
          <w:szCs w:val="22"/>
          <w:lang w:eastAsia="en-US"/>
        </w:rPr>
        <w:lastRenderedPageBreak/>
        <w:t xml:space="preserve">hvor både norske og danske initiativer spillede en afgørende rolle, og mange af deltagerne var danske. </w:t>
      </w:r>
    </w:p>
    <w:sectPr w:rsidR="00A63332" w:rsidRPr="00A4370E" w:rsidSect="00C236F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499" w:right="2665" w:bottom="2268" w:left="1418" w:header="227" w:footer="454"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DF" w:rsidRDefault="001F11DF" w:rsidP="007C518A">
      <w:r>
        <w:separator/>
      </w:r>
    </w:p>
  </w:endnote>
  <w:endnote w:type="continuationSeparator" w:id="0">
    <w:p w:rsidR="001F11DF" w:rsidRDefault="001F11DF" w:rsidP="007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8E" w:rsidRDefault="00B63F8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Pr="004A6D89" w:rsidRDefault="004A6D89" w:rsidP="004A6D89">
    <w:pPr>
      <w:pStyle w:val="Sidefod"/>
      <w:tabs>
        <w:tab w:val="clear" w:pos="0"/>
      </w:tabs>
      <w:ind w:left="-966"/>
    </w:pPr>
    <w:r>
      <w:rPr>
        <w:lang w:eastAsia="da-DK"/>
      </w:rPr>
      <w:drawing>
        <wp:anchor distT="0" distB="0" distL="114300" distR="114300" simplePos="0" relativeHeight="251660288" behindDoc="0" locked="0" layoutInCell="1" allowOverlap="1" wp14:anchorId="3F64826F" wp14:editId="0DECC41A">
          <wp:simplePos x="0" y="0"/>
          <wp:positionH relativeFrom="column">
            <wp:posOffset>5538470</wp:posOffset>
          </wp:positionH>
          <wp:positionV relativeFrom="paragraph">
            <wp:posOffset>-746760</wp:posOffset>
          </wp:positionV>
          <wp:extent cx="828675" cy="895350"/>
          <wp:effectExtent l="0" t="0" r="9525" b="0"/>
          <wp:wrapSquare wrapText="bothSides"/>
          <wp:docPr id="5" name="Billede 5"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Default="004A6D89" w:rsidP="004A6D89">
    <w:pPr>
      <w:pStyle w:val="Sidefod"/>
      <w:tabs>
        <w:tab w:val="clear" w:pos="0"/>
      </w:tabs>
      <w:ind w:left="-966"/>
    </w:pPr>
    <w:r>
      <w:rPr>
        <w:lang w:eastAsia="da-DK"/>
      </w:rPr>
      <w:drawing>
        <wp:anchor distT="0" distB="0" distL="114300" distR="114300" simplePos="0" relativeHeight="251658240" behindDoc="0" locked="0" layoutInCell="1" allowOverlap="1" wp14:anchorId="0C2DE023" wp14:editId="56FC679E">
          <wp:simplePos x="0" y="0"/>
          <wp:positionH relativeFrom="column">
            <wp:posOffset>5538470</wp:posOffset>
          </wp:positionH>
          <wp:positionV relativeFrom="paragraph">
            <wp:posOffset>-746760</wp:posOffset>
          </wp:positionV>
          <wp:extent cx="828675" cy="895350"/>
          <wp:effectExtent l="0" t="0" r="9525" b="0"/>
          <wp:wrapSquare wrapText="bothSides"/>
          <wp:docPr id="3" name="Billede 3"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da-DK"/>
      </w:rPr>
      <w:drawing>
        <wp:inline distT="0" distB="0" distL="0" distR="0" wp14:anchorId="2C200E7D" wp14:editId="64D88F13">
          <wp:extent cx="1657350" cy="142875"/>
          <wp:effectExtent l="0" t="0" r="0" b="9525"/>
          <wp:docPr id="2" name="Billede 2" descr="C:\Users\Windowsspecialisten\Word specialisten\WSKunder\Kunder\Nationalmuseet\Filer fra Bjarke\National_Museum_of_Denmark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specialisten\Word specialisten\WSKunder\Kunder\Nationalmuseet\Filer fra Bjarke\National_Museum_of_Denmark_Black_46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DF" w:rsidRDefault="001F11DF" w:rsidP="007C518A">
      <w:r>
        <w:separator/>
      </w:r>
    </w:p>
  </w:footnote>
  <w:footnote w:type="continuationSeparator" w:id="0">
    <w:p w:rsidR="001F11DF" w:rsidRDefault="001F11DF" w:rsidP="007C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8E" w:rsidRDefault="00B63F8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D3" w:rsidRDefault="005131D3" w:rsidP="00C236F8">
    <w:pPr>
      <w:pStyle w:val="Sidehoved"/>
      <w:spacing w:after="1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B7" w:rsidRDefault="004A6D89" w:rsidP="004A6D89">
    <w:pPr>
      <w:pStyle w:val="Sidehoved"/>
      <w:tabs>
        <w:tab w:val="clear" w:pos="0"/>
      </w:tabs>
      <w:ind w:left="-966"/>
    </w:pPr>
    <w:r>
      <w:rPr>
        <w:noProof/>
        <w:lang w:eastAsia="da-DK"/>
      </w:rPr>
      <w:drawing>
        <wp:anchor distT="0" distB="0" distL="114300" distR="114300" simplePos="0" relativeHeight="251661312" behindDoc="1" locked="0" layoutInCell="1" allowOverlap="1" wp14:anchorId="4F2BE2E0" wp14:editId="61AB8583">
          <wp:simplePos x="0" y="0"/>
          <wp:positionH relativeFrom="page">
            <wp:posOffset>288290</wp:posOffset>
          </wp:positionH>
          <wp:positionV relativeFrom="page">
            <wp:posOffset>288290</wp:posOffset>
          </wp:positionV>
          <wp:extent cx="1656000" cy="172800"/>
          <wp:effectExtent l="0" t="0" r="1905" b="0"/>
          <wp:wrapNone/>
          <wp:docPr id="1" name="Billede 1" descr="C:\Users\Windowsspecialisten\Word specialisten\WSKunder\Kunder\Nationalmuseet\Filer fra Bjarke\Nationalmuseet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specialisten\Word specialisten\WSKunder\Kunder\Nationalmuseet\Filer fra Bjarke\Nationalmuseet_Black_46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BE775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A50F7F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B930EBA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82C981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C4AF6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0EF414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D6AC245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0E044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59E40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3C0F0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87201F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8554D5E"/>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89D7910"/>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4"/>
    <w:rsid w:val="00001C4E"/>
    <w:rsid w:val="00007240"/>
    <w:rsid w:val="00007CB7"/>
    <w:rsid w:val="00012B42"/>
    <w:rsid w:val="00013047"/>
    <w:rsid w:val="00015C21"/>
    <w:rsid w:val="00020349"/>
    <w:rsid w:val="0002513D"/>
    <w:rsid w:val="00027484"/>
    <w:rsid w:val="0004077A"/>
    <w:rsid w:val="0004407D"/>
    <w:rsid w:val="00050252"/>
    <w:rsid w:val="0006025F"/>
    <w:rsid w:val="000615AF"/>
    <w:rsid w:val="00071B49"/>
    <w:rsid w:val="00084350"/>
    <w:rsid w:val="00084D3F"/>
    <w:rsid w:val="00086417"/>
    <w:rsid w:val="00091C4A"/>
    <w:rsid w:val="00092571"/>
    <w:rsid w:val="00092AAC"/>
    <w:rsid w:val="00095F7E"/>
    <w:rsid w:val="000B0EA2"/>
    <w:rsid w:val="000B47EC"/>
    <w:rsid w:val="000C3139"/>
    <w:rsid w:val="000C3768"/>
    <w:rsid w:val="000D2803"/>
    <w:rsid w:val="000D6E76"/>
    <w:rsid w:val="000E12F0"/>
    <w:rsid w:val="000E1BAA"/>
    <w:rsid w:val="000E479B"/>
    <w:rsid w:val="000E7E01"/>
    <w:rsid w:val="000F2277"/>
    <w:rsid w:val="000F5BD7"/>
    <w:rsid w:val="000F70BC"/>
    <w:rsid w:val="0010116A"/>
    <w:rsid w:val="0010414A"/>
    <w:rsid w:val="00116CB3"/>
    <w:rsid w:val="001213BB"/>
    <w:rsid w:val="001225B0"/>
    <w:rsid w:val="001334A4"/>
    <w:rsid w:val="00133E89"/>
    <w:rsid w:val="0014538F"/>
    <w:rsid w:val="001514AA"/>
    <w:rsid w:val="001536B6"/>
    <w:rsid w:val="0017410E"/>
    <w:rsid w:val="0017525B"/>
    <w:rsid w:val="001867C5"/>
    <w:rsid w:val="00193580"/>
    <w:rsid w:val="00194E9B"/>
    <w:rsid w:val="00196E2E"/>
    <w:rsid w:val="001A0CEF"/>
    <w:rsid w:val="001A4E7F"/>
    <w:rsid w:val="001B4677"/>
    <w:rsid w:val="001C72A4"/>
    <w:rsid w:val="001E2BF0"/>
    <w:rsid w:val="001E5953"/>
    <w:rsid w:val="001E64EC"/>
    <w:rsid w:val="001E7C15"/>
    <w:rsid w:val="001F11DF"/>
    <w:rsid w:val="001F1956"/>
    <w:rsid w:val="0021248F"/>
    <w:rsid w:val="002156A6"/>
    <w:rsid w:val="0022125A"/>
    <w:rsid w:val="00232BB8"/>
    <w:rsid w:val="00233475"/>
    <w:rsid w:val="00240EFE"/>
    <w:rsid w:val="0024237C"/>
    <w:rsid w:val="0024458A"/>
    <w:rsid w:val="00251323"/>
    <w:rsid w:val="00251E62"/>
    <w:rsid w:val="00254AED"/>
    <w:rsid w:val="0025502B"/>
    <w:rsid w:val="002604AB"/>
    <w:rsid w:val="002667BC"/>
    <w:rsid w:val="00266E42"/>
    <w:rsid w:val="00272E45"/>
    <w:rsid w:val="00282CD6"/>
    <w:rsid w:val="00292691"/>
    <w:rsid w:val="002948FB"/>
    <w:rsid w:val="002954BA"/>
    <w:rsid w:val="002A6366"/>
    <w:rsid w:val="002C182F"/>
    <w:rsid w:val="002C4605"/>
    <w:rsid w:val="002E3B4F"/>
    <w:rsid w:val="0030079A"/>
    <w:rsid w:val="00317B67"/>
    <w:rsid w:val="0032172E"/>
    <w:rsid w:val="00330326"/>
    <w:rsid w:val="0034529A"/>
    <w:rsid w:val="00346B11"/>
    <w:rsid w:val="00357DF4"/>
    <w:rsid w:val="00360A8C"/>
    <w:rsid w:val="00384005"/>
    <w:rsid w:val="00385833"/>
    <w:rsid w:val="00386E16"/>
    <w:rsid w:val="00387422"/>
    <w:rsid w:val="003B2912"/>
    <w:rsid w:val="003B3952"/>
    <w:rsid w:val="003B59BF"/>
    <w:rsid w:val="003C099A"/>
    <w:rsid w:val="003C2DDE"/>
    <w:rsid w:val="003C6278"/>
    <w:rsid w:val="003C654C"/>
    <w:rsid w:val="003D2535"/>
    <w:rsid w:val="003D2555"/>
    <w:rsid w:val="003D7500"/>
    <w:rsid w:val="003E1DE9"/>
    <w:rsid w:val="003E513E"/>
    <w:rsid w:val="003F08ED"/>
    <w:rsid w:val="003F0934"/>
    <w:rsid w:val="003F236D"/>
    <w:rsid w:val="003F3C78"/>
    <w:rsid w:val="003F3D16"/>
    <w:rsid w:val="003F53B6"/>
    <w:rsid w:val="003F6934"/>
    <w:rsid w:val="00414C1E"/>
    <w:rsid w:val="00417F5E"/>
    <w:rsid w:val="00423FA6"/>
    <w:rsid w:val="00442137"/>
    <w:rsid w:val="00451B80"/>
    <w:rsid w:val="00452E6E"/>
    <w:rsid w:val="004647EA"/>
    <w:rsid w:val="004702C5"/>
    <w:rsid w:val="004774A7"/>
    <w:rsid w:val="00492600"/>
    <w:rsid w:val="004947EE"/>
    <w:rsid w:val="00495AC1"/>
    <w:rsid w:val="0049693E"/>
    <w:rsid w:val="004A6D89"/>
    <w:rsid w:val="004B202F"/>
    <w:rsid w:val="004B3558"/>
    <w:rsid w:val="004B61EC"/>
    <w:rsid w:val="004C064A"/>
    <w:rsid w:val="004C1515"/>
    <w:rsid w:val="004C45D3"/>
    <w:rsid w:val="004C4D9C"/>
    <w:rsid w:val="004C6210"/>
    <w:rsid w:val="004D31CA"/>
    <w:rsid w:val="004D5B16"/>
    <w:rsid w:val="004E22F4"/>
    <w:rsid w:val="00503471"/>
    <w:rsid w:val="00504481"/>
    <w:rsid w:val="00504AAD"/>
    <w:rsid w:val="00507BCA"/>
    <w:rsid w:val="00510C40"/>
    <w:rsid w:val="005131D3"/>
    <w:rsid w:val="00523619"/>
    <w:rsid w:val="005327AF"/>
    <w:rsid w:val="00532BEF"/>
    <w:rsid w:val="005346F1"/>
    <w:rsid w:val="0053756F"/>
    <w:rsid w:val="005431DD"/>
    <w:rsid w:val="00555B7A"/>
    <w:rsid w:val="0056529F"/>
    <w:rsid w:val="005834CD"/>
    <w:rsid w:val="00592046"/>
    <w:rsid w:val="005A281C"/>
    <w:rsid w:val="005A403E"/>
    <w:rsid w:val="005A4622"/>
    <w:rsid w:val="005B2469"/>
    <w:rsid w:val="005C3F42"/>
    <w:rsid w:val="005C4551"/>
    <w:rsid w:val="005D14DA"/>
    <w:rsid w:val="005D2AD2"/>
    <w:rsid w:val="005D2BD0"/>
    <w:rsid w:val="005D76BB"/>
    <w:rsid w:val="005E125D"/>
    <w:rsid w:val="005E3251"/>
    <w:rsid w:val="005E3DEF"/>
    <w:rsid w:val="005F0EC5"/>
    <w:rsid w:val="005F0FBE"/>
    <w:rsid w:val="00602881"/>
    <w:rsid w:val="00605BFD"/>
    <w:rsid w:val="006060EC"/>
    <w:rsid w:val="006111EE"/>
    <w:rsid w:val="00614A02"/>
    <w:rsid w:val="00617DD8"/>
    <w:rsid w:val="00624100"/>
    <w:rsid w:val="00625322"/>
    <w:rsid w:val="00632454"/>
    <w:rsid w:val="00641978"/>
    <w:rsid w:val="00647088"/>
    <w:rsid w:val="00654697"/>
    <w:rsid w:val="006552B0"/>
    <w:rsid w:val="00656AF9"/>
    <w:rsid w:val="00660F96"/>
    <w:rsid w:val="006662A8"/>
    <w:rsid w:val="00670302"/>
    <w:rsid w:val="006730D7"/>
    <w:rsid w:val="006778CD"/>
    <w:rsid w:val="00680D55"/>
    <w:rsid w:val="00694F25"/>
    <w:rsid w:val="006A154C"/>
    <w:rsid w:val="006A7F2F"/>
    <w:rsid w:val="006B578F"/>
    <w:rsid w:val="006B7A03"/>
    <w:rsid w:val="006C04E8"/>
    <w:rsid w:val="006C70AE"/>
    <w:rsid w:val="006C7D41"/>
    <w:rsid w:val="006D5CC2"/>
    <w:rsid w:val="006D7F72"/>
    <w:rsid w:val="006E3A8F"/>
    <w:rsid w:val="006F3FD2"/>
    <w:rsid w:val="007024B9"/>
    <w:rsid w:val="00705F7D"/>
    <w:rsid w:val="007060E1"/>
    <w:rsid w:val="007157EC"/>
    <w:rsid w:val="00723AAE"/>
    <w:rsid w:val="00725153"/>
    <w:rsid w:val="007251DC"/>
    <w:rsid w:val="00733D28"/>
    <w:rsid w:val="00746267"/>
    <w:rsid w:val="00750539"/>
    <w:rsid w:val="00750F9A"/>
    <w:rsid w:val="007513B6"/>
    <w:rsid w:val="0075774A"/>
    <w:rsid w:val="007615AB"/>
    <w:rsid w:val="00761C5D"/>
    <w:rsid w:val="007629EB"/>
    <w:rsid w:val="00776C97"/>
    <w:rsid w:val="00776E1E"/>
    <w:rsid w:val="007825A6"/>
    <w:rsid w:val="00790C0F"/>
    <w:rsid w:val="00791BE3"/>
    <w:rsid w:val="00792426"/>
    <w:rsid w:val="007949DF"/>
    <w:rsid w:val="00796F7F"/>
    <w:rsid w:val="00797D55"/>
    <w:rsid w:val="007B028C"/>
    <w:rsid w:val="007B0D14"/>
    <w:rsid w:val="007C0FF1"/>
    <w:rsid w:val="007C518A"/>
    <w:rsid w:val="007C5A1D"/>
    <w:rsid w:val="007C7D83"/>
    <w:rsid w:val="007D33CE"/>
    <w:rsid w:val="007E02DC"/>
    <w:rsid w:val="007E1046"/>
    <w:rsid w:val="007E11F5"/>
    <w:rsid w:val="007E1A2C"/>
    <w:rsid w:val="007E60B4"/>
    <w:rsid w:val="00802591"/>
    <w:rsid w:val="00805CA7"/>
    <w:rsid w:val="008060CA"/>
    <w:rsid w:val="00807271"/>
    <w:rsid w:val="00813011"/>
    <w:rsid w:val="00821124"/>
    <w:rsid w:val="00823E13"/>
    <w:rsid w:val="00823EA4"/>
    <w:rsid w:val="008325B9"/>
    <w:rsid w:val="00842CAB"/>
    <w:rsid w:val="008435F4"/>
    <w:rsid w:val="00843B09"/>
    <w:rsid w:val="00852E6A"/>
    <w:rsid w:val="00862DA8"/>
    <w:rsid w:val="00864CF5"/>
    <w:rsid w:val="008665D8"/>
    <w:rsid w:val="00876996"/>
    <w:rsid w:val="00876DF2"/>
    <w:rsid w:val="00877A8C"/>
    <w:rsid w:val="008839F1"/>
    <w:rsid w:val="008845BF"/>
    <w:rsid w:val="00891363"/>
    <w:rsid w:val="0089277A"/>
    <w:rsid w:val="0089718A"/>
    <w:rsid w:val="008976A6"/>
    <w:rsid w:val="008A5641"/>
    <w:rsid w:val="008B2754"/>
    <w:rsid w:val="008C16D4"/>
    <w:rsid w:val="008C20D6"/>
    <w:rsid w:val="008C311D"/>
    <w:rsid w:val="008C698A"/>
    <w:rsid w:val="008D7D44"/>
    <w:rsid w:val="008E22BC"/>
    <w:rsid w:val="008E2CF1"/>
    <w:rsid w:val="008E628E"/>
    <w:rsid w:val="008E7CA7"/>
    <w:rsid w:val="008E7DE4"/>
    <w:rsid w:val="008F35CB"/>
    <w:rsid w:val="008F4F92"/>
    <w:rsid w:val="008F6619"/>
    <w:rsid w:val="008F7913"/>
    <w:rsid w:val="00907B38"/>
    <w:rsid w:val="009111E8"/>
    <w:rsid w:val="0091173C"/>
    <w:rsid w:val="009118B5"/>
    <w:rsid w:val="00915EDB"/>
    <w:rsid w:val="009170E7"/>
    <w:rsid w:val="009224C1"/>
    <w:rsid w:val="009277AA"/>
    <w:rsid w:val="00936F1C"/>
    <w:rsid w:val="00941E0A"/>
    <w:rsid w:val="00951EFD"/>
    <w:rsid w:val="0095371A"/>
    <w:rsid w:val="00957879"/>
    <w:rsid w:val="00957B44"/>
    <w:rsid w:val="00970A90"/>
    <w:rsid w:val="00972C2D"/>
    <w:rsid w:val="00973BA2"/>
    <w:rsid w:val="009751A2"/>
    <w:rsid w:val="00991FF4"/>
    <w:rsid w:val="0099522F"/>
    <w:rsid w:val="009A026F"/>
    <w:rsid w:val="009A2322"/>
    <w:rsid w:val="009A552F"/>
    <w:rsid w:val="009A6B13"/>
    <w:rsid w:val="009B2BAC"/>
    <w:rsid w:val="009B7502"/>
    <w:rsid w:val="009C76C6"/>
    <w:rsid w:val="009D399B"/>
    <w:rsid w:val="009E0BA1"/>
    <w:rsid w:val="009E2787"/>
    <w:rsid w:val="009E4CA5"/>
    <w:rsid w:val="009F4D1C"/>
    <w:rsid w:val="00A206D9"/>
    <w:rsid w:val="00A22BF5"/>
    <w:rsid w:val="00A22DC8"/>
    <w:rsid w:val="00A30116"/>
    <w:rsid w:val="00A34247"/>
    <w:rsid w:val="00A41870"/>
    <w:rsid w:val="00A4370E"/>
    <w:rsid w:val="00A53E5F"/>
    <w:rsid w:val="00A55ED7"/>
    <w:rsid w:val="00A63332"/>
    <w:rsid w:val="00A73985"/>
    <w:rsid w:val="00A748CE"/>
    <w:rsid w:val="00A84C18"/>
    <w:rsid w:val="00A84EE7"/>
    <w:rsid w:val="00AA6D0C"/>
    <w:rsid w:val="00AB39BD"/>
    <w:rsid w:val="00AB5EF2"/>
    <w:rsid w:val="00AD2B35"/>
    <w:rsid w:val="00AD71BA"/>
    <w:rsid w:val="00AE31FC"/>
    <w:rsid w:val="00AE5B9B"/>
    <w:rsid w:val="00AE5D6A"/>
    <w:rsid w:val="00AF7F51"/>
    <w:rsid w:val="00B00C27"/>
    <w:rsid w:val="00B00FBE"/>
    <w:rsid w:val="00B017DE"/>
    <w:rsid w:val="00B07BA7"/>
    <w:rsid w:val="00B22CF8"/>
    <w:rsid w:val="00B3029C"/>
    <w:rsid w:val="00B376BE"/>
    <w:rsid w:val="00B403D6"/>
    <w:rsid w:val="00B5473E"/>
    <w:rsid w:val="00B5514D"/>
    <w:rsid w:val="00B57905"/>
    <w:rsid w:val="00B57C9C"/>
    <w:rsid w:val="00B63F8E"/>
    <w:rsid w:val="00B64509"/>
    <w:rsid w:val="00B7095E"/>
    <w:rsid w:val="00B71CE9"/>
    <w:rsid w:val="00B748E0"/>
    <w:rsid w:val="00B77D7E"/>
    <w:rsid w:val="00B8552A"/>
    <w:rsid w:val="00BA325F"/>
    <w:rsid w:val="00BA56CA"/>
    <w:rsid w:val="00BA62D4"/>
    <w:rsid w:val="00BA7EC4"/>
    <w:rsid w:val="00BB09E6"/>
    <w:rsid w:val="00BB514A"/>
    <w:rsid w:val="00BC12EE"/>
    <w:rsid w:val="00BC55FC"/>
    <w:rsid w:val="00BD5CC1"/>
    <w:rsid w:val="00BE14BF"/>
    <w:rsid w:val="00BE28D9"/>
    <w:rsid w:val="00BE6779"/>
    <w:rsid w:val="00BE721D"/>
    <w:rsid w:val="00C01487"/>
    <w:rsid w:val="00C06461"/>
    <w:rsid w:val="00C0693F"/>
    <w:rsid w:val="00C07373"/>
    <w:rsid w:val="00C12E66"/>
    <w:rsid w:val="00C130BF"/>
    <w:rsid w:val="00C2191B"/>
    <w:rsid w:val="00C236F8"/>
    <w:rsid w:val="00C313C2"/>
    <w:rsid w:val="00C324D3"/>
    <w:rsid w:val="00C3263A"/>
    <w:rsid w:val="00C32A7E"/>
    <w:rsid w:val="00C422C4"/>
    <w:rsid w:val="00C4490A"/>
    <w:rsid w:val="00C5258A"/>
    <w:rsid w:val="00C5372C"/>
    <w:rsid w:val="00C7274E"/>
    <w:rsid w:val="00C8313E"/>
    <w:rsid w:val="00C83CCF"/>
    <w:rsid w:val="00C941E7"/>
    <w:rsid w:val="00C94AC0"/>
    <w:rsid w:val="00C9607A"/>
    <w:rsid w:val="00CA5353"/>
    <w:rsid w:val="00CA6C4C"/>
    <w:rsid w:val="00CA7820"/>
    <w:rsid w:val="00CC1EA0"/>
    <w:rsid w:val="00CD03E9"/>
    <w:rsid w:val="00CE62B0"/>
    <w:rsid w:val="00CF0110"/>
    <w:rsid w:val="00CF497F"/>
    <w:rsid w:val="00D017AD"/>
    <w:rsid w:val="00D01D0F"/>
    <w:rsid w:val="00D0532E"/>
    <w:rsid w:val="00D106FB"/>
    <w:rsid w:val="00D2204E"/>
    <w:rsid w:val="00D271C3"/>
    <w:rsid w:val="00D30B4A"/>
    <w:rsid w:val="00D355F2"/>
    <w:rsid w:val="00D43747"/>
    <w:rsid w:val="00D43788"/>
    <w:rsid w:val="00D53091"/>
    <w:rsid w:val="00D56A3D"/>
    <w:rsid w:val="00D57568"/>
    <w:rsid w:val="00D61FED"/>
    <w:rsid w:val="00D664BE"/>
    <w:rsid w:val="00D66A08"/>
    <w:rsid w:val="00D7572E"/>
    <w:rsid w:val="00D77759"/>
    <w:rsid w:val="00D80945"/>
    <w:rsid w:val="00D81667"/>
    <w:rsid w:val="00D90AAF"/>
    <w:rsid w:val="00D93C12"/>
    <w:rsid w:val="00DA028A"/>
    <w:rsid w:val="00DA57EB"/>
    <w:rsid w:val="00DA7506"/>
    <w:rsid w:val="00DB1429"/>
    <w:rsid w:val="00DB40C5"/>
    <w:rsid w:val="00DB414C"/>
    <w:rsid w:val="00DC01F3"/>
    <w:rsid w:val="00DC4110"/>
    <w:rsid w:val="00DC4491"/>
    <w:rsid w:val="00DC6E3E"/>
    <w:rsid w:val="00DE172C"/>
    <w:rsid w:val="00DE59A6"/>
    <w:rsid w:val="00DF4445"/>
    <w:rsid w:val="00E00828"/>
    <w:rsid w:val="00E0698D"/>
    <w:rsid w:val="00E15595"/>
    <w:rsid w:val="00E22779"/>
    <w:rsid w:val="00E23F67"/>
    <w:rsid w:val="00E25474"/>
    <w:rsid w:val="00E30D9C"/>
    <w:rsid w:val="00E3205C"/>
    <w:rsid w:val="00E33EE6"/>
    <w:rsid w:val="00E342C2"/>
    <w:rsid w:val="00E3481D"/>
    <w:rsid w:val="00E34963"/>
    <w:rsid w:val="00E354A0"/>
    <w:rsid w:val="00E655A1"/>
    <w:rsid w:val="00E77468"/>
    <w:rsid w:val="00E80DDE"/>
    <w:rsid w:val="00E844B5"/>
    <w:rsid w:val="00E93888"/>
    <w:rsid w:val="00E950C4"/>
    <w:rsid w:val="00E96758"/>
    <w:rsid w:val="00EA36B4"/>
    <w:rsid w:val="00EE040D"/>
    <w:rsid w:val="00EE219C"/>
    <w:rsid w:val="00EE4934"/>
    <w:rsid w:val="00EE5CB7"/>
    <w:rsid w:val="00F01E1A"/>
    <w:rsid w:val="00F02286"/>
    <w:rsid w:val="00F026D4"/>
    <w:rsid w:val="00F03667"/>
    <w:rsid w:val="00F04219"/>
    <w:rsid w:val="00F10459"/>
    <w:rsid w:val="00F14162"/>
    <w:rsid w:val="00F15A2D"/>
    <w:rsid w:val="00F21354"/>
    <w:rsid w:val="00F21B72"/>
    <w:rsid w:val="00F245AE"/>
    <w:rsid w:val="00F30CD0"/>
    <w:rsid w:val="00F40291"/>
    <w:rsid w:val="00F5204C"/>
    <w:rsid w:val="00F5276B"/>
    <w:rsid w:val="00F52800"/>
    <w:rsid w:val="00F53130"/>
    <w:rsid w:val="00F60F40"/>
    <w:rsid w:val="00F614D0"/>
    <w:rsid w:val="00F72B3B"/>
    <w:rsid w:val="00F754AF"/>
    <w:rsid w:val="00F824F3"/>
    <w:rsid w:val="00F947FD"/>
    <w:rsid w:val="00FA5E99"/>
    <w:rsid w:val="00FB14AF"/>
    <w:rsid w:val="00FB7FE9"/>
    <w:rsid w:val="00FC1A7B"/>
    <w:rsid w:val="00FC2C69"/>
    <w:rsid w:val="00FD3BCD"/>
    <w:rsid w:val="00FD75D9"/>
    <w:rsid w:val="00FF16AB"/>
    <w:rsid w:val="00FF47EA"/>
    <w:rsid w:val="00FF64A6"/>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 w:type="character" w:styleId="Kommentarhenvisning">
    <w:name w:val="annotation reference"/>
    <w:basedOn w:val="Standardskrifttypeiafsnit"/>
    <w:semiHidden/>
    <w:rsid w:val="00B63F8E"/>
    <w:rPr>
      <w:sz w:val="16"/>
      <w:szCs w:val="16"/>
    </w:rPr>
  </w:style>
  <w:style w:type="paragraph" w:styleId="Kommentartekst">
    <w:name w:val="annotation text"/>
    <w:basedOn w:val="Normal"/>
    <w:link w:val="KommentartekstTegn"/>
    <w:semiHidden/>
    <w:rsid w:val="00B63F8E"/>
    <w:pPr>
      <w:spacing w:line="240" w:lineRule="auto"/>
    </w:pPr>
  </w:style>
  <w:style w:type="character" w:customStyle="1" w:styleId="KommentartekstTegn">
    <w:name w:val="Kommentartekst Tegn"/>
    <w:basedOn w:val="Standardskrifttypeiafsnit"/>
    <w:link w:val="Kommentartekst"/>
    <w:semiHidden/>
    <w:rsid w:val="00B63F8E"/>
    <w:rPr>
      <w:lang w:eastAsia="en-US"/>
    </w:rPr>
  </w:style>
  <w:style w:type="paragraph" w:styleId="Kommentaremne">
    <w:name w:val="annotation subject"/>
    <w:basedOn w:val="Kommentartekst"/>
    <w:next w:val="Kommentartekst"/>
    <w:link w:val="KommentaremneTegn"/>
    <w:semiHidden/>
    <w:rsid w:val="00B63F8E"/>
    <w:rPr>
      <w:b/>
      <w:bCs/>
    </w:rPr>
  </w:style>
  <w:style w:type="character" w:customStyle="1" w:styleId="KommentaremneTegn">
    <w:name w:val="Kommentaremne Tegn"/>
    <w:basedOn w:val="KommentartekstTegn"/>
    <w:link w:val="Kommentaremne"/>
    <w:semiHidden/>
    <w:rsid w:val="00B63F8E"/>
    <w:rPr>
      <w:b/>
      <w:bCs/>
      <w:lang w:eastAsia="en-US"/>
    </w:rPr>
  </w:style>
  <w:style w:type="paragraph" w:styleId="Ingenafstand">
    <w:name w:val="No Spacing"/>
    <w:basedOn w:val="Normal"/>
    <w:uiPriority w:val="1"/>
    <w:qFormat/>
    <w:rsid w:val="00AF7F51"/>
    <w:pPr>
      <w:overflowPunct/>
      <w:autoSpaceDE/>
      <w:autoSpaceDN/>
      <w:adjustRightInd/>
      <w:spacing w:line="240" w:lineRule="auto"/>
      <w:textAlignment w:val="auto"/>
    </w:pPr>
    <w:rPr>
      <w:rFonts w:asciiTheme="minorHAnsi" w:eastAsiaTheme="minorEastAsia" w:hAnsiTheme="minorHAnsi"/>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 w:type="character" w:styleId="Kommentarhenvisning">
    <w:name w:val="annotation reference"/>
    <w:basedOn w:val="Standardskrifttypeiafsnit"/>
    <w:semiHidden/>
    <w:rsid w:val="00B63F8E"/>
    <w:rPr>
      <w:sz w:val="16"/>
      <w:szCs w:val="16"/>
    </w:rPr>
  </w:style>
  <w:style w:type="paragraph" w:styleId="Kommentartekst">
    <w:name w:val="annotation text"/>
    <w:basedOn w:val="Normal"/>
    <w:link w:val="KommentartekstTegn"/>
    <w:semiHidden/>
    <w:rsid w:val="00B63F8E"/>
    <w:pPr>
      <w:spacing w:line="240" w:lineRule="auto"/>
    </w:pPr>
  </w:style>
  <w:style w:type="character" w:customStyle="1" w:styleId="KommentartekstTegn">
    <w:name w:val="Kommentartekst Tegn"/>
    <w:basedOn w:val="Standardskrifttypeiafsnit"/>
    <w:link w:val="Kommentartekst"/>
    <w:semiHidden/>
    <w:rsid w:val="00B63F8E"/>
    <w:rPr>
      <w:lang w:eastAsia="en-US"/>
    </w:rPr>
  </w:style>
  <w:style w:type="paragraph" w:styleId="Kommentaremne">
    <w:name w:val="annotation subject"/>
    <w:basedOn w:val="Kommentartekst"/>
    <w:next w:val="Kommentartekst"/>
    <w:link w:val="KommentaremneTegn"/>
    <w:semiHidden/>
    <w:rsid w:val="00B63F8E"/>
    <w:rPr>
      <w:b/>
      <w:bCs/>
    </w:rPr>
  </w:style>
  <w:style w:type="character" w:customStyle="1" w:styleId="KommentaremneTegn">
    <w:name w:val="Kommentaremne Tegn"/>
    <w:basedOn w:val="KommentartekstTegn"/>
    <w:link w:val="Kommentaremne"/>
    <w:semiHidden/>
    <w:rsid w:val="00B63F8E"/>
    <w:rPr>
      <w:b/>
      <w:bCs/>
      <w:lang w:eastAsia="en-US"/>
    </w:rPr>
  </w:style>
  <w:style w:type="paragraph" w:styleId="Ingenafstand">
    <w:name w:val="No Spacing"/>
    <w:basedOn w:val="Normal"/>
    <w:uiPriority w:val="1"/>
    <w:qFormat/>
    <w:rsid w:val="00AF7F51"/>
    <w:pPr>
      <w:overflowPunct/>
      <w:autoSpaceDE/>
      <w:autoSpaceDN/>
      <w:adjustRightInd/>
      <w:spacing w:line="240" w:lineRule="auto"/>
      <w:textAlignment w:val="auto"/>
    </w:pPr>
    <w:rPr>
      <w:rFonts w:asciiTheme="minorHAnsi" w:eastAsiaTheme="minorEastAsia" w:hAnsiTheme="minorHAns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611">
      <w:bodyDiv w:val="1"/>
      <w:marLeft w:val="0"/>
      <w:marRight w:val="0"/>
      <w:marTop w:val="0"/>
      <w:marBottom w:val="0"/>
      <w:divBdr>
        <w:top w:val="none" w:sz="0" w:space="0" w:color="auto"/>
        <w:left w:val="none" w:sz="0" w:space="0" w:color="auto"/>
        <w:bottom w:val="none" w:sz="0" w:space="0" w:color="auto"/>
        <w:right w:val="none" w:sz="0" w:space="0" w:color="auto"/>
      </w:divBdr>
    </w:div>
    <w:div w:id="1033191727">
      <w:bodyDiv w:val="1"/>
      <w:marLeft w:val="0"/>
      <w:marRight w:val="0"/>
      <w:marTop w:val="0"/>
      <w:marBottom w:val="0"/>
      <w:divBdr>
        <w:top w:val="none" w:sz="0" w:space="0" w:color="auto"/>
        <w:left w:val="none" w:sz="0" w:space="0" w:color="auto"/>
        <w:bottom w:val="none" w:sz="0" w:space="0" w:color="auto"/>
        <w:right w:val="none" w:sz="0" w:space="0" w:color="auto"/>
      </w:divBdr>
    </w:div>
    <w:div w:id="1284964720">
      <w:bodyDiv w:val="1"/>
      <w:marLeft w:val="0"/>
      <w:marRight w:val="0"/>
      <w:marTop w:val="0"/>
      <w:marBottom w:val="0"/>
      <w:divBdr>
        <w:top w:val="none" w:sz="0" w:space="0" w:color="auto"/>
        <w:left w:val="none" w:sz="0" w:space="0" w:color="auto"/>
        <w:bottom w:val="none" w:sz="0" w:space="0" w:color="auto"/>
        <w:right w:val="none" w:sz="0" w:space="0" w:color="auto"/>
      </w:divBdr>
    </w:div>
    <w:div w:id="1322931127">
      <w:bodyDiv w:val="1"/>
      <w:marLeft w:val="0"/>
      <w:marRight w:val="0"/>
      <w:marTop w:val="0"/>
      <w:marBottom w:val="0"/>
      <w:divBdr>
        <w:top w:val="none" w:sz="0" w:space="0" w:color="auto"/>
        <w:left w:val="none" w:sz="0" w:space="0" w:color="auto"/>
        <w:bottom w:val="none" w:sz="0" w:space="0" w:color="auto"/>
        <w:right w:val="none" w:sz="0" w:space="0" w:color="auto"/>
      </w:divBdr>
    </w:div>
    <w:div w:id="1502503362">
      <w:bodyDiv w:val="1"/>
      <w:marLeft w:val="0"/>
      <w:marRight w:val="0"/>
      <w:marTop w:val="0"/>
      <w:marBottom w:val="0"/>
      <w:divBdr>
        <w:top w:val="none" w:sz="0" w:space="0" w:color="auto"/>
        <w:left w:val="none" w:sz="0" w:space="0" w:color="auto"/>
        <w:bottom w:val="none" w:sz="0" w:space="0" w:color="auto"/>
        <w:right w:val="none" w:sz="0" w:space="0" w:color="auto"/>
      </w:divBdr>
    </w:div>
    <w:div w:id="1769348253">
      <w:bodyDiv w:val="1"/>
      <w:marLeft w:val="0"/>
      <w:marRight w:val="0"/>
      <w:marTop w:val="0"/>
      <w:marBottom w:val="0"/>
      <w:divBdr>
        <w:top w:val="none" w:sz="0" w:space="0" w:color="auto"/>
        <w:left w:val="none" w:sz="0" w:space="0" w:color="auto"/>
        <w:bottom w:val="none" w:sz="0" w:space="0" w:color="auto"/>
        <w:right w:val="none" w:sz="0" w:space="0" w:color="auto"/>
      </w:divBdr>
    </w:div>
    <w:div w:id="19759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ik.schilling@natmus.d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enrik.schilling@natmus.dk" TargetMode="External"/><Relationship Id="rId4" Type="http://schemas.openxmlformats.org/officeDocument/2006/relationships/settings" Target="settings.xml"/><Relationship Id="rId9" Type="http://schemas.openxmlformats.org/officeDocument/2006/relationships/hyperlink" Target="natmus.dk/de-hvide-busse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1287</Words>
  <Characters>7852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Nationalmuseet brev</vt:lpstr>
    </vt:vector>
  </TitlesOfParts>
  <Company>Microsoft</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Nationalmuseet brev</dc:title>
  <dc:creator>Nynne Bojsen Faartoft</dc:creator>
  <cp:lastModifiedBy>Schilling, Henrik</cp:lastModifiedBy>
  <cp:revision>18</cp:revision>
  <dcterms:created xsi:type="dcterms:W3CDTF">2015-06-08T10:06:00Z</dcterms:created>
  <dcterms:modified xsi:type="dcterms:W3CDTF">2015-06-12T07:43:00Z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C:\Documents and Settings\Word Specialisten\Kunder\PrimeTime\Brugerskabeloner\Document Themes\PrimeTime tema 011</vt:lpwstr>
  </property>
  <property fmtid="{D5CDD505-2E9C-101B-9397-08002B2CF9AE}" pid="3" name="DocumentLanguageID">
    <vt:lpwstr>1030</vt:lpwstr>
  </property>
</Properties>
</file>