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7331" w14:textId="77777777" w:rsidR="00CD1D52" w:rsidRPr="00AD6169" w:rsidRDefault="00DD24FB" w:rsidP="00AD6169">
      <w:pPr>
        <w:pStyle w:val="Normal1"/>
        <w:spacing w:line="276" w:lineRule="auto"/>
        <w:rPr>
          <w:rFonts w:ascii="Helvetica" w:eastAsia="Helvetica Neue" w:hAnsi="Helvetica" w:cs="Helvetica Neue"/>
          <w:i/>
        </w:rPr>
      </w:pPr>
      <w:r w:rsidRPr="00DD24FB">
        <w:rPr>
          <w:rFonts w:ascii="Helvetica" w:eastAsia="Helvetica Neue" w:hAnsi="Helvetica" w:cs="Helvetica Neue"/>
          <w:i/>
        </w:rPr>
        <w:t xml:space="preserve">Pressemeddelelse, september 2018 </w:t>
      </w:r>
    </w:p>
    <w:p w14:paraId="78CCE6A7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</w:p>
    <w:p w14:paraId="67B99C49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  <w:r w:rsidRPr="00DD24FB">
        <w:rPr>
          <w:rFonts w:ascii="Helvetica" w:hAnsi="Helvetica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8B52E0C" wp14:editId="79B440D9">
            <wp:simplePos x="0" y="0"/>
            <wp:positionH relativeFrom="column">
              <wp:posOffset>2286000</wp:posOffset>
            </wp:positionH>
            <wp:positionV relativeFrom="paragraph">
              <wp:posOffset>31750</wp:posOffset>
            </wp:positionV>
            <wp:extent cx="1485900" cy="1009650"/>
            <wp:effectExtent l="0" t="0" r="12700" b="6350"/>
            <wp:wrapTight wrapText="bothSides">
              <wp:wrapPolygon edited="0">
                <wp:start x="0" y="0"/>
                <wp:lineTo x="0" y="21192"/>
                <wp:lineTo x="21415" y="21192"/>
                <wp:lineTo x="2141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e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D9407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</w:p>
    <w:p w14:paraId="5C14C5E1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</w:p>
    <w:p w14:paraId="23F833D0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</w:p>
    <w:p w14:paraId="03E87BB2" w14:textId="77777777" w:rsidR="00DD24FB" w:rsidRPr="00DD24FB" w:rsidRDefault="00DD24FB" w:rsidP="00AD6169">
      <w:pPr>
        <w:spacing w:line="276" w:lineRule="auto"/>
        <w:rPr>
          <w:rFonts w:ascii="Helvetica" w:hAnsi="Helvetica"/>
        </w:rPr>
      </w:pPr>
    </w:p>
    <w:p w14:paraId="08DE19EF" w14:textId="77777777" w:rsidR="00DD24FB" w:rsidRPr="00DD24FB" w:rsidRDefault="00DD24FB" w:rsidP="00AD6169">
      <w:pPr>
        <w:spacing w:line="276" w:lineRule="auto"/>
        <w:jc w:val="center"/>
        <w:rPr>
          <w:rFonts w:ascii="Helvetica" w:hAnsi="Helvetica"/>
        </w:rPr>
      </w:pPr>
    </w:p>
    <w:p w14:paraId="4B959720" w14:textId="22354C4E" w:rsidR="00DD24FB" w:rsidRDefault="0099338C" w:rsidP="00AD6169">
      <w:pPr>
        <w:spacing w:line="276" w:lineRule="auto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</w:t>
      </w:r>
      <w:r w:rsidR="00DD24FB" w:rsidRPr="00DD24FB">
        <w:rPr>
          <w:rFonts w:ascii="Helvetica" w:hAnsi="Helvetica"/>
          <w:b/>
          <w:sz w:val="28"/>
        </w:rPr>
        <w:t>ræsentere</w:t>
      </w:r>
      <w:r w:rsidR="00DD24FB">
        <w:rPr>
          <w:rFonts w:ascii="Helvetica" w:hAnsi="Helvetica"/>
          <w:b/>
          <w:sz w:val="28"/>
        </w:rPr>
        <w:t>r</w:t>
      </w:r>
    </w:p>
    <w:p w14:paraId="416EDF4B" w14:textId="77777777" w:rsidR="0099338C" w:rsidRPr="00DD24FB" w:rsidRDefault="0099338C" w:rsidP="00AD6169">
      <w:pPr>
        <w:spacing w:line="276" w:lineRule="auto"/>
        <w:jc w:val="center"/>
        <w:rPr>
          <w:rFonts w:ascii="Helvetica" w:hAnsi="Helvetica"/>
          <w:b/>
          <w:sz w:val="28"/>
        </w:rPr>
      </w:pPr>
    </w:p>
    <w:p w14:paraId="44D39465" w14:textId="77777777" w:rsidR="00DD24FB" w:rsidRPr="00DD24FB" w:rsidRDefault="00DD24FB" w:rsidP="00AD6169">
      <w:pPr>
        <w:spacing w:line="276" w:lineRule="auto"/>
        <w:jc w:val="center"/>
        <w:rPr>
          <w:rFonts w:ascii="Helvetica" w:hAnsi="Helvetica"/>
          <w:b/>
          <w:sz w:val="28"/>
        </w:rPr>
      </w:pPr>
      <w:r w:rsidRPr="00DD24FB">
        <w:rPr>
          <w:rFonts w:ascii="Helvetica" w:hAnsi="Helvetica"/>
          <w:b/>
          <w:noProof/>
          <w:sz w:val="28"/>
          <w:lang w:val="en-US"/>
        </w:rPr>
        <w:drawing>
          <wp:inline distT="0" distB="0" distL="0" distR="0" wp14:anchorId="1328B168" wp14:editId="4C966A0A">
            <wp:extent cx="1930400" cy="2720181"/>
            <wp:effectExtent l="0" t="0" r="0" b="0"/>
            <wp:docPr id="2" name="Billede 2" descr="Uden navn:Users:Praktikant:Desktop:Poster_Agnes_A3 -kop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 navn:Users:Praktikant:Desktop:Poster_Agnes_A3 -kopi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60" cy="274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C481" w14:textId="77777777" w:rsidR="00DD24FB" w:rsidRPr="00DD24FB" w:rsidRDefault="00DD24FB" w:rsidP="00AD6169">
      <w:pPr>
        <w:spacing w:line="276" w:lineRule="auto"/>
        <w:rPr>
          <w:rFonts w:ascii="Helvetica" w:hAnsi="Helvetica"/>
          <w:sz w:val="28"/>
        </w:rPr>
      </w:pPr>
    </w:p>
    <w:p w14:paraId="46AF4C39" w14:textId="77777777" w:rsidR="00DD24FB" w:rsidRDefault="00DD24FB" w:rsidP="00AD6169">
      <w:pPr>
        <w:spacing w:line="276" w:lineRule="auto"/>
        <w:jc w:val="center"/>
        <w:rPr>
          <w:rFonts w:ascii="Helvetica" w:hAnsi="Helvetica" w:cs="Helvetica"/>
          <w:b/>
          <w:sz w:val="36"/>
          <w:szCs w:val="36"/>
        </w:rPr>
      </w:pPr>
      <w:r w:rsidRPr="00DD24FB">
        <w:rPr>
          <w:rFonts w:ascii="Helvetica" w:hAnsi="Helvetica" w:cs="Helvetica"/>
          <w:b/>
          <w:sz w:val="36"/>
          <w:szCs w:val="36"/>
        </w:rPr>
        <w:t>PH’s mor fejres med ny stor kulturfestival</w:t>
      </w:r>
    </w:p>
    <w:p w14:paraId="4E0C0BDC" w14:textId="77777777" w:rsidR="00DD24FB" w:rsidRPr="00DD24FB" w:rsidRDefault="00DD24FB" w:rsidP="00AD6169">
      <w:pPr>
        <w:spacing w:line="276" w:lineRule="auto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16. - 18. November 2018</w:t>
      </w:r>
    </w:p>
    <w:p w14:paraId="3F2FD901" w14:textId="6DD6E134" w:rsidR="008B7068" w:rsidRDefault="00DD24FB" w:rsidP="008B7068">
      <w:pPr>
        <w:pStyle w:val="NormalWeb"/>
        <w:spacing w:line="276" w:lineRule="auto"/>
        <w:jc w:val="center"/>
        <w:rPr>
          <w:rFonts w:ascii="Helvetica" w:hAnsi="Helvetica"/>
          <w:b/>
          <w:color w:val="1D1B11" w:themeColor="background2" w:themeShade="1A"/>
          <w:szCs w:val="22"/>
        </w:rPr>
      </w:pPr>
      <w:r w:rsidRPr="00DD24FB">
        <w:rPr>
          <w:rFonts w:ascii="Helvetica" w:hAnsi="Helvetica"/>
          <w:b/>
          <w:color w:val="1D1B11" w:themeColor="background2" w:themeShade="1A"/>
          <w:szCs w:val="22"/>
        </w:rPr>
        <w:t xml:space="preserve">Forfatteren og provokatøren Agnes Henningsen ville i 2018 være fyldt 150 år. Det fejrer </w:t>
      </w:r>
      <w:proofErr w:type="spellStart"/>
      <w:r w:rsidRPr="00DD24FB">
        <w:rPr>
          <w:rFonts w:ascii="Helvetica" w:hAnsi="Helvetica"/>
          <w:b/>
          <w:color w:val="1D1B11" w:themeColor="background2" w:themeShade="1A"/>
          <w:szCs w:val="22"/>
        </w:rPr>
        <w:t>Anexet</w:t>
      </w:r>
      <w:proofErr w:type="spellEnd"/>
      <w:r w:rsidRPr="00DD24FB">
        <w:rPr>
          <w:rFonts w:ascii="Helvetica" w:hAnsi="Helvetica"/>
          <w:b/>
          <w:color w:val="1D1B11" w:themeColor="background2" w:themeShade="1A"/>
          <w:szCs w:val="22"/>
        </w:rPr>
        <w:t xml:space="preserve"> ved Lundsgaard Gods i Kerteminde med en</w:t>
      </w:r>
      <w:r w:rsidR="00C17C2B">
        <w:rPr>
          <w:rFonts w:ascii="Helvetica" w:hAnsi="Helvetica"/>
          <w:b/>
          <w:color w:val="1D1B11" w:themeColor="background2" w:themeShade="1A"/>
          <w:szCs w:val="22"/>
        </w:rPr>
        <w:t xml:space="preserve"> helt ny kulturfestival </w:t>
      </w:r>
      <w:r w:rsidRPr="00DD24FB">
        <w:rPr>
          <w:rFonts w:ascii="Helvetica" w:hAnsi="Helvetica"/>
          <w:b/>
          <w:color w:val="1D1B11" w:themeColor="background2" w:themeShade="1A"/>
          <w:szCs w:val="22"/>
        </w:rPr>
        <w:t xml:space="preserve">fyldt med litteratur, musik, mad, kunst og samtaler. Festivalen løber af stablen d. 16.-18. november, og får besøg af bl.a. Suzanne Brøgger, Pia Juul og </w:t>
      </w:r>
      <w:proofErr w:type="spellStart"/>
      <w:r w:rsidRPr="00DD24FB">
        <w:rPr>
          <w:rFonts w:ascii="Helvetica" w:hAnsi="Helvetica"/>
          <w:b/>
          <w:color w:val="1D1B11" w:themeColor="background2" w:themeShade="1A"/>
          <w:szCs w:val="22"/>
        </w:rPr>
        <w:t>Geeti</w:t>
      </w:r>
      <w:proofErr w:type="spellEnd"/>
      <w:r w:rsidRPr="00DD24FB">
        <w:rPr>
          <w:rFonts w:ascii="Helvetica" w:hAnsi="Helvetica"/>
          <w:b/>
          <w:color w:val="1D1B11" w:themeColor="background2" w:themeShade="1A"/>
          <w:szCs w:val="22"/>
        </w:rPr>
        <w:t xml:space="preserve"> Amiri.</w:t>
      </w:r>
    </w:p>
    <w:p w14:paraId="29A4CC4A" w14:textId="43E6D7DE" w:rsidR="00DD24FB" w:rsidRPr="00DD24FB" w:rsidRDefault="00DD24FB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 w:rsidRPr="00DD24FB">
        <w:rPr>
          <w:rFonts w:ascii="Helvetica" w:hAnsi="Helvetica"/>
          <w:color w:val="1D1B11" w:themeColor="background2" w:themeShade="1A"/>
          <w:szCs w:val="22"/>
        </w:rPr>
        <w:t>Agnes Henningsen</w:t>
      </w:r>
      <w:r w:rsidR="00D462A5">
        <w:rPr>
          <w:rFonts w:ascii="Helvetica" w:hAnsi="Helvetica"/>
          <w:color w:val="1D1B11" w:themeColor="background2" w:themeShade="1A"/>
          <w:szCs w:val="22"/>
        </w:rPr>
        <w:t xml:space="preserve"> fejres ved en helt ny tredages kulturfestival i Kerteminde i anledning af 150-året. Agnes Henningsen</w:t>
      </w:r>
      <w:r w:rsidRPr="00DD24FB">
        <w:rPr>
          <w:rFonts w:ascii="Helvetica" w:hAnsi="Helvetica"/>
          <w:color w:val="1D1B11" w:themeColor="background2" w:themeShade="1A"/>
          <w:szCs w:val="22"/>
        </w:rPr>
        <w:t xml:space="preserve"> satte i sit markante forfatterskab</w:t>
      </w:r>
      <w:r w:rsidR="008948B5">
        <w:rPr>
          <w:rFonts w:ascii="Helvetica" w:hAnsi="Helvetica"/>
          <w:color w:val="1D1B11" w:themeColor="background2" w:themeShade="1A"/>
          <w:szCs w:val="22"/>
        </w:rPr>
        <w:t xml:space="preserve"> blandt andet</w:t>
      </w:r>
      <w:r w:rsidRPr="00DD24FB">
        <w:rPr>
          <w:rFonts w:ascii="Helvetica" w:hAnsi="Helvetica"/>
          <w:color w:val="1D1B11" w:themeColor="background2" w:themeShade="1A"/>
          <w:szCs w:val="22"/>
        </w:rPr>
        <w:t xml:space="preserve"> fokus på kvindens ret til at råde over egen krop og liv, længe før samtiden accepterede det. </w:t>
      </w:r>
    </w:p>
    <w:p w14:paraId="0CB81DB7" w14:textId="77777777" w:rsidR="00DD24FB" w:rsidRPr="00DD24FB" w:rsidRDefault="00DD24FB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 w:rsidRPr="00DD24FB">
        <w:rPr>
          <w:rFonts w:ascii="Helvetica" w:hAnsi="Helvetica"/>
          <w:color w:val="1D1B11" w:themeColor="background2" w:themeShade="1A"/>
          <w:szCs w:val="22"/>
        </w:rPr>
        <w:t xml:space="preserve">Hun var på én gang en sanselig romantiker og en særdeles egenrådig provokatør. Ikke mindst var hun en normbrydende forfatter med et vigtigt budskab – både dengang og nu. </w:t>
      </w:r>
    </w:p>
    <w:p w14:paraId="0E58BD7D" w14:textId="77777777" w:rsidR="00DD24FB" w:rsidRPr="00DD24FB" w:rsidRDefault="00DD24FB" w:rsidP="00AD6169">
      <w:pPr>
        <w:spacing w:line="276" w:lineRule="auto"/>
        <w:rPr>
          <w:rFonts w:ascii="Helvetica" w:hAnsi="Helvetica"/>
          <w:b/>
          <w:color w:val="1D1B11" w:themeColor="background2" w:themeShade="1A"/>
          <w:szCs w:val="22"/>
        </w:rPr>
      </w:pPr>
    </w:p>
    <w:p w14:paraId="7D6A2D3D" w14:textId="016EF4BD" w:rsidR="00DD24FB" w:rsidRPr="00DD24FB" w:rsidRDefault="0099338C" w:rsidP="00AD6169">
      <w:pPr>
        <w:spacing w:line="276" w:lineRule="auto"/>
        <w:rPr>
          <w:rFonts w:ascii="Helvetica" w:hAnsi="Helvetica"/>
          <w:b/>
          <w:color w:val="1D1B11" w:themeColor="background2" w:themeShade="1A"/>
          <w:szCs w:val="22"/>
        </w:rPr>
      </w:pPr>
      <w:r>
        <w:rPr>
          <w:rFonts w:ascii="Helvetica" w:hAnsi="Helvetica"/>
          <w:b/>
          <w:color w:val="1D1B11" w:themeColor="background2" w:themeShade="1A"/>
          <w:szCs w:val="22"/>
        </w:rPr>
        <w:t>Tre dages festival med besøg fra</w:t>
      </w:r>
      <w:bookmarkStart w:id="0" w:name="_GoBack"/>
      <w:bookmarkEnd w:id="0"/>
      <w:r>
        <w:rPr>
          <w:rFonts w:ascii="Helvetica" w:hAnsi="Helvetica"/>
          <w:b/>
          <w:color w:val="1D1B11" w:themeColor="background2" w:themeShade="1A"/>
          <w:szCs w:val="22"/>
        </w:rPr>
        <w:t xml:space="preserve"> forfattere og debattører</w:t>
      </w:r>
    </w:p>
    <w:p w14:paraId="6D566C47" w14:textId="77777777" w:rsidR="00150BF3" w:rsidRDefault="00AD6169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 w:rsidRPr="009B3C6F">
        <w:rPr>
          <w:rFonts w:ascii="Helvetica" w:hAnsi="Helvetica"/>
          <w:color w:val="1D1B11" w:themeColor="background2" w:themeShade="1A"/>
          <w:szCs w:val="22"/>
        </w:rPr>
        <w:t xml:space="preserve">At Agnes Henningsen skulle have sin egen festivalfejring i forbindelse med 150-året startede som en lys idé blandt de frivillige hos kulturhus </w:t>
      </w:r>
      <w:proofErr w:type="spellStart"/>
      <w:r w:rsidRPr="009B3C6F">
        <w:rPr>
          <w:rFonts w:ascii="Helvetica" w:hAnsi="Helvetica"/>
          <w:color w:val="1D1B11" w:themeColor="background2" w:themeShade="1A"/>
          <w:szCs w:val="22"/>
        </w:rPr>
        <w:t>Anexet</w:t>
      </w:r>
      <w:proofErr w:type="spellEnd"/>
      <w:r w:rsidRPr="009B3C6F">
        <w:rPr>
          <w:rFonts w:ascii="Helvetica" w:hAnsi="Helvetica"/>
          <w:color w:val="1D1B11" w:themeColor="background2" w:themeShade="1A"/>
          <w:szCs w:val="22"/>
        </w:rPr>
        <w:t xml:space="preserve"> v. Lundsgaard Gods.</w:t>
      </w:r>
      <w:r w:rsidRPr="00DD24FB">
        <w:rPr>
          <w:rFonts w:ascii="Helvetica" w:hAnsi="Helvetica"/>
          <w:color w:val="1D1B11" w:themeColor="background2" w:themeShade="1A"/>
          <w:szCs w:val="22"/>
        </w:rPr>
        <w:t xml:space="preserve"> </w:t>
      </w:r>
    </w:p>
    <w:p w14:paraId="2784C805" w14:textId="77777777" w:rsidR="00150BF3" w:rsidRDefault="00150BF3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</w:p>
    <w:p w14:paraId="2BFA34C5" w14:textId="65EFD152" w:rsidR="00AD6169" w:rsidRPr="00AD6169" w:rsidRDefault="00150BF3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>
        <w:rPr>
          <w:rFonts w:ascii="Helvetica" w:hAnsi="Helvetica"/>
          <w:color w:val="1D1B11" w:themeColor="background2" w:themeShade="1A"/>
          <w:szCs w:val="22"/>
        </w:rPr>
        <w:lastRenderedPageBreak/>
        <w:t>En idé som</w:t>
      </w:r>
      <w:r w:rsidR="008948B5">
        <w:rPr>
          <w:rFonts w:ascii="Helvetica" w:hAnsi="Helvetica"/>
          <w:color w:val="1D1B11" w:themeColor="background2" w:themeShade="1A"/>
          <w:szCs w:val="22"/>
        </w:rPr>
        <w:t xml:space="preserve"> bliver til tre </w:t>
      </w:r>
      <w:r w:rsidR="00AD6169" w:rsidRPr="00DD24FB">
        <w:rPr>
          <w:rFonts w:ascii="Helvetica" w:hAnsi="Helvetica"/>
          <w:color w:val="1D1B11" w:themeColor="background2" w:themeShade="1A"/>
          <w:szCs w:val="22"/>
        </w:rPr>
        <w:t>dages festlig, sanselig og dybdegående udforskning af Agnes Henningsen</w:t>
      </w:r>
      <w:r>
        <w:rPr>
          <w:rFonts w:ascii="Helvetica" w:hAnsi="Helvetica"/>
          <w:color w:val="1D1B11" w:themeColor="background2" w:themeShade="1A"/>
          <w:szCs w:val="22"/>
        </w:rPr>
        <w:t>s</w:t>
      </w:r>
      <w:r w:rsidR="00AD6169" w:rsidRPr="00DD24FB">
        <w:rPr>
          <w:rFonts w:ascii="Helvetica" w:hAnsi="Helvetica"/>
          <w:color w:val="1D1B11" w:themeColor="background2" w:themeShade="1A"/>
          <w:szCs w:val="22"/>
        </w:rPr>
        <w:t xml:space="preserve"> liv og forfatterskab i selskab med anerkendte forfattere, deba</w:t>
      </w:r>
      <w:r w:rsidR="00AD6169">
        <w:rPr>
          <w:rFonts w:ascii="Helvetica" w:hAnsi="Helvetica"/>
          <w:color w:val="1D1B11" w:themeColor="background2" w:themeShade="1A"/>
          <w:szCs w:val="22"/>
        </w:rPr>
        <w:t xml:space="preserve">ttører, kunstnere og musikere. </w:t>
      </w:r>
      <w:r w:rsidR="00AD6169" w:rsidRPr="00AD6169">
        <w:rPr>
          <w:rFonts w:ascii="Helvetica" w:hAnsi="Helvetica"/>
          <w:color w:val="1D1B11" w:themeColor="background2" w:themeShade="1A"/>
          <w:szCs w:val="22"/>
        </w:rPr>
        <w:t xml:space="preserve">Gennem kulturelle indslag vil festivalen præsentere, formidle og diskutere Agnes Henningsens forfatterskab, livsførelse og de temaer hun behandler. </w:t>
      </w:r>
    </w:p>
    <w:p w14:paraId="38C731F3" w14:textId="77777777" w:rsidR="00AD6169" w:rsidRPr="00AD6169" w:rsidRDefault="00AD6169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</w:p>
    <w:p w14:paraId="4CD3FC96" w14:textId="3C3E2469" w:rsidR="00AD6169" w:rsidRPr="00AD6169" w:rsidRDefault="008948B5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>
        <w:rPr>
          <w:rFonts w:ascii="Helvetica" w:hAnsi="Helvetica"/>
          <w:color w:val="1D1B11" w:themeColor="background2" w:themeShade="1A"/>
          <w:szCs w:val="22"/>
        </w:rPr>
        <w:t>Man kan</w:t>
      </w:r>
      <w:r w:rsidR="00AD6169" w:rsidRPr="00AD6169">
        <w:rPr>
          <w:rFonts w:ascii="Helvetica" w:hAnsi="Helvetica"/>
          <w:color w:val="1D1B11" w:themeColor="background2" w:themeShade="1A"/>
          <w:szCs w:val="22"/>
        </w:rPr>
        <w:t xml:space="preserve"> glæde sig til at opleve samtaler med Suzanne Brøgger, Hans Hertel og Lone Nikolajsen, foredrag og oplæsning ved </w:t>
      </w:r>
      <w:proofErr w:type="spellStart"/>
      <w:r w:rsidR="00AD6169" w:rsidRPr="00AD6169">
        <w:rPr>
          <w:rFonts w:ascii="Helvetica" w:hAnsi="Helvetica"/>
          <w:color w:val="1D1B11" w:themeColor="background2" w:themeShade="1A"/>
          <w:szCs w:val="22"/>
        </w:rPr>
        <w:t>Geeti</w:t>
      </w:r>
      <w:proofErr w:type="spellEnd"/>
      <w:r w:rsidR="00AD6169" w:rsidRPr="00AD6169">
        <w:rPr>
          <w:rFonts w:ascii="Helvetica" w:hAnsi="Helvetica"/>
          <w:color w:val="1D1B11" w:themeColor="background2" w:themeShade="1A"/>
          <w:szCs w:val="22"/>
        </w:rPr>
        <w:t xml:space="preserve"> Amiri, Mette Fugl, Pia Juul og Maria Helleberg, historiefortælling af Vigga Bro og Karsten Pharao, kunstudstillingen ”</w:t>
      </w:r>
      <w:proofErr w:type="spellStart"/>
      <w:r w:rsidR="00AD6169" w:rsidRPr="00AD6169">
        <w:rPr>
          <w:rFonts w:ascii="Helvetica" w:hAnsi="Helvetica"/>
          <w:color w:val="1D1B11" w:themeColor="background2" w:themeShade="1A"/>
          <w:szCs w:val="22"/>
        </w:rPr>
        <w:t>Butterflies</w:t>
      </w:r>
      <w:proofErr w:type="spellEnd"/>
      <w:r w:rsidR="00AD6169" w:rsidRPr="00AD6169">
        <w:rPr>
          <w:rFonts w:ascii="Helvetica" w:hAnsi="Helvetica"/>
          <w:color w:val="1D1B11" w:themeColor="background2" w:themeShade="1A"/>
          <w:szCs w:val="22"/>
        </w:rPr>
        <w:t xml:space="preserve"> and </w:t>
      </w:r>
      <w:proofErr w:type="spellStart"/>
      <w:r w:rsidR="00AD6169" w:rsidRPr="00AD6169">
        <w:rPr>
          <w:rFonts w:ascii="Helvetica" w:hAnsi="Helvetica"/>
          <w:color w:val="1D1B11" w:themeColor="background2" w:themeShade="1A"/>
          <w:szCs w:val="22"/>
        </w:rPr>
        <w:t>Pussytales</w:t>
      </w:r>
      <w:proofErr w:type="spellEnd"/>
      <w:r w:rsidR="00AD6169" w:rsidRPr="00AD6169">
        <w:rPr>
          <w:rFonts w:ascii="Helvetica" w:hAnsi="Helvetica"/>
          <w:color w:val="1D1B11" w:themeColor="background2" w:themeShade="1A"/>
          <w:szCs w:val="22"/>
        </w:rPr>
        <w:t xml:space="preserve">” af Nille Bech samt mad ved Mette Sia Martinussen m.fl. </w:t>
      </w:r>
    </w:p>
    <w:p w14:paraId="2892E27B" w14:textId="77777777" w:rsidR="0099338C" w:rsidRDefault="0099338C" w:rsidP="00AD6169">
      <w:pPr>
        <w:spacing w:line="276" w:lineRule="auto"/>
        <w:rPr>
          <w:rFonts w:ascii="Helvetica" w:hAnsi="Helvetica"/>
          <w:b/>
          <w:color w:val="1D1B11" w:themeColor="background2" w:themeShade="1A"/>
          <w:szCs w:val="22"/>
        </w:rPr>
      </w:pPr>
    </w:p>
    <w:p w14:paraId="16F5B6F5" w14:textId="36F8CF3E" w:rsidR="00DD24FB" w:rsidRDefault="0099338C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  <w:r>
        <w:rPr>
          <w:rFonts w:ascii="Helvetica" w:hAnsi="Helvetica"/>
          <w:color w:val="1D1B11" w:themeColor="background2" w:themeShade="1A"/>
          <w:szCs w:val="22"/>
        </w:rPr>
        <w:t>Initiativtager og</w:t>
      </w:r>
      <w:r w:rsidR="00DD24FB" w:rsidRPr="00DD24FB">
        <w:rPr>
          <w:rFonts w:ascii="Helvetica" w:hAnsi="Helvetica"/>
          <w:color w:val="1D1B11" w:themeColor="background2" w:themeShade="1A"/>
          <w:szCs w:val="22"/>
        </w:rPr>
        <w:t xml:space="preserve"> kreativ direktør i </w:t>
      </w:r>
      <w:proofErr w:type="spellStart"/>
      <w:r w:rsidR="00DD24FB" w:rsidRPr="00DD24FB">
        <w:rPr>
          <w:rFonts w:ascii="Helvetica" w:hAnsi="Helvetica"/>
          <w:color w:val="1D1B11" w:themeColor="background2" w:themeShade="1A"/>
          <w:szCs w:val="22"/>
        </w:rPr>
        <w:t>Anexet</w:t>
      </w:r>
      <w:proofErr w:type="spellEnd"/>
      <w:r>
        <w:rPr>
          <w:rFonts w:ascii="Helvetica" w:hAnsi="Helvetica"/>
          <w:color w:val="1D1B11" w:themeColor="background2" w:themeShade="1A"/>
          <w:szCs w:val="22"/>
        </w:rPr>
        <w:t xml:space="preserve"> ved </w:t>
      </w:r>
      <w:proofErr w:type="spellStart"/>
      <w:r>
        <w:rPr>
          <w:rFonts w:ascii="Helvetica" w:hAnsi="Helvetica"/>
          <w:color w:val="1D1B11" w:themeColor="background2" w:themeShade="1A"/>
          <w:szCs w:val="22"/>
        </w:rPr>
        <w:t>Lundsggard</w:t>
      </w:r>
      <w:proofErr w:type="spellEnd"/>
      <w:r>
        <w:rPr>
          <w:rFonts w:ascii="Helvetica" w:hAnsi="Helvetica"/>
          <w:color w:val="1D1B11" w:themeColor="background2" w:themeShade="1A"/>
          <w:szCs w:val="22"/>
        </w:rPr>
        <w:t xml:space="preserve"> Gods</w:t>
      </w:r>
      <w:r w:rsidR="00DD24FB" w:rsidRPr="00DD24FB">
        <w:rPr>
          <w:rFonts w:ascii="Helvetica" w:hAnsi="Helvetica"/>
          <w:color w:val="1D1B11" w:themeColor="background2" w:themeShade="1A"/>
          <w:szCs w:val="22"/>
        </w:rPr>
        <w:t>, Vini Iuel</w:t>
      </w:r>
      <w:r>
        <w:rPr>
          <w:rFonts w:ascii="Helvetica" w:hAnsi="Helvetica"/>
          <w:color w:val="1D1B11" w:themeColor="background2" w:themeShade="1A"/>
          <w:szCs w:val="22"/>
        </w:rPr>
        <w:t>, udtaler</w:t>
      </w:r>
      <w:r w:rsidR="00DD24FB" w:rsidRPr="00DD24FB">
        <w:rPr>
          <w:rFonts w:ascii="Helvetica" w:hAnsi="Helvetica"/>
          <w:color w:val="1D1B11" w:themeColor="background2" w:themeShade="1A"/>
          <w:szCs w:val="22"/>
        </w:rPr>
        <w:t xml:space="preserve">: </w:t>
      </w:r>
    </w:p>
    <w:p w14:paraId="497FBF40" w14:textId="51CC6D4E" w:rsidR="0099338C" w:rsidRPr="0099338C" w:rsidRDefault="0099338C" w:rsidP="00AD6169">
      <w:pPr>
        <w:spacing w:line="276" w:lineRule="auto"/>
        <w:rPr>
          <w:rFonts w:ascii="Helvetica" w:hAnsi="Helvetica"/>
          <w:i/>
          <w:color w:val="1D1B11" w:themeColor="background2" w:themeShade="1A"/>
          <w:szCs w:val="22"/>
        </w:rPr>
      </w:pPr>
      <w:r>
        <w:rPr>
          <w:rFonts w:ascii="Helvetica" w:hAnsi="Helvetica"/>
          <w:i/>
          <w:color w:val="1D1B11" w:themeColor="background2" w:themeShade="1A"/>
          <w:szCs w:val="22"/>
        </w:rPr>
        <w:t xml:space="preserve">Agnes Henningsen har stadig </w:t>
      </w:r>
      <w:r w:rsidRPr="00DD24FB">
        <w:rPr>
          <w:rFonts w:ascii="Helvetica" w:hAnsi="Helvetica"/>
          <w:i/>
          <w:color w:val="1D1B11" w:themeColor="background2" w:themeShade="1A"/>
          <w:szCs w:val="22"/>
        </w:rPr>
        <w:t>masser</w:t>
      </w:r>
      <w:r>
        <w:rPr>
          <w:rFonts w:ascii="Helvetica" w:hAnsi="Helvetica"/>
          <w:i/>
          <w:color w:val="1D1B11" w:themeColor="background2" w:themeShade="1A"/>
          <w:szCs w:val="22"/>
        </w:rPr>
        <w:t>e</w:t>
      </w:r>
      <w:r w:rsidRPr="00DD24FB">
        <w:rPr>
          <w:rFonts w:ascii="Helvetica" w:hAnsi="Helvetica"/>
          <w:i/>
          <w:color w:val="1D1B11" w:themeColor="background2" w:themeShade="1A"/>
          <w:szCs w:val="22"/>
        </w:rPr>
        <w:t xml:space="preserve"> at byde på, når det kommer til aktuelle spørgsmål om feminisme, kvinderettigheder, krop, litteratur og meget mere. Det er der heldigvis en lang række forfattere, musikere, kunstnere og de</w:t>
      </w:r>
      <w:r>
        <w:rPr>
          <w:rFonts w:ascii="Helvetica" w:hAnsi="Helvetica"/>
          <w:i/>
          <w:color w:val="1D1B11" w:themeColor="background2" w:themeShade="1A"/>
          <w:szCs w:val="22"/>
        </w:rPr>
        <w:t>battører, der er enige med os i.</w:t>
      </w:r>
    </w:p>
    <w:p w14:paraId="6B78A374" w14:textId="2A8A2BCB" w:rsidR="00DD24FB" w:rsidRPr="009B3C6F" w:rsidRDefault="0099338C" w:rsidP="00AD6169">
      <w:pPr>
        <w:spacing w:line="276" w:lineRule="auto"/>
        <w:rPr>
          <w:rFonts w:ascii="Helvetica" w:hAnsi="Helvetica"/>
          <w:i/>
          <w:color w:val="1D1B11" w:themeColor="background2" w:themeShade="1A"/>
          <w:szCs w:val="22"/>
        </w:rPr>
      </w:pPr>
      <w:r>
        <w:rPr>
          <w:rFonts w:ascii="Helvetica" w:hAnsi="Helvetica"/>
          <w:i/>
          <w:color w:val="1D1B11" w:themeColor="background2" w:themeShade="1A"/>
          <w:szCs w:val="22"/>
        </w:rPr>
        <w:t>Og d</w:t>
      </w:r>
      <w:r w:rsidRPr="0099338C">
        <w:rPr>
          <w:rFonts w:ascii="Helvetica" w:hAnsi="Helvetica"/>
          <w:i/>
          <w:color w:val="1D1B11" w:themeColor="background2" w:themeShade="1A"/>
          <w:szCs w:val="22"/>
        </w:rPr>
        <w:t xml:space="preserve">et er oplagt at fejre 150 året her på Lundsgaard Gods. </w:t>
      </w:r>
      <w:r w:rsidR="00DD24FB" w:rsidRPr="00DD24FB">
        <w:rPr>
          <w:rFonts w:ascii="Helvetica" w:hAnsi="Helvetica"/>
          <w:i/>
          <w:color w:val="1D1B11" w:themeColor="background2" w:themeShade="1A"/>
          <w:szCs w:val="22"/>
        </w:rPr>
        <w:t>Vi har et helt særligt f</w:t>
      </w:r>
      <w:r>
        <w:rPr>
          <w:rFonts w:ascii="Helvetica" w:hAnsi="Helvetica"/>
          <w:i/>
          <w:color w:val="1D1B11" w:themeColor="background2" w:themeShade="1A"/>
          <w:szCs w:val="22"/>
        </w:rPr>
        <w:t xml:space="preserve">orhold til Agnes Henningsen her, </w:t>
      </w:r>
      <w:r w:rsidR="00DD24FB" w:rsidRPr="00DD24FB">
        <w:rPr>
          <w:rFonts w:ascii="Helvetica" w:hAnsi="Helvetica"/>
          <w:i/>
          <w:color w:val="1D1B11" w:themeColor="background2" w:themeShade="1A"/>
          <w:szCs w:val="22"/>
        </w:rPr>
        <w:t xml:space="preserve">da hun har en direkte tilknytning til stedet. Hun tilbragte en stor del af sin barndom på avlsgården, </w:t>
      </w:r>
      <w:r w:rsidR="00DD24FB" w:rsidRPr="009B3C6F">
        <w:rPr>
          <w:rFonts w:ascii="Helvetica" w:hAnsi="Helvetica"/>
          <w:i/>
          <w:color w:val="1D1B11" w:themeColor="background2" w:themeShade="1A"/>
          <w:szCs w:val="22"/>
        </w:rPr>
        <w:t xml:space="preserve">som blev bygget til hendes far forpagter Andersen, der hvor </w:t>
      </w:r>
      <w:proofErr w:type="spellStart"/>
      <w:r w:rsidR="00DD24FB" w:rsidRPr="009B3C6F">
        <w:rPr>
          <w:rFonts w:ascii="Helvetica" w:hAnsi="Helvetica"/>
          <w:i/>
          <w:color w:val="1D1B11" w:themeColor="background2" w:themeShade="1A"/>
          <w:szCs w:val="22"/>
        </w:rPr>
        <w:t>Anexet</w:t>
      </w:r>
      <w:proofErr w:type="spellEnd"/>
      <w:r w:rsidR="00DD24FB" w:rsidRPr="009B3C6F">
        <w:rPr>
          <w:rFonts w:ascii="Helvetica" w:hAnsi="Helvetica"/>
          <w:i/>
          <w:color w:val="1D1B11" w:themeColor="background2" w:themeShade="1A"/>
          <w:szCs w:val="22"/>
        </w:rPr>
        <w:t xml:space="preserve"> i dag ligger.”  </w:t>
      </w:r>
    </w:p>
    <w:p w14:paraId="7EDF86BC" w14:textId="77777777" w:rsidR="00DD24FB" w:rsidRPr="00DD24FB" w:rsidRDefault="00DD24FB" w:rsidP="00AD6169">
      <w:pPr>
        <w:spacing w:line="276" w:lineRule="auto"/>
        <w:rPr>
          <w:rFonts w:ascii="Helvetica" w:hAnsi="Helvetica"/>
          <w:color w:val="1D1B11" w:themeColor="background2" w:themeShade="1A"/>
          <w:szCs w:val="22"/>
        </w:rPr>
      </w:pPr>
    </w:p>
    <w:p w14:paraId="6040E8BC" w14:textId="77777777" w:rsidR="008B7068" w:rsidRPr="00150BF3" w:rsidRDefault="00DD24FB" w:rsidP="00AD6169">
      <w:pPr>
        <w:spacing w:line="276" w:lineRule="auto"/>
        <w:rPr>
          <w:rFonts w:ascii="Helvetica" w:hAnsi="Helvetica" w:cs="Helvetica"/>
          <w:bCs/>
          <w:i/>
          <w:color w:val="1D1B11" w:themeColor="background2" w:themeShade="1A"/>
          <w:szCs w:val="22"/>
        </w:rPr>
      </w:pPr>
      <w:r w:rsidRPr="008B7068">
        <w:rPr>
          <w:rFonts w:ascii="Helvetica" w:hAnsi="Helvetica" w:cs="Helvetica"/>
          <w:i/>
          <w:color w:val="1D1B11" w:themeColor="background2" w:themeShade="1A"/>
          <w:szCs w:val="22"/>
        </w:rPr>
        <w:t xml:space="preserve">Festivalen er støttet af Statens Kunstfond, </w:t>
      </w:r>
      <w:r w:rsidRPr="008B7068">
        <w:rPr>
          <w:rFonts w:ascii="Helvetica" w:hAnsi="Helvetica" w:cs="Helvetica"/>
          <w:bCs/>
          <w:i/>
          <w:color w:val="1D1B11" w:themeColor="background2" w:themeShade="1A"/>
          <w:szCs w:val="22"/>
        </w:rPr>
        <w:t>Aage og Johanne Louis-Hansens Fond, Oticon Fonden, Spar Nor</w:t>
      </w:r>
      <w:r w:rsidR="00AD6169" w:rsidRPr="008B7068">
        <w:rPr>
          <w:rFonts w:ascii="Helvetica" w:hAnsi="Helvetica" w:cs="Helvetica"/>
          <w:bCs/>
          <w:i/>
          <w:color w:val="1D1B11" w:themeColor="background2" w:themeShade="1A"/>
          <w:szCs w:val="22"/>
        </w:rPr>
        <w:t>d Fonden og Kerteminde Kommune.</w:t>
      </w:r>
    </w:p>
    <w:p w14:paraId="352D709B" w14:textId="77777777" w:rsidR="008B7068" w:rsidRDefault="008B7068" w:rsidP="00AD6169">
      <w:pPr>
        <w:spacing w:line="276" w:lineRule="auto"/>
        <w:rPr>
          <w:rFonts w:ascii="Helvetica" w:hAnsi="Helvetica" w:cs="Helvetica"/>
          <w:b/>
          <w:bCs/>
          <w:color w:val="1D1B11" w:themeColor="background2" w:themeShade="1A"/>
          <w:szCs w:val="22"/>
        </w:rPr>
      </w:pPr>
    </w:p>
    <w:p w14:paraId="2B45AAE6" w14:textId="77777777" w:rsidR="008B7068" w:rsidRDefault="008B7068" w:rsidP="008B7068">
      <w:pPr>
        <w:pStyle w:val="Normal1"/>
        <w:spacing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Med venlig hilsen</w:t>
      </w:r>
    </w:p>
    <w:p w14:paraId="2ABA0310" w14:textId="77777777" w:rsidR="008B7068" w:rsidRDefault="008B7068" w:rsidP="008B7068">
      <w:pPr>
        <w:pStyle w:val="Normal1"/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Have Kommunikation</w:t>
      </w:r>
    </w:p>
    <w:p w14:paraId="3D14378F" w14:textId="77777777" w:rsidR="008B7068" w:rsidRDefault="008B7068" w:rsidP="008B7068">
      <w:pPr>
        <w:pStyle w:val="Normal1"/>
        <w:spacing w:line="276" w:lineRule="auto"/>
        <w:rPr>
          <w:rFonts w:ascii="Helvetica Neue" w:eastAsia="Helvetica Neue" w:hAnsi="Helvetica Neue" w:cs="Helvetica Neue"/>
        </w:rPr>
      </w:pPr>
    </w:p>
    <w:p w14:paraId="4BA42C02" w14:textId="6176F5A1" w:rsidR="008B7068" w:rsidRDefault="008B7068" w:rsidP="008B7068">
      <w:pPr>
        <w:pStyle w:val="Normal1"/>
        <w:spacing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For mere information, kontakt venligst:</w:t>
      </w:r>
    </w:p>
    <w:p w14:paraId="0C999FE9" w14:textId="77777777" w:rsidR="0099338C" w:rsidRDefault="0099338C" w:rsidP="0099338C">
      <w:pPr>
        <w:pStyle w:val="Normal1"/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Helene Obel // </w:t>
      </w:r>
      <w:hyperlink r:id="rId7">
        <w:r>
          <w:rPr>
            <w:rFonts w:ascii="Helvetica Neue" w:eastAsia="Helvetica Neue" w:hAnsi="Helvetica Neue" w:cs="Helvetica Neue"/>
            <w:color w:val="0000FF"/>
            <w:u w:val="single"/>
          </w:rPr>
          <w:t>helene@have.dk</w:t>
        </w:r>
      </w:hyperlink>
      <w:r>
        <w:rPr>
          <w:rFonts w:ascii="Helvetica Neue" w:eastAsia="Helvetica Neue" w:hAnsi="Helvetica Neue" w:cs="Helvetica Neue"/>
        </w:rPr>
        <w:t xml:space="preserve"> // 28 77 79 27</w:t>
      </w:r>
    </w:p>
    <w:p w14:paraId="294FA102" w14:textId="6BB1A059" w:rsidR="009B3C6F" w:rsidRDefault="009B3C6F" w:rsidP="009B3C6F">
      <w:pPr>
        <w:pStyle w:val="Normal1"/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Kristina Sindberg // </w:t>
      </w:r>
      <w:hyperlink r:id="rId8" w:history="1">
        <w:r w:rsidRPr="00EB7D87">
          <w:rPr>
            <w:rStyle w:val="Hyperlink"/>
            <w:rFonts w:ascii="Helvetica Neue" w:eastAsia="Helvetica Neue" w:hAnsi="Helvetica Neue" w:cs="Helvetica Neue"/>
          </w:rPr>
          <w:t>kristina@have.dk</w:t>
        </w:r>
      </w:hyperlink>
      <w:r>
        <w:rPr>
          <w:rFonts w:ascii="Helvetica Neue" w:eastAsia="Helvetica Neue" w:hAnsi="Helvetica Neue" w:cs="Helvetica Neue"/>
        </w:rPr>
        <w:t xml:space="preserve"> // 24 86 01 84</w:t>
      </w:r>
    </w:p>
    <w:p w14:paraId="6EE0A19D" w14:textId="77777777" w:rsidR="009B3C6F" w:rsidRDefault="009B3C6F" w:rsidP="009B3C6F">
      <w:pPr>
        <w:pStyle w:val="Normal1"/>
        <w:spacing w:line="276" w:lineRule="auto"/>
        <w:rPr>
          <w:rFonts w:ascii="Helvetica Neue" w:eastAsia="Helvetica Neue" w:hAnsi="Helvetica Neue" w:cs="Helvetica Neue"/>
        </w:rPr>
      </w:pPr>
    </w:p>
    <w:p w14:paraId="47913B4F" w14:textId="6893789A" w:rsidR="00DD24FB" w:rsidRPr="009B3C6F" w:rsidRDefault="00DD24FB" w:rsidP="009B3C6F">
      <w:pPr>
        <w:pStyle w:val="Normal1"/>
        <w:spacing w:line="276" w:lineRule="auto"/>
        <w:rPr>
          <w:rFonts w:ascii="Helvetica Neue" w:eastAsia="Helvetica Neue" w:hAnsi="Helvetica Neue" w:cs="Helvetica Neue"/>
        </w:rPr>
      </w:pPr>
      <w:r w:rsidRPr="008948B5">
        <w:rPr>
          <w:rFonts w:ascii="Helvetica" w:hAnsi="Helvetica" w:cs="Helvetica"/>
          <w:b/>
          <w:bCs/>
          <w:color w:val="1D1B11" w:themeColor="background2" w:themeShade="1A"/>
          <w:szCs w:val="22"/>
          <w:u w:val="single"/>
        </w:rPr>
        <w:t xml:space="preserve">Om Agnes Henningsen Festivalen: </w:t>
      </w:r>
    </w:p>
    <w:p w14:paraId="299D1859" w14:textId="77777777" w:rsidR="00DD24FB" w:rsidRPr="00DD24FB" w:rsidRDefault="00DD24FB" w:rsidP="00AD6169">
      <w:pPr>
        <w:spacing w:line="276" w:lineRule="auto"/>
        <w:rPr>
          <w:rFonts w:ascii="Helvetica" w:hAnsi="Helvetica" w:cs="Helvetica"/>
          <w:b/>
          <w:bCs/>
          <w:color w:val="1D1B11" w:themeColor="background2" w:themeShade="1A"/>
          <w:szCs w:val="22"/>
        </w:rPr>
      </w:pPr>
    </w:p>
    <w:p w14:paraId="0ABBCF39" w14:textId="77777777" w:rsidR="00DD24FB" w:rsidRPr="00DD24FB" w:rsidRDefault="00DD24FB" w:rsidP="00AD6169">
      <w:pPr>
        <w:pStyle w:val="Listeafsnit"/>
        <w:numPr>
          <w:ilvl w:val="0"/>
          <w:numId w:val="1"/>
        </w:numPr>
        <w:spacing w:line="276" w:lineRule="auto"/>
        <w:rPr>
          <w:rFonts w:ascii="Helvetica" w:hAnsi="Helvetica" w:cs="Helvetica"/>
          <w:bCs/>
          <w:color w:val="1D1B11" w:themeColor="background2" w:themeShade="1A"/>
          <w:szCs w:val="22"/>
        </w:rPr>
      </w:pPr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 xml:space="preserve">Afholdes 16.-18. november 2018 i </w:t>
      </w:r>
      <w:proofErr w:type="spellStart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>Anexet</w:t>
      </w:r>
      <w:proofErr w:type="spellEnd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 xml:space="preserve"> v. Lundsgaard Gods, </w:t>
      </w:r>
      <w:proofErr w:type="spellStart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>Lundsgårdsvej</w:t>
      </w:r>
      <w:proofErr w:type="spellEnd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 xml:space="preserve"> 15, 5300 Kerteminde. </w:t>
      </w:r>
    </w:p>
    <w:p w14:paraId="62097CB8" w14:textId="77777777" w:rsidR="00DD24FB" w:rsidRPr="00DD24FB" w:rsidRDefault="00DD24FB" w:rsidP="00AD6169">
      <w:pPr>
        <w:pStyle w:val="Listeafsnit"/>
        <w:numPr>
          <w:ilvl w:val="0"/>
          <w:numId w:val="1"/>
        </w:numPr>
        <w:spacing w:line="276" w:lineRule="auto"/>
        <w:rPr>
          <w:rFonts w:ascii="Helvetica" w:hAnsi="Helvetica" w:cs="Helvetica"/>
          <w:bCs/>
          <w:color w:val="1D1B11" w:themeColor="background2" w:themeShade="1A"/>
          <w:szCs w:val="22"/>
        </w:rPr>
      </w:pPr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>Billetter kan købes via Agneshenningsenfestival.dk. (</w:t>
      </w:r>
      <w:proofErr w:type="spellStart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>Partoutbillet</w:t>
      </w:r>
      <w:proofErr w:type="spellEnd"/>
      <w:r w:rsidRPr="00DD24FB">
        <w:rPr>
          <w:rFonts w:ascii="Helvetica" w:hAnsi="Helvetica" w:cs="Helvetica"/>
          <w:bCs/>
          <w:color w:val="1D1B11" w:themeColor="background2" w:themeShade="1A"/>
          <w:szCs w:val="22"/>
        </w:rPr>
        <w:t xml:space="preserve">: 600 kr., fredagsbillet: 175 kr., lørdagsbillet: 350 kr., søndagsbillet: 300 kr.) og via Stiften Fordele til medlemspris. </w:t>
      </w:r>
    </w:p>
    <w:p w14:paraId="210295D5" w14:textId="77777777" w:rsidR="00DD24FB" w:rsidRPr="0006178C" w:rsidRDefault="00DD24FB" w:rsidP="00AD6169">
      <w:pPr>
        <w:spacing w:line="276" w:lineRule="auto"/>
        <w:rPr>
          <w:rFonts w:ascii="Helvetica" w:hAnsi="Helvetica" w:cs="Helvetica"/>
          <w:bCs/>
          <w:color w:val="1D1B11" w:themeColor="background2" w:themeShade="1A"/>
          <w:sz w:val="22"/>
          <w:szCs w:val="22"/>
        </w:rPr>
      </w:pPr>
    </w:p>
    <w:p w14:paraId="7B3AD0EF" w14:textId="77777777" w:rsidR="00DD24FB" w:rsidRPr="00DD24FB" w:rsidRDefault="00DD24FB" w:rsidP="00AD6169">
      <w:pPr>
        <w:pStyle w:val="NormalWeb"/>
        <w:spacing w:line="276" w:lineRule="auto"/>
        <w:jc w:val="center"/>
        <w:rPr>
          <w:rFonts w:ascii="Helvetica" w:hAnsi="Helvetica"/>
          <w:b/>
          <w:color w:val="1D1B11" w:themeColor="background2" w:themeShade="1A"/>
          <w:szCs w:val="22"/>
        </w:rPr>
      </w:pPr>
    </w:p>
    <w:p w14:paraId="1A6E68BF" w14:textId="77777777" w:rsidR="00DD24FB" w:rsidRPr="00DD24FB" w:rsidRDefault="00DD24FB" w:rsidP="00DD24FB">
      <w:pPr>
        <w:rPr>
          <w:rFonts w:ascii="Helvetica Neue" w:hAnsi="Helvetica Neue"/>
          <w:sz w:val="28"/>
        </w:rPr>
      </w:pPr>
    </w:p>
    <w:sectPr w:rsidR="00DD24FB" w:rsidRPr="00DD24FB" w:rsidSect="008B7068"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06B80"/>
    <w:multiLevelType w:val="hybridMultilevel"/>
    <w:tmpl w:val="BBEAA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4FB"/>
    <w:rsid w:val="00150BF3"/>
    <w:rsid w:val="006F73D2"/>
    <w:rsid w:val="008948B5"/>
    <w:rsid w:val="008B7068"/>
    <w:rsid w:val="0099338C"/>
    <w:rsid w:val="009B3C6F"/>
    <w:rsid w:val="00AD6169"/>
    <w:rsid w:val="00C17C2B"/>
    <w:rsid w:val="00CD1D52"/>
    <w:rsid w:val="00D462A5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7F718A"/>
  <w14:defaultImageDpi w14:val="300"/>
  <w15:docId w15:val="{077833DB-08CA-E24F-93C9-ED90F95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DD24FB"/>
    <w:rPr>
      <w:rFonts w:ascii="Cambria" w:eastAsia="Cambria" w:hAnsi="Cambria" w:cs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24F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24F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34"/>
    <w:qFormat/>
    <w:rsid w:val="00DD24FB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Standardskrifttypeiafsnit"/>
    <w:uiPriority w:val="99"/>
    <w:unhideWhenUsed/>
    <w:rsid w:val="009B3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@hav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@hav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Microsoft Office-bruger</cp:lastModifiedBy>
  <cp:revision>8</cp:revision>
  <dcterms:created xsi:type="dcterms:W3CDTF">2018-10-03T09:20:00Z</dcterms:created>
  <dcterms:modified xsi:type="dcterms:W3CDTF">2018-10-03T13:34:00Z</dcterms:modified>
</cp:coreProperties>
</file>