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315165" w:rsidRDefault="00284E1D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Nya WRX STI utmanar på </w:t>
      </w:r>
      <w:proofErr w:type="spellStart"/>
      <w:r>
        <w:rPr>
          <w:rFonts w:ascii="Eurostile" w:eastAsia="Calibri" w:hAnsi="Eurostile" w:cs="Times New Roman"/>
          <w:b/>
          <w:sz w:val="28"/>
          <w:szCs w:val="28"/>
        </w:rPr>
        <w:t>Nürburgring</w:t>
      </w:r>
      <w:proofErr w:type="spellEnd"/>
    </w:p>
    <w:p w:rsidR="008836F4" w:rsidRPr="00315165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284E1D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I samband med invigningen av tillb</w:t>
      </w:r>
      <w:r w:rsidR="00764D0D">
        <w:rPr>
          <w:rFonts w:ascii="Eurostile" w:eastAsia="Calibri" w:hAnsi="Eurostile" w:cs="Times New Roman"/>
          <w:b/>
          <w:szCs w:val="22"/>
        </w:rPr>
        <w:t>ehörsmässan Tokyo Auto Salon 201</w:t>
      </w:r>
      <w:r>
        <w:rPr>
          <w:rFonts w:ascii="Eurostile" w:eastAsia="Calibri" w:hAnsi="Eurostile" w:cs="Times New Roman"/>
          <w:b/>
          <w:szCs w:val="22"/>
        </w:rPr>
        <w:t xml:space="preserve">4 var det avtäckning på Subarus nya utmanare till årets upplaga av </w:t>
      </w:r>
      <w:proofErr w:type="spellStart"/>
      <w:r>
        <w:rPr>
          <w:rFonts w:ascii="Eurostile" w:eastAsia="Calibri" w:hAnsi="Eurostile" w:cs="Times New Roman"/>
          <w:b/>
          <w:szCs w:val="22"/>
        </w:rPr>
        <w:t>Nürburgring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24h </w:t>
      </w:r>
      <w:proofErr w:type="spellStart"/>
      <w:r>
        <w:rPr>
          <w:rFonts w:ascii="Eurostile" w:eastAsia="Calibri" w:hAnsi="Eurostile" w:cs="Times New Roman"/>
          <w:b/>
          <w:szCs w:val="22"/>
        </w:rPr>
        <w:t>Endurance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Race.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315165" w:rsidRDefault="00284E1D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Tävlingsbilen är utvecklad från den ännu </w:t>
      </w:r>
      <w:proofErr w:type="gramStart"/>
      <w:r>
        <w:rPr>
          <w:rFonts w:ascii="Eurostile" w:eastAsia="Calibri" w:hAnsi="Eurostile" w:cs="Times New Roman"/>
          <w:szCs w:val="22"/>
        </w:rPr>
        <w:t>ej</w:t>
      </w:r>
      <w:proofErr w:type="gramEnd"/>
      <w:r>
        <w:rPr>
          <w:rFonts w:ascii="Eurostile" w:eastAsia="Calibri" w:hAnsi="Eurostile" w:cs="Times New Roman"/>
          <w:szCs w:val="22"/>
        </w:rPr>
        <w:t xml:space="preserve"> lanserade produktionsbilen </w:t>
      </w:r>
      <w:r w:rsidR="00764D0D">
        <w:rPr>
          <w:rFonts w:ascii="Eurostile" w:eastAsia="Calibri" w:hAnsi="Eurostile" w:cs="Times New Roman"/>
          <w:szCs w:val="22"/>
        </w:rPr>
        <w:t xml:space="preserve">Subaru </w:t>
      </w:r>
      <w:r>
        <w:rPr>
          <w:rFonts w:ascii="Eurostile" w:eastAsia="Calibri" w:hAnsi="Eurostile" w:cs="Times New Roman"/>
          <w:szCs w:val="22"/>
        </w:rPr>
        <w:t xml:space="preserve">WRX STI och det är teamledaren </w:t>
      </w:r>
      <w:proofErr w:type="spellStart"/>
      <w:r>
        <w:rPr>
          <w:rFonts w:ascii="Eurostile" w:eastAsia="Calibri" w:hAnsi="Eurostile" w:cs="Times New Roman"/>
          <w:szCs w:val="22"/>
        </w:rPr>
        <w:t>Hideharu</w:t>
      </w:r>
      <w:proofErr w:type="spellEnd"/>
      <w:r>
        <w:rPr>
          <w:rFonts w:ascii="Eurostile" w:eastAsia="Calibri" w:hAnsi="Eurostile" w:cs="Times New Roman"/>
          <w:szCs w:val="22"/>
        </w:rPr>
        <w:t xml:space="preserve"> Tatsumi som tillsammans med Subaru </w:t>
      </w:r>
      <w:proofErr w:type="spellStart"/>
      <w:r>
        <w:rPr>
          <w:rFonts w:ascii="Eurostile" w:eastAsia="Calibri" w:hAnsi="Eurostile" w:cs="Times New Roman"/>
          <w:szCs w:val="22"/>
        </w:rPr>
        <w:t>Tecnica</w:t>
      </w:r>
      <w:proofErr w:type="spellEnd"/>
      <w:r>
        <w:rPr>
          <w:rFonts w:ascii="Eurostile" w:eastAsia="Calibri" w:hAnsi="Eurostile" w:cs="Times New Roman"/>
          <w:szCs w:val="22"/>
        </w:rPr>
        <w:t xml:space="preserve"> International haft ansvaret för vidareförädlandet. </w:t>
      </w:r>
    </w:p>
    <w:p w:rsidR="00284E1D" w:rsidRDefault="00284E1D" w:rsidP="00315165">
      <w:pPr>
        <w:rPr>
          <w:rFonts w:ascii="Eurostile" w:eastAsia="Calibri" w:hAnsi="Eurostile" w:cs="Times New Roman"/>
          <w:szCs w:val="22"/>
        </w:rPr>
      </w:pPr>
    </w:p>
    <w:p w:rsidR="00284E1D" w:rsidRDefault="00284E1D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Målet är att ta den tredje raka segern i sin klass (SP3T). Precis som förra året kommer bilen att rattas av </w:t>
      </w:r>
      <w:proofErr w:type="spellStart"/>
      <w:r>
        <w:rPr>
          <w:rFonts w:ascii="Eurostile" w:eastAsia="Calibri" w:hAnsi="Eurostile" w:cs="Times New Roman"/>
          <w:szCs w:val="22"/>
        </w:rPr>
        <w:t>Toshihiro</w:t>
      </w:r>
      <w:proofErr w:type="spellEnd"/>
      <w:r>
        <w:rPr>
          <w:rFonts w:ascii="Eurostile" w:eastAsia="Calibri" w:hAnsi="Eurostile" w:cs="Times New Roman"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</w:rPr>
        <w:t>Yoshida</w:t>
      </w:r>
      <w:proofErr w:type="spellEnd"/>
      <w:r>
        <w:rPr>
          <w:rFonts w:ascii="Eurostile" w:eastAsia="Calibri" w:hAnsi="Eurostile" w:cs="Times New Roman"/>
          <w:szCs w:val="22"/>
        </w:rPr>
        <w:t xml:space="preserve"> och </w:t>
      </w:r>
      <w:proofErr w:type="spellStart"/>
      <w:r>
        <w:rPr>
          <w:rFonts w:ascii="Eurostile" w:eastAsia="Calibri" w:hAnsi="Eurostile" w:cs="Times New Roman"/>
          <w:szCs w:val="22"/>
        </w:rPr>
        <w:t>Kouta</w:t>
      </w:r>
      <w:proofErr w:type="spellEnd"/>
      <w:r>
        <w:rPr>
          <w:rFonts w:ascii="Eurostile" w:eastAsia="Calibri" w:hAnsi="Eurostile" w:cs="Times New Roman"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</w:rPr>
        <w:t>Sasaki</w:t>
      </w:r>
      <w:proofErr w:type="spellEnd"/>
      <w:r>
        <w:rPr>
          <w:rFonts w:ascii="Eurostile" w:eastAsia="Calibri" w:hAnsi="Eurostile" w:cs="Times New Roman"/>
          <w:szCs w:val="22"/>
        </w:rPr>
        <w:t xml:space="preserve"> med assistans av två europeiska förare.</w:t>
      </w:r>
    </w:p>
    <w:p w:rsidR="00764D0D" w:rsidRDefault="00764D0D" w:rsidP="00315165">
      <w:pPr>
        <w:rPr>
          <w:rFonts w:ascii="Eurostile" w:eastAsia="Calibri" w:hAnsi="Eurostile" w:cs="Times New Roman"/>
          <w:szCs w:val="22"/>
        </w:rPr>
      </w:pPr>
    </w:p>
    <w:p w:rsidR="00764D0D" w:rsidRDefault="00764D0D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Helt n</w:t>
      </w:r>
      <w:bookmarkStart w:id="0" w:name="_GoBack"/>
      <w:bookmarkEnd w:id="0"/>
      <w:r>
        <w:rPr>
          <w:rFonts w:ascii="Eurostile" w:eastAsia="Calibri" w:hAnsi="Eurostile" w:cs="Times New Roman"/>
          <w:szCs w:val="22"/>
        </w:rPr>
        <w:t>ya Subaru WRX STI kommer att Sverige-lanseras i maj 2014</w:t>
      </w:r>
    </w:p>
    <w:p w:rsidR="00284E1D" w:rsidRDefault="00284E1D" w:rsidP="00315165">
      <w:pPr>
        <w:rPr>
          <w:rFonts w:ascii="Eurostile" w:eastAsia="Calibri" w:hAnsi="Eurostile" w:cs="Times New Roman"/>
          <w:szCs w:val="22"/>
        </w:rPr>
      </w:pPr>
    </w:p>
    <w:p w:rsidR="00F21C7E" w:rsidRPr="00E7264A" w:rsidRDefault="00284E1D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fortsätter även sina satsningar </w:t>
      </w:r>
      <w:r w:rsidR="00043BDF">
        <w:rPr>
          <w:rFonts w:ascii="Eurostile" w:eastAsia="Calibri" w:hAnsi="Eurostile" w:cs="Times New Roman"/>
          <w:szCs w:val="22"/>
        </w:rPr>
        <w:t>i</w:t>
      </w:r>
      <w:r>
        <w:rPr>
          <w:rFonts w:ascii="Eurostile" w:eastAsia="Calibri" w:hAnsi="Eurostile" w:cs="Times New Roman"/>
          <w:szCs w:val="22"/>
        </w:rPr>
        <w:t xml:space="preserve"> den japanska Super GT-serien</w:t>
      </w:r>
      <w:r w:rsidR="00043BDF">
        <w:rPr>
          <w:rFonts w:ascii="Eurostile" w:eastAsia="Calibri" w:hAnsi="Eurostile" w:cs="Times New Roman"/>
          <w:szCs w:val="22"/>
        </w:rPr>
        <w:t xml:space="preserve">. Fjolårsfacit var en klasseger och </w:t>
      </w:r>
      <w:proofErr w:type="spellStart"/>
      <w:r w:rsidR="00043BDF">
        <w:rPr>
          <w:rFonts w:ascii="Eurostile" w:eastAsia="Calibri" w:hAnsi="Eurostile" w:cs="Times New Roman"/>
          <w:szCs w:val="22"/>
        </w:rPr>
        <w:t>pole</w:t>
      </w:r>
      <w:proofErr w:type="spellEnd"/>
      <w:r w:rsidR="00043BDF">
        <w:rPr>
          <w:rFonts w:ascii="Eurostile" w:eastAsia="Calibri" w:hAnsi="Eurostile" w:cs="Times New Roman"/>
          <w:szCs w:val="22"/>
        </w:rPr>
        <w:t xml:space="preserve">-position i </w:t>
      </w:r>
      <w:r w:rsidR="00F21C7E">
        <w:rPr>
          <w:rFonts w:ascii="Eurostile" w:eastAsia="Calibri" w:hAnsi="Eurostile" w:cs="Times New Roman"/>
          <w:szCs w:val="22"/>
        </w:rPr>
        <w:t>fem av åtta lopp. Inför nya året är Subaru BRZ GT300 uppdaterad och siktet är inställt på totalvinst i serien. Rallysatsningarna kommer att hålla sig på samma nivåer som 2013, vilket innebär support till privata team som kör i WRC2 och ERC.</w:t>
      </w:r>
    </w:p>
    <w:p w:rsidR="00477270" w:rsidRDefault="00477270" w:rsidP="00315165">
      <w:pPr>
        <w:rPr>
          <w:rFonts w:ascii="Eurostile" w:eastAsia="Calibri" w:hAnsi="Eurostile" w:cs="Times New Roman"/>
          <w:szCs w:val="22"/>
        </w:rPr>
      </w:pPr>
    </w:p>
    <w:p w:rsidR="00F21C7E" w:rsidRPr="00477270" w:rsidRDefault="00F21C7E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562475" cy="239077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_2014 NBR_CAR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5438" cy="2392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1C7E" w:rsidRPr="00477270" w:rsidSect="0099178B">
      <w:headerReference w:type="default" r:id="rId8"/>
      <w:footerReference w:type="default" r:id="rId9"/>
      <w:pgSz w:w="11900" w:h="16840"/>
      <w:pgMar w:top="4253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1531DF" wp14:editId="3E2733B8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307EF" wp14:editId="64243F41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C04A33">
                            <w:t xml:space="preserve"> 2014</w:t>
                          </w:r>
                          <w:proofErr w:type="gramEnd"/>
                          <w:r w:rsidR="00C04A33">
                            <w:t>-01-10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C04A33">
                      <w:t xml:space="preserve"> 2014</w:t>
                    </w:r>
                    <w:proofErr w:type="gramEnd"/>
                    <w:r w:rsidR="00C04A33">
                      <w:t>-01-10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9B7BE0" wp14:editId="30EC235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43BDF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84E1D"/>
    <w:rsid w:val="002A4377"/>
    <w:rsid w:val="002A6590"/>
    <w:rsid w:val="00315165"/>
    <w:rsid w:val="00337F88"/>
    <w:rsid w:val="00364AAF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64D0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57E8E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04A33"/>
    <w:rsid w:val="00CB71AD"/>
    <w:rsid w:val="00CC3BFE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04197"/>
    <w:rsid w:val="00F21C7E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3</cp:revision>
  <cp:lastPrinted>2014-01-10T07:43:00Z</cp:lastPrinted>
  <dcterms:created xsi:type="dcterms:W3CDTF">2014-01-09T13:48:00Z</dcterms:created>
  <dcterms:modified xsi:type="dcterms:W3CDTF">2014-01-10T07:51:00Z</dcterms:modified>
</cp:coreProperties>
</file>