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D2" w:rsidRPr="00A447ED" w:rsidRDefault="00940BD2" w:rsidP="0035348C">
      <w:pPr>
        <w:tabs>
          <w:tab w:val="right" w:pos="9638"/>
        </w:tabs>
        <w:spacing w:after="0" w:line="240" w:lineRule="auto"/>
        <w:rPr>
          <w:rFonts w:ascii="Trade Gothic LT Light" w:hAnsi="Trade Gothic LT Light"/>
          <w:sz w:val="24"/>
          <w:szCs w:val="24"/>
        </w:rPr>
      </w:pPr>
      <w:r w:rsidRPr="00A447ED">
        <w:rPr>
          <w:rFonts w:ascii="Trade Gothic LT Light" w:hAnsi="Trade Gothic LT Light"/>
          <w:sz w:val="24"/>
          <w:szCs w:val="24"/>
        </w:rPr>
        <w:t>Pressmeddelande</w:t>
      </w:r>
      <w:r w:rsidRPr="00A447ED">
        <w:rPr>
          <w:rFonts w:ascii="Trade Gothic LT Light" w:hAnsi="Trade Gothic LT Light"/>
          <w:sz w:val="24"/>
          <w:szCs w:val="24"/>
        </w:rPr>
        <w:tab/>
        <w:t>201</w:t>
      </w:r>
      <w:r w:rsidR="0035348C">
        <w:rPr>
          <w:rFonts w:ascii="Trade Gothic LT Light" w:hAnsi="Trade Gothic LT Light"/>
          <w:sz w:val="24"/>
          <w:szCs w:val="24"/>
        </w:rPr>
        <w:t>3</w:t>
      </w:r>
      <w:r w:rsidRPr="00A447ED">
        <w:rPr>
          <w:rFonts w:ascii="Trade Gothic LT Light" w:hAnsi="Trade Gothic LT Light"/>
          <w:sz w:val="24"/>
          <w:szCs w:val="24"/>
        </w:rPr>
        <w:t>-</w:t>
      </w:r>
      <w:r w:rsidR="0035348C">
        <w:rPr>
          <w:rFonts w:ascii="Trade Gothic LT Light" w:hAnsi="Trade Gothic LT Light"/>
          <w:sz w:val="24"/>
          <w:szCs w:val="24"/>
        </w:rPr>
        <w:t>04-10</w:t>
      </w:r>
    </w:p>
    <w:p w:rsidR="00940BD2" w:rsidRDefault="00940BD2" w:rsidP="00C94956">
      <w:pPr>
        <w:tabs>
          <w:tab w:val="right" w:pos="9638"/>
        </w:tabs>
        <w:spacing w:after="0" w:line="240" w:lineRule="auto"/>
        <w:rPr>
          <w:rFonts w:ascii="Trade Gothic LT Light" w:hAnsi="Trade Gothic LT Light"/>
          <w:sz w:val="24"/>
          <w:szCs w:val="24"/>
        </w:rPr>
      </w:pPr>
    </w:p>
    <w:p w:rsidR="0035348C" w:rsidRDefault="0035348C" w:rsidP="00C94956">
      <w:pPr>
        <w:tabs>
          <w:tab w:val="right" w:pos="9638"/>
        </w:tabs>
        <w:spacing w:after="0" w:line="240" w:lineRule="auto"/>
        <w:rPr>
          <w:rFonts w:ascii="Trade Gothic LT Light" w:hAnsi="Trade Gothic LT Light"/>
          <w:sz w:val="24"/>
          <w:szCs w:val="24"/>
        </w:rPr>
      </w:pPr>
    </w:p>
    <w:p w:rsidR="0035348C" w:rsidRPr="00A447ED" w:rsidRDefault="0035348C" w:rsidP="00C94956">
      <w:pPr>
        <w:tabs>
          <w:tab w:val="right" w:pos="9638"/>
        </w:tabs>
        <w:spacing w:after="0" w:line="240" w:lineRule="auto"/>
        <w:rPr>
          <w:rFonts w:ascii="Trade Gothic LT Light" w:hAnsi="Trade Gothic LT Light"/>
          <w:sz w:val="24"/>
          <w:szCs w:val="24"/>
        </w:rPr>
      </w:pPr>
    </w:p>
    <w:p w:rsidR="00940BD2" w:rsidRPr="00A447ED" w:rsidRDefault="00940BD2" w:rsidP="00C94956">
      <w:pPr>
        <w:tabs>
          <w:tab w:val="right" w:pos="9638"/>
        </w:tabs>
        <w:spacing w:after="0" w:line="240" w:lineRule="auto"/>
        <w:rPr>
          <w:rFonts w:ascii="Trade Gothic LT Light" w:hAnsi="Trade Gothic LT Light"/>
          <w:sz w:val="24"/>
          <w:szCs w:val="24"/>
        </w:rPr>
      </w:pPr>
    </w:p>
    <w:p w:rsidR="00A447ED" w:rsidRPr="00A447ED" w:rsidRDefault="00A447ED" w:rsidP="00C94956">
      <w:pPr>
        <w:pStyle w:val="Normalwebb"/>
        <w:shd w:val="clear" w:color="auto" w:fill="FFFFFF"/>
        <w:spacing w:before="0" w:beforeAutospacing="0" w:after="0" w:afterAutospacing="0"/>
        <w:rPr>
          <w:rFonts w:ascii="Trade Gothic LT No. 2" w:hAnsi="Trade Gothic LT No. 2"/>
        </w:rPr>
      </w:pPr>
      <w:r w:rsidRPr="00A447ED">
        <w:rPr>
          <w:rFonts w:ascii="Trade Gothic LT No. 2" w:hAnsi="Trade Gothic LT No. 2"/>
        </w:rPr>
        <w:t>Sejour Haga Slot</w:t>
      </w:r>
      <w:r>
        <w:rPr>
          <w:rFonts w:ascii="Trade Gothic LT No. 2" w:hAnsi="Trade Gothic LT No. 2"/>
        </w:rPr>
        <w:t>t nya medlemmar i Svenska Möten</w:t>
      </w:r>
    </w:p>
    <w:p w:rsidR="00E22955" w:rsidRDefault="00C94956" w:rsidP="00C77882">
      <w:pPr>
        <w:pStyle w:val="Normalwebb"/>
        <w:shd w:val="clear" w:color="auto" w:fill="FFFFFF"/>
        <w:spacing w:before="0" w:beforeAutospacing="0" w:after="0" w:afterAutospacing="0"/>
        <w:rPr>
          <w:rFonts w:ascii="Trade Gothic LT Light" w:hAnsi="Trade Gothic LT Light"/>
        </w:rPr>
      </w:pPr>
      <w:r>
        <w:rPr>
          <w:rFonts w:ascii="Trade Gothic LT Light" w:hAnsi="Trade Gothic LT Light"/>
        </w:rPr>
        <w:br/>
      </w:r>
      <w:r w:rsidR="00E22955">
        <w:rPr>
          <w:rFonts w:ascii="Trade Gothic LT Light" w:hAnsi="Trade Gothic LT Light"/>
        </w:rPr>
        <w:t>Haga Slott, strax utanför Enköping, har blivit utvald medlemsanläggning av Svenska Möten</w:t>
      </w:r>
      <w:r w:rsidR="00C77882">
        <w:rPr>
          <w:rFonts w:ascii="Trade Gothic LT Light" w:hAnsi="Trade Gothic LT Light"/>
        </w:rPr>
        <w:t>.</w:t>
      </w:r>
      <w:r w:rsidR="00E22955">
        <w:rPr>
          <w:rFonts w:ascii="Trade Gothic LT Light" w:hAnsi="Trade Gothic LT Light"/>
        </w:rPr>
        <w:t xml:space="preserve"> </w:t>
      </w:r>
    </w:p>
    <w:p w:rsidR="00E22955" w:rsidRDefault="00E22955" w:rsidP="00C94956">
      <w:pPr>
        <w:pStyle w:val="Normalwebb"/>
        <w:shd w:val="clear" w:color="auto" w:fill="FFFFFF"/>
        <w:spacing w:before="0" w:beforeAutospacing="0" w:after="0" w:afterAutospacing="0"/>
        <w:rPr>
          <w:rFonts w:ascii="Trade Gothic LT Light" w:hAnsi="Trade Gothic LT Light"/>
        </w:rPr>
      </w:pPr>
    </w:p>
    <w:p w:rsidR="00C77882" w:rsidRDefault="00C77882" w:rsidP="00C77882">
      <w:pPr>
        <w:pStyle w:val="Normalwebb"/>
        <w:shd w:val="clear" w:color="auto" w:fill="FFFFFF"/>
        <w:spacing w:before="0" w:beforeAutospacing="0" w:after="0" w:afterAutospacing="0"/>
        <w:rPr>
          <w:rFonts w:ascii="Trade Gothic LT Light" w:hAnsi="Trade Gothic LT Light"/>
        </w:rPr>
      </w:pPr>
      <w:r w:rsidRPr="00A447ED">
        <w:rPr>
          <w:rFonts w:ascii="Trade Gothic LT Light" w:hAnsi="Trade Gothic LT Light"/>
        </w:rPr>
        <w:t>– Jag började här på Haga Slott i november och då kändes det direkt självklart att Haga Slott skulle bli medlem. Dels har Svenska Möten många intressanta avtalskunder i vår region, dels tror jag att vi kan stärka varandras varumärken, säger Micael Eriksson</w:t>
      </w:r>
      <w:r>
        <w:rPr>
          <w:rFonts w:ascii="Trade Gothic LT Light" w:hAnsi="Trade Gothic LT Light"/>
        </w:rPr>
        <w:t>, vd på Haga Slott</w:t>
      </w:r>
      <w:r w:rsidRPr="00A447ED">
        <w:rPr>
          <w:rFonts w:ascii="Trade Gothic LT Light" w:hAnsi="Trade Gothic LT Light"/>
        </w:rPr>
        <w:t>.</w:t>
      </w:r>
    </w:p>
    <w:p w:rsidR="00C77882" w:rsidRDefault="00C77882" w:rsidP="00C77882">
      <w:pPr>
        <w:pStyle w:val="Normalwebb"/>
        <w:shd w:val="clear" w:color="auto" w:fill="FFFFFF"/>
        <w:spacing w:before="0" w:beforeAutospacing="0" w:after="0" w:afterAutospacing="0"/>
        <w:rPr>
          <w:rFonts w:ascii="Trade Gothic LT Light" w:hAnsi="Trade Gothic LT Light"/>
        </w:rPr>
      </w:pPr>
    </w:p>
    <w:p w:rsidR="00A447ED" w:rsidRDefault="00A447ED" w:rsidP="00C94956">
      <w:pPr>
        <w:pStyle w:val="Normalwebb"/>
        <w:shd w:val="clear" w:color="auto" w:fill="FFFFFF"/>
        <w:spacing w:before="0" w:beforeAutospacing="0" w:after="0" w:afterAutospacing="0"/>
        <w:rPr>
          <w:rFonts w:ascii="Trade Gothic LT Light" w:hAnsi="Trade Gothic LT Light"/>
        </w:rPr>
      </w:pPr>
      <w:r w:rsidRPr="00A447ED">
        <w:rPr>
          <w:rFonts w:ascii="Trade Gothic LT Light" w:hAnsi="Trade Gothic LT Light"/>
        </w:rPr>
        <w:t>För Svenska Möten innebär det här ett förstärkt utbud i Mälardalen, en mycket viktig marknad inom mötesindustrin. Området i närheten av Stockholm och Arlanda är verkligen ett starkt möteskluster.</w:t>
      </w:r>
    </w:p>
    <w:p w:rsidR="00C94956" w:rsidRPr="00A447ED" w:rsidRDefault="00C94956" w:rsidP="00C94956">
      <w:pPr>
        <w:pStyle w:val="Normalwebb"/>
        <w:shd w:val="clear" w:color="auto" w:fill="FFFFFF"/>
        <w:spacing w:before="0" w:beforeAutospacing="0" w:after="0" w:afterAutospacing="0"/>
        <w:rPr>
          <w:rFonts w:ascii="Trade Gothic LT Light" w:hAnsi="Trade Gothic LT Light"/>
        </w:rPr>
      </w:pPr>
    </w:p>
    <w:p w:rsidR="00BC79AA" w:rsidRDefault="00BC79AA" w:rsidP="00BC79AA">
      <w:pPr>
        <w:pStyle w:val="Normalwebb"/>
        <w:shd w:val="clear" w:color="auto" w:fill="FFFFFF"/>
        <w:spacing w:before="0" w:beforeAutospacing="0" w:after="0" w:afterAutospacing="0"/>
        <w:rPr>
          <w:rFonts w:ascii="Trade Gothic LT Light" w:hAnsi="Trade Gothic LT Light"/>
        </w:rPr>
      </w:pPr>
      <w:r w:rsidRPr="00A447ED">
        <w:rPr>
          <w:rFonts w:ascii="Trade Gothic LT Light" w:hAnsi="Trade Gothic LT Light"/>
        </w:rPr>
        <w:t xml:space="preserve">– Haga Slott är en mycket välrenommerad mötesanläggning som ligger mycket bra till logistiskt för kunder i hela Mälardalen. Det kompletterar vårt utbud väldigt väl, säger Johan </w:t>
      </w:r>
      <w:proofErr w:type="spellStart"/>
      <w:r w:rsidRPr="00A447ED">
        <w:rPr>
          <w:rFonts w:ascii="Trade Gothic LT Light" w:hAnsi="Trade Gothic LT Light"/>
        </w:rPr>
        <w:t>Fägerblad</w:t>
      </w:r>
      <w:proofErr w:type="spellEnd"/>
      <w:r w:rsidRPr="00A447ED">
        <w:rPr>
          <w:rFonts w:ascii="Trade Gothic LT Light" w:hAnsi="Trade Gothic LT Light"/>
        </w:rPr>
        <w:t>, vd på Svenska Möten.</w:t>
      </w:r>
    </w:p>
    <w:p w:rsidR="00BC79AA" w:rsidRDefault="00BC79AA" w:rsidP="00BC79AA">
      <w:pPr>
        <w:pStyle w:val="Normalwebb"/>
        <w:shd w:val="clear" w:color="auto" w:fill="FFFFFF"/>
        <w:spacing w:before="0" w:beforeAutospacing="0" w:after="0" w:afterAutospacing="0"/>
        <w:rPr>
          <w:rFonts w:ascii="Trade Gothic LT Light" w:hAnsi="Trade Gothic LT Light"/>
        </w:rPr>
      </w:pPr>
    </w:p>
    <w:p w:rsidR="00C94956" w:rsidRPr="00A447ED" w:rsidRDefault="00C94956" w:rsidP="00C94956">
      <w:pPr>
        <w:pStyle w:val="Normalwebb"/>
        <w:shd w:val="clear" w:color="auto" w:fill="FFFFFF"/>
        <w:spacing w:before="0" w:beforeAutospacing="0" w:after="0" w:afterAutospacing="0"/>
        <w:rPr>
          <w:rFonts w:ascii="Trade Gothic LT Light" w:hAnsi="Trade Gothic LT Light"/>
        </w:rPr>
      </w:pPr>
    </w:p>
    <w:p w:rsidR="00E22955" w:rsidRDefault="00E22955" w:rsidP="00C94956">
      <w:pPr>
        <w:pStyle w:val="Normalwebb"/>
        <w:shd w:val="clear" w:color="auto" w:fill="FFFFFF"/>
        <w:spacing w:before="0" w:beforeAutospacing="0" w:after="0" w:afterAutospacing="0"/>
        <w:rPr>
          <w:rFonts w:ascii="Trade Gothic LT Light" w:hAnsi="Trade Gothic LT Light"/>
        </w:rPr>
      </w:pPr>
    </w:p>
    <w:p w:rsidR="00C94956" w:rsidRPr="00C77882" w:rsidRDefault="00E22955" w:rsidP="00C94956">
      <w:pPr>
        <w:pStyle w:val="Normalwebb"/>
        <w:shd w:val="clear" w:color="auto" w:fill="FFFFFF"/>
        <w:spacing w:before="0" w:beforeAutospacing="0" w:after="0" w:afterAutospacing="0"/>
        <w:rPr>
          <w:rFonts w:ascii="Trade Gothic LT No. 2" w:hAnsi="Trade Gothic LT No. 2"/>
        </w:rPr>
      </w:pPr>
      <w:r w:rsidRPr="00C77882">
        <w:rPr>
          <w:rFonts w:ascii="Trade Gothic LT No. 2" w:hAnsi="Trade Gothic LT No. 2"/>
        </w:rPr>
        <w:t>För mer information välkommen att kontakta:</w:t>
      </w:r>
    </w:p>
    <w:p w:rsidR="00E22955" w:rsidRDefault="00E22955" w:rsidP="00C94956">
      <w:pPr>
        <w:pStyle w:val="Normalwebb"/>
        <w:shd w:val="clear" w:color="auto" w:fill="FFFFFF"/>
        <w:spacing w:before="0" w:beforeAutospacing="0" w:after="0" w:afterAutospacing="0"/>
        <w:rPr>
          <w:rFonts w:ascii="Trade Gothic LT Light" w:hAnsi="Trade Gothic LT Light"/>
        </w:rPr>
      </w:pPr>
      <w:r>
        <w:rPr>
          <w:rFonts w:ascii="Trade Gothic LT Light" w:hAnsi="Trade Gothic LT Light"/>
        </w:rPr>
        <w:t>Micael Eriksson, vd Sejour Mälardalen AB, 072-252 25 50</w:t>
      </w:r>
    </w:p>
    <w:p w:rsidR="00E22955" w:rsidRDefault="00E22955" w:rsidP="00C94956">
      <w:pPr>
        <w:pStyle w:val="Normalwebb"/>
        <w:shd w:val="clear" w:color="auto" w:fill="FFFFFF"/>
        <w:spacing w:before="0" w:beforeAutospacing="0" w:after="0" w:afterAutospacing="0"/>
        <w:rPr>
          <w:rFonts w:ascii="Trade Gothic LT Light" w:hAnsi="Trade Gothic LT Light"/>
        </w:rPr>
      </w:pPr>
    </w:p>
    <w:p w:rsidR="00C94956" w:rsidRPr="00A447ED" w:rsidRDefault="00C94956" w:rsidP="00C94956">
      <w:pPr>
        <w:pStyle w:val="Normalwebb"/>
        <w:shd w:val="clear" w:color="auto" w:fill="FFFFFF"/>
        <w:spacing w:before="0" w:beforeAutospacing="0" w:after="0" w:afterAutospacing="0"/>
        <w:rPr>
          <w:rFonts w:ascii="Trade Gothic LT Light" w:hAnsi="Trade Gothic LT Light"/>
        </w:rPr>
      </w:pPr>
    </w:p>
    <w:p w:rsidR="00E22955" w:rsidRDefault="00E22955" w:rsidP="00C94956">
      <w:pPr>
        <w:spacing w:after="0" w:line="240" w:lineRule="auto"/>
        <w:rPr>
          <w:rFonts w:ascii="Trade Gothic LT No. 2" w:hAnsi="Trade Gothic LT No. 2"/>
          <w:sz w:val="20"/>
          <w:szCs w:val="20"/>
        </w:rPr>
      </w:pPr>
    </w:p>
    <w:p w:rsidR="00E22955" w:rsidRDefault="00E22955" w:rsidP="00C94956">
      <w:pPr>
        <w:spacing w:after="0" w:line="240" w:lineRule="auto"/>
        <w:rPr>
          <w:rFonts w:ascii="Trade Gothic LT No. 2" w:hAnsi="Trade Gothic LT No. 2"/>
          <w:sz w:val="20"/>
          <w:szCs w:val="20"/>
        </w:rPr>
      </w:pPr>
    </w:p>
    <w:p w:rsidR="00C77882" w:rsidRDefault="00C77882" w:rsidP="00C94956">
      <w:pPr>
        <w:spacing w:after="0" w:line="240" w:lineRule="auto"/>
        <w:rPr>
          <w:rFonts w:ascii="Trade Gothic LT No. 2" w:hAnsi="Trade Gothic LT No. 2"/>
          <w:sz w:val="20"/>
          <w:szCs w:val="20"/>
        </w:rPr>
      </w:pPr>
    </w:p>
    <w:p w:rsidR="00E22955" w:rsidRDefault="00E22955" w:rsidP="00C94956">
      <w:pPr>
        <w:spacing w:after="0" w:line="240" w:lineRule="auto"/>
        <w:rPr>
          <w:rFonts w:ascii="Trade Gothic LT No. 2" w:hAnsi="Trade Gothic LT No. 2"/>
          <w:sz w:val="20"/>
          <w:szCs w:val="20"/>
        </w:rPr>
      </w:pPr>
    </w:p>
    <w:p w:rsidR="00C94956" w:rsidRPr="0035348C" w:rsidRDefault="00BC79AA" w:rsidP="00C94956">
      <w:pPr>
        <w:spacing w:after="0" w:line="240" w:lineRule="auto"/>
        <w:rPr>
          <w:rFonts w:ascii="Trade Gothic LT No. 2" w:hAnsi="Trade Gothic LT No. 2"/>
          <w:sz w:val="20"/>
          <w:szCs w:val="20"/>
        </w:rPr>
      </w:pPr>
      <w:r>
        <w:rPr>
          <w:rFonts w:ascii="Trade Gothic LT No. 2" w:hAnsi="Trade Gothic LT No. 2"/>
          <w:sz w:val="20"/>
          <w:szCs w:val="20"/>
        </w:rPr>
        <w:t>Haga Slott</w:t>
      </w:r>
    </w:p>
    <w:p w:rsidR="00A447ED" w:rsidRPr="0035348C" w:rsidRDefault="00C94956" w:rsidP="00E22955">
      <w:pPr>
        <w:spacing w:after="0" w:line="240" w:lineRule="auto"/>
        <w:rPr>
          <w:rFonts w:ascii="Trade Gothic LT Light" w:hAnsi="Trade Gothic LT Light"/>
          <w:sz w:val="20"/>
          <w:szCs w:val="20"/>
        </w:rPr>
      </w:pPr>
      <w:r w:rsidRPr="0035348C">
        <w:rPr>
          <w:rFonts w:ascii="Trade Gothic LT Light" w:hAnsi="Trade Gothic LT Light"/>
          <w:sz w:val="20"/>
          <w:szCs w:val="20"/>
        </w:rPr>
        <w:t>Haga Slott ligger i</w:t>
      </w:r>
      <w:r w:rsidR="00A447ED" w:rsidRPr="0035348C">
        <w:rPr>
          <w:rFonts w:ascii="Trade Gothic LT Light" w:hAnsi="Trade Gothic LT Light"/>
          <w:sz w:val="20"/>
          <w:szCs w:val="20"/>
        </w:rPr>
        <w:t>ntill Mälaren utanför Enköping, Sveriges närmaste stad</w:t>
      </w:r>
      <w:r w:rsidR="0035348C">
        <w:rPr>
          <w:rFonts w:ascii="Trade Gothic LT Light" w:hAnsi="Trade Gothic LT Light"/>
          <w:sz w:val="20"/>
          <w:szCs w:val="20"/>
        </w:rPr>
        <w:t>. Konferens</w:t>
      </w:r>
      <w:r w:rsidRPr="0035348C">
        <w:rPr>
          <w:rFonts w:ascii="Trade Gothic LT Light" w:hAnsi="Trade Gothic LT Light"/>
          <w:sz w:val="20"/>
          <w:szCs w:val="20"/>
        </w:rPr>
        <w:t xml:space="preserve">verksamheten startade </w:t>
      </w:r>
      <w:r w:rsidR="0035348C">
        <w:rPr>
          <w:rFonts w:ascii="Trade Gothic LT Light" w:hAnsi="Trade Gothic LT Light"/>
          <w:sz w:val="20"/>
          <w:szCs w:val="20"/>
        </w:rPr>
        <w:br/>
      </w:r>
      <w:r w:rsidRPr="0035348C">
        <w:rPr>
          <w:rFonts w:ascii="Trade Gothic LT Light" w:hAnsi="Trade Gothic LT Light"/>
          <w:sz w:val="20"/>
          <w:szCs w:val="20"/>
        </w:rPr>
        <w:t>1990 efter en omfattande renovering</w:t>
      </w:r>
      <w:r w:rsidR="0035348C">
        <w:rPr>
          <w:rFonts w:ascii="Trade Gothic LT Light" w:hAnsi="Trade Gothic LT Light"/>
          <w:sz w:val="20"/>
          <w:szCs w:val="20"/>
        </w:rPr>
        <w:t xml:space="preserve"> och </w:t>
      </w:r>
      <w:r w:rsidRPr="0035348C">
        <w:rPr>
          <w:rFonts w:ascii="Trade Gothic LT Light" w:hAnsi="Trade Gothic LT Light"/>
          <w:sz w:val="20"/>
          <w:szCs w:val="20"/>
        </w:rPr>
        <w:t xml:space="preserve">i dag finns 83 logirum med 136 bäddar och möteslokaler för upp till </w:t>
      </w:r>
      <w:r w:rsidR="0035348C">
        <w:rPr>
          <w:rFonts w:ascii="Trade Gothic LT Light" w:hAnsi="Trade Gothic LT Light"/>
          <w:sz w:val="20"/>
          <w:szCs w:val="20"/>
        </w:rPr>
        <w:br/>
      </w:r>
      <w:r w:rsidRPr="0035348C">
        <w:rPr>
          <w:rFonts w:ascii="Trade Gothic LT Light" w:hAnsi="Trade Gothic LT Light"/>
          <w:sz w:val="20"/>
          <w:szCs w:val="20"/>
        </w:rPr>
        <w:t xml:space="preserve">120 personer. </w:t>
      </w:r>
      <w:r w:rsidR="00BC79AA">
        <w:rPr>
          <w:rFonts w:ascii="Trade Gothic LT Light" w:hAnsi="Trade Gothic LT Light"/>
          <w:sz w:val="20"/>
          <w:szCs w:val="20"/>
        </w:rPr>
        <w:t>Som komplement till konferenser har s</w:t>
      </w:r>
      <w:r w:rsidR="0035348C">
        <w:rPr>
          <w:rFonts w:ascii="Trade Gothic LT Light" w:hAnsi="Trade Gothic LT Light"/>
          <w:sz w:val="20"/>
          <w:szCs w:val="20"/>
        </w:rPr>
        <w:t xml:space="preserve">lottet även </w:t>
      </w:r>
      <w:r w:rsidR="00BC79AA">
        <w:rPr>
          <w:rFonts w:ascii="Trade Gothic LT Light" w:hAnsi="Trade Gothic LT Light"/>
          <w:sz w:val="20"/>
          <w:szCs w:val="20"/>
        </w:rPr>
        <w:t xml:space="preserve">öppet för </w:t>
      </w:r>
      <w:r w:rsidR="00E22955">
        <w:rPr>
          <w:rFonts w:ascii="Trade Gothic LT Light" w:hAnsi="Trade Gothic LT Light"/>
          <w:sz w:val="20"/>
          <w:szCs w:val="20"/>
        </w:rPr>
        <w:t>weekend, bröllop/</w:t>
      </w:r>
      <w:r w:rsidR="0035348C">
        <w:rPr>
          <w:rFonts w:ascii="Trade Gothic LT Light" w:hAnsi="Trade Gothic LT Light"/>
          <w:sz w:val="20"/>
          <w:szCs w:val="20"/>
        </w:rPr>
        <w:t xml:space="preserve">fest samt restaurang. </w:t>
      </w:r>
      <w:r w:rsidRPr="0035348C">
        <w:rPr>
          <w:rFonts w:ascii="Trade Gothic LT Light" w:hAnsi="Trade Gothic LT Light"/>
          <w:sz w:val="20"/>
          <w:szCs w:val="20"/>
        </w:rPr>
        <w:t xml:space="preserve">Haga Slott har genom åren fått många utmärkelser för sitt kök och </w:t>
      </w:r>
      <w:proofErr w:type="gramStart"/>
      <w:r w:rsidRPr="0035348C">
        <w:rPr>
          <w:rFonts w:ascii="Trade Gothic LT Light" w:hAnsi="Trade Gothic LT Light"/>
          <w:sz w:val="20"/>
          <w:szCs w:val="20"/>
        </w:rPr>
        <w:t>vinkällare</w:t>
      </w:r>
      <w:proofErr w:type="gramEnd"/>
      <w:r w:rsidRPr="0035348C">
        <w:rPr>
          <w:rFonts w:ascii="Trade Gothic LT Light" w:hAnsi="Trade Gothic LT Light"/>
          <w:sz w:val="20"/>
          <w:szCs w:val="20"/>
        </w:rPr>
        <w:t xml:space="preserve"> som två gånger blivit utsedda till ”Munkskänkarnas Vinkrog” med högsta graderingen ”Vinkrog med tre druvklasar” för utmärkt hantering av vin. </w:t>
      </w:r>
      <w:r w:rsidR="0035348C" w:rsidRPr="0035348C">
        <w:rPr>
          <w:rFonts w:ascii="Trade Gothic LT Light" w:hAnsi="Trade Gothic LT Light"/>
          <w:sz w:val="20"/>
          <w:szCs w:val="20"/>
        </w:rPr>
        <w:t xml:space="preserve">Haga Slott ingår tillsammans med Skokloster Wärdshus utanför Sigtuna och Säby Säteri på Ingarö i </w:t>
      </w:r>
      <w:proofErr w:type="spellStart"/>
      <w:r w:rsidR="0035348C" w:rsidRPr="0035348C">
        <w:rPr>
          <w:rFonts w:ascii="Trade Gothic LT Light" w:hAnsi="Trade Gothic LT Light"/>
          <w:sz w:val="20"/>
          <w:szCs w:val="20"/>
        </w:rPr>
        <w:t>Sejour</w:t>
      </w:r>
      <w:r w:rsidRPr="0035348C">
        <w:rPr>
          <w:rFonts w:ascii="Trade Gothic LT Light" w:hAnsi="Trade Gothic LT Light"/>
          <w:sz w:val="20"/>
          <w:szCs w:val="20"/>
        </w:rPr>
        <w:t>koncernen</w:t>
      </w:r>
      <w:proofErr w:type="spellEnd"/>
      <w:r w:rsidR="0035348C" w:rsidRPr="0035348C">
        <w:rPr>
          <w:rFonts w:ascii="Trade Gothic LT Light" w:hAnsi="Trade Gothic LT Light"/>
          <w:sz w:val="20"/>
          <w:szCs w:val="20"/>
        </w:rPr>
        <w:t>.</w:t>
      </w:r>
    </w:p>
    <w:p w:rsidR="00A447ED" w:rsidRPr="00A447ED" w:rsidRDefault="00A447ED" w:rsidP="00C94956">
      <w:pPr>
        <w:spacing w:after="0" w:line="240" w:lineRule="auto"/>
        <w:rPr>
          <w:rFonts w:ascii="Trade Gothic LT Light" w:hAnsi="Trade Gothic LT Light"/>
          <w:sz w:val="24"/>
          <w:szCs w:val="24"/>
        </w:rPr>
      </w:pPr>
      <w:r w:rsidRPr="00A447ED">
        <w:rPr>
          <w:rFonts w:ascii="Trade Gothic LT Light" w:hAnsi="Trade Gothic LT Light"/>
          <w:sz w:val="24"/>
          <w:szCs w:val="24"/>
        </w:rPr>
        <w:t> </w:t>
      </w:r>
    </w:p>
    <w:p w:rsidR="00A447ED" w:rsidRPr="00A447ED" w:rsidRDefault="00A447ED" w:rsidP="00C94956">
      <w:pPr>
        <w:pStyle w:val="Normalwebb"/>
        <w:shd w:val="clear" w:color="auto" w:fill="FFFFFF"/>
        <w:spacing w:before="0" w:beforeAutospacing="0" w:after="0" w:afterAutospacing="0"/>
        <w:rPr>
          <w:rFonts w:ascii="Trade Gothic LT Light" w:hAnsi="Trade Gothic LT Light"/>
          <w:color w:val="555555"/>
          <w:sz w:val="20"/>
          <w:szCs w:val="20"/>
        </w:rPr>
      </w:pPr>
    </w:p>
    <w:p w:rsidR="004D5E34" w:rsidRPr="00E22955" w:rsidRDefault="0035348C" w:rsidP="00E22955">
      <w:pPr>
        <w:pStyle w:val="Normalwebb"/>
        <w:shd w:val="clear" w:color="auto" w:fill="FFFFFF"/>
        <w:spacing w:before="0" w:beforeAutospacing="0" w:after="0" w:afterAutospacing="0"/>
        <w:rPr>
          <w:rFonts w:ascii="Trade Gothic LT Light" w:hAnsi="Trade Gothic LT Light"/>
          <w:sz w:val="20"/>
          <w:szCs w:val="20"/>
        </w:rPr>
      </w:pPr>
      <w:r>
        <w:rPr>
          <w:rStyle w:val="Stark"/>
          <w:rFonts w:ascii="Trade Gothic LT No. 2" w:hAnsi="Trade Gothic LT No. 2"/>
          <w:color w:val="555555"/>
          <w:sz w:val="20"/>
          <w:szCs w:val="20"/>
          <w:shd w:val="clear" w:color="auto" w:fill="FFFFFF"/>
        </w:rPr>
        <w:t>Svenska Möten</w:t>
      </w:r>
      <w:r w:rsidR="00A447ED" w:rsidRPr="0035348C">
        <w:rPr>
          <w:rFonts w:ascii="Trade Gothic LT No. 2" w:hAnsi="Trade Gothic LT No. 2"/>
          <w:color w:val="555555"/>
          <w:sz w:val="20"/>
          <w:szCs w:val="20"/>
        </w:rPr>
        <w:br/>
      </w:r>
      <w:r w:rsidR="00A447ED" w:rsidRPr="00E22955">
        <w:rPr>
          <w:rFonts w:ascii="Trade Gothic LT Light" w:hAnsi="Trade Gothic LT Light"/>
          <w:sz w:val="20"/>
          <w:szCs w:val="20"/>
          <w:shd w:val="clear" w:color="auto" w:fill="FFFFFF"/>
        </w:rPr>
        <w:t xml:space="preserve">Svenska Möten består av över 100 utvalda mötesplatser över hela Sverige. Alla medlemsanläggningar är klassificerade och utvalda för att de kan erbjuda de bästa förutsättningarna för möten och konferenser. I dagsläget representerar Svenska Mötens medlemmar cirka 25 procent av den totala mötesindustrin och omsätter drygt två miljarder fördelat på cirka en miljon gästnätter. </w:t>
      </w:r>
    </w:p>
    <w:sectPr w:rsidR="004D5E34" w:rsidRPr="00E22955" w:rsidSect="00940BD2">
      <w:headerReference w:type="default" r:id="rId6"/>
      <w:footerReference w:type="default" r:id="rId7"/>
      <w:pgSz w:w="11906" w:h="16838" w:code="9"/>
      <w:pgMar w:top="2269" w:right="1134" w:bottom="680" w:left="1134" w:header="85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955" w:rsidRDefault="00E22955" w:rsidP="007D6FF4">
      <w:pPr>
        <w:spacing w:after="0" w:line="240" w:lineRule="auto"/>
      </w:pPr>
      <w:r>
        <w:separator/>
      </w:r>
    </w:p>
  </w:endnote>
  <w:endnote w:type="continuationSeparator" w:id="0">
    <w:p w:rsidR="00E22955" w:rsidRDefault="00E22955" w:rsidP="007D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Light">
    <w:panose1 w:val="00000000000000000000"/>
    <w:charset w:val="00"/>
    <w:family w:val="modern"/>
    <w:notTrueType/>
    <w:pitch w:val="variable"/>
    <w:sig w:usb0="800000AF" w:usb1="4000204A" w:usb2="00000000" w:usb3="00000000" w:csb0="00000111" w:csb1="00000000"/>
  </w:font>
  <w:font w:name="Trade Gothic LT No. 2">
    <w:panose1 w:val="00000000000000000000"/>
    <w:charset w:val="00"/>
    <w:family w:val="modern"/>
    <w:notTrueType/>
    <w:pitch w:val="variable"/>
    <w:sig w:usb0="800000AF" w:usb1="4000204A" w:usb2="00000000" w:usb3="00000000" w:csb0="00000111" w:csb1="00000000"/>
  </w:font>
  <w:font w:name="TradeGothic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55" w:rsidRPr="007D6FF4" w:rsidRDefault="00E22955" w:rsidP="004D5E34">
    <w:pPr>
      <w:pStyle w:val="Allmntstyckeformat"/>
      <w:pBdr>
        <w:top w:val="single" w:sz="4" w:space="6" w:color="9C9D9F"/>
      </w:pBdr>
      <w:ind w:right="-7"/>
      <w:jc w:val="center"/>
      <w:rPr>
        <w:color w:val="9C9D9F"/>
      </w:rPr>
    </w:pPr>
    <w:r w:rsidRPr="00810399">
      <w:rPr>
        <w:rFonts w:ascii="TradeGothic-Light" w:hAnsi="TradeGothic-Light" w:cs="TradeGothic-Light"/>
        <w:color w:val="9C9D9F"/>
        <w:spacing w:val="3"/>
        <w:sz w:val="16"/>
        <w:szCs w:val="16"/>
      </w:rPr>
      <w:t xml:space="preserve">Sejour AB, </w:t>
    </w:r>
    <w:r>
      <w:rPr>
        <w:rFonts w:ascii="TradeGothic-Light" w:hAnsi="TradeGothic-Light" w:cs="TradeGothic-Light"/>
        <w:color w:val="9C9D9F"/>
        <w:spacing w:val="3"/>
        <w:sz w:val="16"/>
        <w:szCs w:val="16"/>
      </w:rPr>
      <w:t>Säby Säteri</w:t>
    </w:r>
    <w:r w:rsidRPr="00810399">
      <w:rPr>
        <w:rFonts w:ascii="TradeGothic-Light" w:hAnsi="TradeGothic-Light" w:cs="TradeGothic-Light"/>
        <w:color w:val="9C9D9F"/>
        <w:spacing w:val="3"/>
        <w:sz w:val="16"/>
        <w:szCs w:val="16"/>
      </w:rPr>
      <w:t xml:space="preserve">, </w:t>
    </w:r>
    <w:r>
      <w:rPr>
        <w:rFonts w:ascii="TradeGothic-Light" w:hAnsi="TradeGothic-Light" w:cs="TradeGothic-Light"/>
        <w:color w:val="9C9D9F"/>
        <w:spacing w:val="3"/>
        <w:sz w:val="16"/>
        <w:szCs w:val="16"/>
      </w:rPr>
      <w:t>134 65 Ingarö • Telefon 08-570 267</w:t>
    </w:r>
    <w:r w:rsidRPr="00810399">
      <w:rPr>
        <w:rFonts w:ascii="TradeGothic-Light" w:hAnsi="TradeGothic-Light" w:cs="TradeGothic-Light"/>
        <w:color w:val="9C9D9F"/>
        <w:spacing w:val="3"/>
        <w:sz w:val="16"/>
        <w:szCs w:val="16"/>
      </w:rPr>
      <w:t xml:space="preserve"> 00 • Fax 08-570</w:t>
    </w:r>
    <w:r>
      <w:rPr>
        <w:rFonts w:ascii="TradeGothic-Light" w:hAnsi="TradeGothic-Light" w:cs="TradeGothic-Light"/>
        <w:color w:val="9C9D9F"/>
        <w:spacing w:val="3"/>
        <w:sz w:val="16"/>
        <w:szCs w:val="16"/>
      </w:rPr>
      <w:t xml:space="preserve"> 267</w:t>
    </w:r>
    <w:r w:rsidRPr="00810399">
      <w:rPr>
        <w:rFonts w:ascii="TradeGothic-Light" w:hAnsi="TradeGothic-Light" w:cs="TradeGothic-Light"/>
        <w:color w:val="9C9D9F"/>
        <w:spacing w:val="3"/>
        <w:sz w:val="16"/>
        <w:szCs w:val="16"/>
      </w:rPr>
      <w:t xml:space="preserve"> 90 • </w:t>
    </w:r>
    <w:proofErr w:type="spellStart"/>
    <w:r w:rsidRPr="00810399">
      <w:rPr>
        <w:rFonts w:ascii="TradeGothic-Light" w:hAnsi="TradeGothic-Light" w:cs="TradeGothic-Light"/>
        <w:color w:val="9C9D9F"/>
        <w:spacing w:val="3"/>
        <w:sz w:val="16"/>
        <w:szCs w:val="16"/>
      </w:rPr>
      <w:t>Organisationsnr</w:t>
    </w:r>
    <w:proofErr w:type="spellEnd"/>
    <w:r w:rsidRPr="00810399">
      <w:rPr>
        <w:rFonts w:ascii="TradeGothic-Light" w:hAnsi="TradeGothic-Light" w:cs="TradeGothic-Light"/>
        <w:color w:val="9C9D9F"/>
        <w:spacing w:val="3"/>
        <w:sz w:val="16"/>
        <w:szCs w:val="16"/>
      </w:rPr>
      <w:t xml:space="preserve"> 556296-2638</w:t>
    </w:r>
    <w:r>
      <w:rPr>
        <w:rFonts w:ascii="TradeGothic-Light" w:hAnsi="TradeGothic-Light" w:cs="TradeGothic-Light"/>
        <w:color w:val="9C9D9F"/>
        <w:spacing w:val="3"/>
        <w:sz w:val="16"/>
        <w:szCs w:val="16"/>
      </w:rPr>
      <w:br/>
    </w:r>
    <w:r w:rsidRPr="00810399">
      <w:rPr>
        <w:rFonts w:ascii="TradeGothic-Light" w:hAnsi="TradeGothic-Light" w:cs="TradeGothic-Light"/>
        <w:color w:val="9C9D9F"/>
        <w:spacing w:val="3"/>
        <w:sz w:val="16"/>
        <w:szCs w:val="16"/>
      </w:rPr>
      <w:t xml:space="preserve">E-post </w:t>
    </w:r>
    <w:r>
      <w:rPr>
        <w:rFonts w:ascii="TradeGothic-Light" w:hAnsi="TradeGothic-Light" w:cs="TradeGothic-Light"/>
        <w:color w:val="9C9D9F"/>
        <w:spacing w:val="3"/>
        <w:sz w:val="16"/>
        <w:szCs w:val="16"/>
      </w:rPr>
      <w:t>bokning</w:t>
    </w:r>
    <w:r w:rsidRPr="00810399">
      <w:rPr>
        <w:rFonts w:ascii="TradeGothic-Light" w:hAnsi="TradeGothic-Light" w:cs="TradeGothic-Light"/>
        <w:color w:val="9C9D9F"/>
        <w:spacing w:val="3"/>
        <w:sz w:val="16"/>
        <w:szCs w:val="16"/>
      </w:rPr>
      <w:t xml:space="preserve">@sejour.se • Hemsida </w:t>
    </w:r>
    <w:proofErr w:type="spellStart"/>
    <w:r w:rsidRPr="00810399">
      <w:rPr>
        <w:rFonts w:ascii="TradeGothic-Light" w:hAnsi="TradeGothic-Light" w:cs="TradeGothic-Light"/>
        <w:color w:val="9C9D9F"/>
        <w:spacing w:val="3"/>
        <w:sz w:val="16"/>
        <w:szCs w:val="16"/>
      </w:rPr>
      <w:t>www.</w:t>
    </w:r>
    <w:r>
      <w:rPr>
        <w:rFonts w:ascii="TradeGothic-Light" w:hAnsi="TradeGothic-Light" w:cs="TradeGothic-Light"/>
        <w:color w:val="9C9D9F"/>
        <w:spacing w:val="3"/>
        <w:sz w:val="16"/>
        <w:szCs w:val="16"/>
      </w:rPr>
      <w:t>sejour.se</w:t>
    </w:r>
    <w:proofErr w:type="spellEnd"/>
    <w:r>
      <w:rPr>
        <w:rFonts w:ascii="TradeGothic-Light" w:hAnsi="TradeGothic-Light" w:cs="TradeGothic-Light"/>
        <w:color w:val="9C9D9F"/>
        <w:spacing w:val="3"/>
        <w:sz w:val="16"/>
        <w:szCs w:val="16"/>
      </w:rPr>
      <w:t xml:space="preserve"> • Bokning 020-15 30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955" w:rsidRDefault="00E22955" w:rsidP="007D6FF4">
      <w:pPr>
        <w:spacing w:after="0" w:line="240" w:lineRule="auto"/>
      </w:pPr>
      <w:r>
        <w:separator/>
      </w:r>
    </w:p>
  </w:footnote>
  <w:footnote w:type="continuationSeparator" w:id="0">
    <w:p w:rsidR="00E22955" w:rsidRDefault="00E22955" w:rsidP="007D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55" w:rsidRDefault="00E22955" w:rsidP="006C5A00">
    <w:pPr>
      <w:pStyle w:val="Sidhuvud"/>
      <w:tabs>
        <w:tab w:val="clear" w:pos="4536"/>
        <w:tab w:val="clear" w:pos="9072"/>
      </w:tabs>
      <w:jc w:val="center"/>
    </w:pPr>
    <w:r>
      <w:rPr>
        <w:noProof/>
        <w:lang w:eastAsia="sv-SE"/>
      </w:rPr>
      <w:drawing>
        <wp:inline distT="0" distB="0" distL="0" distR="0">
          <wp:extent cx="1620000" cy="375922"/>
          <wp:effectExtent l="19050" t="0" r="0" b="5078"/>
          <wp:docPr id="3" name="Bildobjekt 2" descr="Sejou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jour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0000" cy="375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D6FF4"/>
    <w:rsid w:val="000D2A46"/>
    <w:rsid w:val="002053B9"/>
    <w:rsid w:val="0035348C"/>
    <w:rsid w:val="004B4C8F"/>
    <w:rsid w:val="004D5E34"/>
    <w:rsid w:val="006C5A00"/>
    <w:rsid w:val="007D6FF4"/>
    <w:rsid w:val="00814419"/>
    <w:rsid w:val="008E5936"/>
    <w:rsid w:val="00940BD2"/>
    <w:rsid w:val="009558A9"/>
    <w:rsid w:val="009D6ED0"/>
    <w:rsid w:val="00A447ED"/>
    <w:rsid w:val="00A83A73"/>
    <w:rsid w:val="00AC041B"/>
    <w:rsid w:val="00BC79AA"/>
    <w:rsid w:val="00C164E6"/>
    <w:rsid w:val="00C77882"/>
    <w:rsid w:val="00C94956"/>
    <w:rsid w:val="00E2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1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7D6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D6FF4"/>
  </w:style>
  <w:style w:type="paragraph" w:styleId="Sidfot">
    <w:name w:val="footer"/>
    <w:basedOn w:val="Normal"/>
    <w:link w:val="SidfotChar"/>
    <w:uiPriority w:val="99"/>
    <w:semiHidden/>
    <w:unhideWhenUsed/>
    <w:rsid w:val="007D6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D6FF4"/>
  </w:style>
  <w:style w:type="paragraph" w:customStyle="1" w:styleId="Allmntstyckeformat">
    <w:name w:val="[AllmŠnt styckeformat]"/>
    <w:basedOn w:val="Normal"/>
    <w:uiPriority w:val="99"/>
    <w:rsid w:val="007D6F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5A0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A447ED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A44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A447ED"/>
  </w:style>
  <w:style w:type="character" w:styleId="Stark">
    <w:name w:val="Strong"/>
    <w:basedOn w:val="Standardstycketeckensnitt"/>
    <w:uiPriority w:val="22"/>
    <w:qFormat/>
    <w:rsid w:val="00A447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marie.lüders</dc:creator>
  <cp:lastModifiedBy>marie.lüders</cp:lastModifiedBy>
  <cp:revision>2</cp:revision>
  <cp:lastPrinted>2013-04-10T12:13:00Z</cp:lastPrinted>
  <dcterms:created xsi:type="dcterms:W3CDTF">2013-04-10T14:01:00Z</dcterms:created>
  <dcterms:modified xsi:type="dcterms:W3CDTF">2013-04-10T14:01:00Z</dcterms:modified>
</cp:coreProperties>
</file>