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3" w:rsidRDefault="006F73C3" w:rsidP="006F73C3">
      <w:pPr>
        <w:pStyle w:val="Rubrik1"/>
      </w:pPr>
    </w:p>
    <w:p w:rsidR="00DD4ED4" w:rsidRDefault="001E4EE2" w:rsidP="00597CF2">
      <w:pPr>
        <w:pStyle w:val="Rubrik1"/>
        <w:rPr>
          <w:b w:val="0"/>
        </w:rPr>
      </w:pPr>
      <w:r>
        <w:rPr>
          <w:b w:val="0"/>
        </w:rPr>
        <w:t>BOKSLUTSKOMMUNIKÈ 2013</w:t>
      </w:r>
    </w:p>
    <w:p w:rsidR="00597CF2" w:rsidRDefault="002B624C" w:rsidP="00597CF2">
      <w:pPr>
        <w:pStyle w:val="Rubrik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C4722">
        <w:rPr>
          <w:b w:val="0"/>
        </w:rPr>
        <w:tab/>
      </w:r>
    </w:p>
    <w:p w:rsidR="00202D02" w:rsidRPr="001C1E5D" w:rsidRDefault="00202D02" w:rsidP="00597CF2">
      <w:pPr>
        <w:pStyle w:val="Rubrik1"/>
        <w:rPr>
          <w:b w:val="0"/>
          <w:sz w:val="32"/>
          <w:szCs w:val="32"/>
        </w:rPr>
      </w:pPr>
      <w:r w:rsidRPr="001C1E5D">
        <w:rPr>
          <w:sz w:val="32"/>
          <w:szCs w:val="32"/>
        </w:rPr>
        <w:t>Sörm</w:t>
      </w:r>
      <w:r w:rsidR="00FD45DC" w:rsidRPr="001C1E5D">
        <w:rPr>
          <w:sz w:val="32"/>
          <w:szCs w:val="32"/>
        </w:rPr>
        <w:t xml:space="preserve">lands Sparbanks resultat </w:t>
      </w:r>
      <w:r w:rsidR="002D5C5A">
        <w:rPr>
          <w:sz w:val="32"/>
          <w:szCs w:val="32"/>
        </w:rPr>
        <w:t>2013</w:t>
      </w:r>
      <w:r w:rsidR="00951F41" w:rsidRPr="001C1E5D">
        <w:rPr>
          <w:sz w:val="32"/>
          <w:szCs w:val="32"/>
        </w:rPr>
        <w:t xml:space="preserve"> </w:t>
      </w:r>
      <w:r w:rsidR="005A1713" w:rsidRPr="001C1E5D">
        <w:rPr>
          <w:sz w:val="32"/>
          <w:szCs w:val="32"/>
        </w:rPr>
        <w:t>uppgick till</w:t>
      </w:r>
      <w:r w:rsidR="002D5C5A">
        <w:rPr>
          <w:sz w:val="32"/>
          <w:szCs w:val="32"/>
        </w:rPr>
        <w:t xml:space="preserve"> 179</w:t>
      </w:r>
      <w:r w:rsidR="001C1E5D" w:rsidRPr="001C1E5D">
        <w:rPr>
          <w:sz w:val="32"/>
          <w:szCs w:val="32"/>
        </w:rPr>
        <w:t xml:space="preserve"> mkr</w:t>
      </w:r>
    </w:p>
    <w:p w:rsidR="00202D02" w:rsidRPr="00244ABA" w:rsidRDefault="00202D02" w:rsidP="00202D02">
      <w:pPr>
        <w:rPr>
          <w:rFonts w:ascii="Arial" w:hAnsi="Arial" w:cs="Arial"/>
        </w:rPr>
      </w:pPr>
    </w:p>
    <w:p w:rsidR="00202D02" w:rsidRPr="00597CF2" w:rsidRDefault="00202D02" w:rsidP="00202D02">
      <w:pPr>
        <w:pStyle w:val="Brdtext"/>
        <w:rPr>
          <w:rFonts w:ascii="Arial" w:hAnsi="Arial" w:cs="Arial"/>
          <w:b w:val="0"/>
          <w:bCs w:val="0"/>
          <w:sz w:val="24"/>
        </w:rPr>
      </w:pPr>
      <w:r w:rsidRPr="00597CF2">
        <w:rPr>
          <w:rFonts w:ascii="Arial" w:hAnsi="Arial" w:cs="Arial"/>
          <w:b w:val="0"/>
          <w:bCs w:val="0"/>
          <w:sz w:val="24"/>
        </w:rPr>
        <w:t>Utveckli</w:t>
      </w:r>
      <w:r w:rsidR="002D5C5A">
        <w:rPr>
          <w:rFonts w:ascii="Arial" w:hAnsi="Arial" w:cs="Arial"/>
          <w:b w:val="0"/>
          <w:bCs w:val="0"/>
          <w:sz w:val="24"/>
        </w:rPr>
        <w:t>ngen i sparbanken har under 2013</w:t>
      </w:r>
      <w:r w:rsidR="001C1E5D">
        <w:rPr>
          <w:rFonts w:ascii="Arial" w:hAnsi="Arial" w:cs="Arial"/>
          <w:b w:val="0"/>
          <w:bCs w:val="0"/>
          <w:sz w:val="24"/>
        </w:rPr>
        <w:t xml:space="preserve"> inneburit en</w:t>
      </w:r>
      <w:r w:rsidR="001E7BA3">
        <w:rPr>
          <w:rFonts w:ascii="Arial" w:hAnsi="Arial" w:cs="Arial"/>
          <w:b w:val="0"/>
          <w:bCs w:val="0"/>
          <w:sz w:val="24"/>
        </w:rPr>
        <w:t xml:space="preserve"> </w:t>
      </w:r>
      <w:r w:rsidRPr="00597CF2">
        <w:rPr>
          <w:rFonts w:ascii="Arial" w:hAnsi="Arial" w:cs="Arial"/>
          <w:b w:val="0"/>
          <w:bCs w:val="0"/>
          <w:sz w:val="24"/>
        </w:rPr>
        <w:t xml:space="preserve">ökad affärsvolym, förstärkning av kapitalsituationen, en låg kreditförlustnivå och stigande intäkter. </w:t>
      </w:r>
    </w:p>
    <w:p w:rsidR="00202D02" w:rsidRPr="00597CF2" w:rsidRDefault="00202D02" w:rsidP="00202D02">
      <w:pPr>
        <w:pStyle w:val="Brdtext"/>
        <w:rPr>
          <w:rFonts w:ascii="Arial" w:hAnsi="Arial" w:cs="Arial"/>
          <w:b w:val="0"/>
          <w:bCs w:val="0"/>
          <w:sz w:val="24"/>
        </w:rPr>
      </w:pPr>
    </w:p>
    <w:p w:rsidR="00202D02" w:rsidRDefault="00202D02" w:rsidP="00202D02">
      <w:pPr>
        <w:pStyle w:val="Brdtext"/>
        <w:rPr>
          <w:rFonts w:ascii="Arial" w:hAnsi="Arial" w:cs="Arial"/>
          <w:b w:val="0"/>
          <w:bCs w:val="0"/>
        </w:rPr>
      </w:pPr>
      <w:r w:rsidRPr="00597CF2">
        <w:rPr>
          <w:rFonts w:ascii="Arial" w:hAnsi="Arial" w:cs="Arial"/>
          <w:b w:val="0"/>
          <w:bCs w:val="0"/>
          <w:sz w:val="24"/>
        </w:rPr>
        <w:t xml:space="preserve">Av vinsten </w:t>
      </w:r>
      <w:r w:rsidR="00B80DA5">
        <w:rPr>
          <w:rFonts w:ascii="Arial" w:hAnsi="Arial" w:cs="Arial"/>
          <w:b w:val="0"/>
          <w:bCs w:val="0"/>
          <w:sz w:val="24"/>
        </w:rPr>
        <w:t>föreslås</w:t>
      </w:r>
      <w:r w:rsidRPr="00597CF2">
        <w:rPr>
          <w:rFonts w:ascii="Arial" w:hAnsi="Arial" w:cs="Arial"/>
          <w:b w:val="0"/>
          <w:bCs w:val="0"/>
          <w:sz w:val="24"/>
        </w:rPr>
        <w:t xml:space="preserve"> </w:t>
      </w:r>
      <w:r w:rsidR="002D5C5A">
        <w:rPr>
          <w:rFonts w:ascii="Arial" w:hAnsi="Arial" w:cs="Arial"/>
          <w:b w:val="0"/>
          <w:bCs w:val="0"/>
          <w:sz w:val="24"/>
        </w:rPr>
        <w:t>18</w:t>
      </w:r>
      <w:r w:rsidRPr="00597CF2">
        <w:rPr>
          <w:rFonts w:ascii="Arial" w:hAnsi="Arial" w:cs="Arial"/>
          <w:b w:val="0"/>
          <w:bCs w:val="0"/>
          <w:sz w:val="24"/>
        </w:rPr>
        <w:t xml:space="preserve"> miljoner kronor </w:t>
      </w:r>
      <w:r w:rsidR="00B80DA5">
        <w:rPr>
          <w:rFonts w:ascii="Arial" w:hAnsi="Arial" w:cs="Arial"/>
          <w:b w:val="0"/>
          <w:bCs w:val="0"/>
          <w:sz w:val="24"/>
        </w:rPr>
        <w:t>att avsä</w:t>
      </w:r>
      <w:r w:rsidRPr="00597CF2">
        <w:rPr>
          <w:rFonts w:ascii="Arial" w:hAnsi="Arial" w:cs="Arial"/>
          <w:b w:val="0"/>
          <w:bCs w:val="0"/>
          <w:sz w:val="24"/>
        </w:rPr>
        <w:t>tt</w:t>
      </w:r>
      <w:r w:rsidR="00B80DA5">
        <w:rPr>
          <w:rFonts w:ascii="Arial" w:hAnsi="Arial" w:cs="Arial"/>
          <w:b w:val="0"/>
          <w:bCs w:val="0"/>
          <w:sz w:val="24"/>
        </w:rPr>
        <w:t>a</w:t>
      </w:r>
      <w:r w:rsidRPr="00597CF2">
        <w:rPr>
          <w:rFonts w:ascii="Arial" w:hAnsi="Arial" w:cs="Arial"/>
          <w:b w:val="0"/>
          <w:bCs w:val="0"/>
          <w:sz w:val="24"/>
        </w:rPr>
        <w:t>s för allmännyt</w:t>
      </w:r>
      <w:r w:rsidR="005A1713">
        <w:rPr>
          <w:rFonts w:ascii="Arial" w:hAnsi="Arial" w:cs="Arial"/>
          <w:b w:val="0"/>
          <w:bCs w:val="0"/>
          <w:sz w:val="24"/>
        </w:rPr>
        <w:t xml:space="preserve">tiga ändamål med </w:t>
      </w:r>
      <w:r w:rsidR="00951F41">
        <w:rPr>
          <w:rFonts w:ascii="Arial" w:hAnsi="Arial" w:cs="Arial"/>
          <w:b w:val="0"/>
          <w:bCs w:val="0"/>
          <w:sz w:val="24"/>
        </w:rPr>
        <w:t>satsningarna för</w:t>
      </w:r>
      <w:r w:rsidRPr="00597CF2">
        <w:rPr>
          <w:rFonts w:ascii="Arial" w:hAnsi="Arial" w:cs="Arial"/>
          <w:b w:val="0"/>
          <w:bCs w:val="0"/>
          <w:sz w:val="24"/>
        </w:rPr>
        <w:t xml:space="preserve"> att bidra till lokalsamhällets utveckling</w:t>
      </w:r>
      <w:r w:rsidR="00951F41">
        <w:rPr>
          <w:rFonts w:ascii="Arial" w:hAnsi="Arial" w:cs="Arial"/>
          <w:b w:val="0"/>
          <w:bCs w:val="0"/>
          <w:sz w:val="24"/>
        </w:rPr>
        <w:t xml:space="preserve"> inom områden som främst berör våra ungdomar, miljön och näringslivstillväxt</w:t>
      </w:r>
      <w:r w:rsidR="002D5C5A">
        <w:rPr>
          <w:rFonts w:ascii="Arial" w:hAnsi="Arial" w:cs="Arial"/>
          <w:b w:val="0"/>
          <w:bCs w:val="0"/>
        </w:rPr>
        <w:t>.</w:t>
      </w:r>
    </w:p>
    <w:p w:rsidR="00A479AD" w:rsidRDefault="00A479AD" w:rsidP="00202D02">
      <w:pPr>
        <w:pStyle w:val="Brdtext"/>
        <w:rPr>
          <w:rFonts w:ascii="Arial" w:hAnsi="Arial" w:cs="Arial"/>
          <w:bCs w:val="0"/>
        </w:rPr>
      </w:pPr>
    </w:p>
    <w:p w:rsidR="00AC4722" w:rsidRDefault="002D5C5A" w:rsidP="00AC4722">
      <w:pPr>
        <w:rPr>
          <w:rFonts w:ascii="Arial" w:hAnsi="Arial" w:cs="Arial"/>
        </w:rPr>
      </w:pPr>
      <w:r>
        <w:rPr>
          <w:rFonts w:ascii="Arial" w:hAnsi="Arial" w:cs="Arial"/>
        </w:rPr>
        <w:t>Helåret 2013</w:t>
      </w:r>
      <w:r w:rsidR="00951F41">
        <w:rPr>
          <w:rFonts w:ascii="Arial" w:hAnsi="Arial" w:cs="Arial"/>
        </w:rPr>
        <w:t xml:space="preserve"> (201</w:t>
      </w:r>
      <w:r>
        <w:rPr>
          <w:rFonts w:ascii="Arial" w:hAnsi="Arial" w:cs="Arial"/>
        </w:rPr>
        <w:t>2</w:t>
      </w:r>
      <w:r w:rsidR="00597CF2">
        <w:rPr>
          <w:rFonts w:ascii="Arial" w:hAnsi="Arial" w:cs="Arial"/>
        </w:rPr>
        <w:t>)</w:t>
      </w:r>
    </w:p>
    <w:p w:rsidR="00597CF2" w:rsidRDefault="00597CF2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Affärsvolymen steg till </w:t>
      </w:r>
      <w:r w:rsidR="002D5C5A">
        <w:rPr>
          <w:rFonts w:ascii="Arial" w:hAnsi="Arial" w:cs="Arial"/>
          <w:sz w:val="20"/>
          <w:szCs w:val="20"/>
        </w:rPr>
        <w:t>34,2 miljarder (32,8</w:t>
      </w:r>
      <w:r>
        <w:rPr>
          <w:rFonts w:ascii="Arial" w:hAnsi="Arial" w:cs="Arial"/>
          <w:sz w:val="20"/>
          <w:szCs w:val="20"/>
        </w:rPr>
        <w:t>)</w:t>
      </w:r>
    </w:p>
    <w:p w:rsidR="00AC4722" w:rsidRDefault="00AC4722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97CF2">
        <w:rPr>
          <w:rFonts w:ascii="Arial" w:hAnsi="Arial" w:cs="Arial"/>
          <w:sz w:val="20"/>
          <w:szCs w:val="20"/>
        </w:rPr>
        <w:t xml:space="preserve">Periodens </w:t>
      </w:r>
      <w:r w:rsidR="00597CF2">
        <w:rPr>
          <w:rFonts w:ascii="Arial" w:hAnsi="Arial" w:cs="Arial"/>
          <w:sz w:val="20"/>
          <w:szCs w:val="20"/>
        </w:rPr>
        <w:t>rörelse</w:t>
      </w:r>
      <w:r w:rsidR="00EA40D6">
        <w:rPr>
          <w:rFonts w:ascii="Arial" w:hAnsi="Arial" w:cs="Arial"/>
          <w:sz w:val="20"/>
          <w:szCs w:val="20"/>
        </w:rPr>
        <w:t>r</w:t>
      </w:r>
      <w:r w:rsidR="002D5C5A">
        <w:rPr>
          <w:rFonts w:ascii="Arial" w:hAnsi="Arial" w:cs="Arial"/>
          <w:sz w:val="20"/>
          <w:szCs w:val="20"/>
        </w:rPr>
        <w:t>esultat uppgick till 179 mkr (187</w:t>
      </w:r>
      <w:r w:rsidRPr="00597CF2">
        <w:rPr>
          <w:rFonts w:ascii="Arial" w:hAnsi="Arial" w:cs="Arial"/>
          <w:sz w:val="20"/>
          <w:szCs w:val="20"/>
        </w:rPr>
        <w:t xml:space="preserve"> mkr)</w:t>
      </w:r>
    </w:p>
    <w:p w:rsidR="001E7BA3" w:rsidRPr="00597CF2" w:rsidRDefault="002D5C5A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Kostnaderna ökade med 2,8 % till 255</w:t>
      </w:r>
      <w:r w:rsidR="001E7BA3">
        <w:rPr>
          <w:rFonts w:ascii="Arial" w:hAnsi="Arial" w:cs="Arial"/>
          <w:sz w:val="20"/>
          <w:szCs w:val="20"/>
        </w:rPr>
        <w:t xml:space="preserve"> mkr</w:t>
      </w:r>
    </w:p>
    <w:p w:rsidR="00424053" w:rsidRDefault="001E7BA3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Kapitalställning</w:t>
      </w:r>
      <w:r w:rsidR="00A479AD">
        <w:rPr>
          <w:rFonts w:ascii="Arial" w:hAnsi="Arial" w:cs="Arial"/>
          <w:sz w:val="20"/>
          <w:szCs w:val="20"/>
        </w:rPr>
        <w:t>en ä</w:t>
      </w:r>
      <w:r w:rsidR="002D5C5A">
        <w:rPr>
          <w:rFonts w:ascii="Arial" w:hAnsi="Arial" w:cs="Arial"/>
          <w:sz w:val="20"/>
          <w:szCs w:val="20"/>
        </w:rPr>
        <w:t>r fortsa</w:t>
      </w:r>
      <w:r w:rsidR="00424053">
        <w:rPr>
          <w:rFonts w:ascii="Arial" w:hAnsi="Arial" w:cs="Arial"/>
          <w:sz w:val="20"/>
          <w:szCs w:val="20"/>
        </w:rPr>
        <w:t>tt mycket stark. Kvoten var 2,24</w:t>
      </w:r>
      <w:r w:rsidR="00A479AD">
        <w:rPr>
          <w:rFonts w:ascii="Arial" w:hAnsi="Arial" w:cs="Arial"/>
          <w:sz w:val="20"/>
          <w:szCs w:val="20"/>
        </w:rPr>
        <w:t xml:space="preserve"> (1</w:t>
      </w:r>
      <w:r w:rsidR="00B80DA5">
        <w:rPr>
          <w:rFonts w:ascii="Arial" w:hAnsi="Arial" w:cs="Arial"/>
          <w:sz w:val="20"/>
          <w:szCs w:val="20"/>
        </w:rPr>
        <w:t>,</w:t>
      </w:r>
      <w:r w:rsidR="00A479AD">
        <w:rPr>
          <w:rFonts w:ascii="Arial" w:hAnsi="Arial" w:cs="Arial"/>
          <w:sz w:val="20"/>
          <w:szCs w:val="20"/>
        </w:rPr>
        <w:t>9</w:t>
      </w:r>
      <w:r w:rsidR="002D5C5A">
        <w:rPr>
          <w:rFonts w:ascii="Arial" w:hAnsi="Arial" w:cs="Arial"/>
          <w:sz w:val="20"/>
          <w:szCs w:val="20"/>
        </w:rPr>
        <w:t>5</w:t>
      </w:r>
      <w:r w:rsidR="00A479AD">
        <w:rPr>
          <w:rFonts w:ascii="Arial" w:hAnsi="Arial" w:cs="Arial"/>
          <w:sz w:val="20"/>
          <w:szCs w:val="20"/>
        </w:rPr>
        <w:t>)</w:t>
      </w:r>
    </w:p>
    <w:p w:rsidR="00AC4722" w:rsidRPr="00597CF2" w:rsidRDefault="00424053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Soliditeten uppgick </w:t>
      </w:r>
      <w:r w:rsidRPr="00424053">
        <w:rPr>
          <w:rFonts w:ascii="Arial" w:hAnsi="Arial" w:cs="Arial"/>
          <w:sz w:val="20"/>
          <w:szCs w:val="20"/>
        </w:rPr>
        <w:t xml:space="preserve">till </w:t>
      </w:r>
      <w:r w:rsidRPr="00424053">
        <w:rPr>
          <w:rFonts w:ascii="Arial" w:hAnsi="Arial" w:cs="Arial"/>
          <w:sz w:val="20"/>
          <w:szCs w:val="22"/>
        </w:rPr>
        <w:t>21,3 % (17,7 %)</w:t>
      </w:r>
    </w:p>
    <w:p w:rsidR="00AC4722" w:rsidRDefault="002D5C5A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Räntenettot sjönk med 2,7</w:t>
      </w:r>
      <w:r w:rsidR="00AC4722" w:rsidRPr="00597CF2">
        <w:rPr>
          <w:rFonts w:ascii="Arial" w:hAnsi="Arial" w:cs="Arial"/>
          <w:sz w:val="20"/>
          <w:szCs w:val="20"/>
        </w:rPr>
        <w:t xml:space="preserve"> procent till </w:t>
      </w:r>
      <w:r>
        <w:rPr>
          <w:rFonts w:ascii="Arial" w:hAnsi="Arial" w:cs="Arial"/>
          <w:sz w:val="20"/>
          <w:szCs w:val="20"/>
        </w:rPr>
        <w:t>214</w:t>
      </w:r>
      <w:r w:rsidR="001E7BA3">
        <w:rPr>
          <w:rFonts w:ascii="Arial" w:hAnsi="Arial" w:cs="Arial"/>
          <w:sz w:val="20"/>
          <w:szCs w:val="20"/>
        </w:rPr>
        <w:t xml:space="preserve"> mkr</w:t>
      </w:r>
      <w:r w:rsidR="00AC4722" w:rsidRPr="00597CF2">
        <w:rPr>
          <w:rFonts w:ascii="Arial" w:hAnsi="Arial" w:cs="Arial"/>
          <w:sz w:val="20"/>
          <w:szCs w:val="20"/>
        </w:rPr>
        <w:t xml:space="preserve"> </w:t>
      </w:r>
    </w:p>
    <w:p w:rsidR="00CC4899" w:rsidRPr="00CC4899" w:rsidRDefault="00A479AD" w:rsidP="00EA40D6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C4899">
        <w:rPr>
          <w:rFonts w:ascii="Arial" w:hAnsi="Arial" w:cs="Arial"/>
          <w:sz w:val="20"/>
          <w:szCs w:val="20"/>
        </w:rPr>
        <w:t xml:space="preserve">Aktieinnehavet i Swedbank AB </w:t>
      </w:r>
      <w:r w:rsidR="00CC4899" w:rsidRPr="00CC4899">
        <w:rPr>
          <w:rFonts w:ascii="Arial" w:hAnsi="Arial" w:cs="Arial"/>
          <w:sz w:val="20"/>
          <w:szCs w:val="20"/>
        </w:rPr>
        <w:t xml:space="preserve">ökade till </w:t>
      </w:r>
      <w:r w:rsidR="00F5221F">
        <w:rPr>
          <w:rFonts w:ascii="Arial" w:hAnsi="Arial" w:cs="Arial"/>
          <w:sz w:val="20"/>
          <w:szCs w:val="20"/>
        </w:rPr>
        <w:t>6.100.</w:t>
      </w:r>
      <w:r w:rsidR="00F5221F" w:rsidRPr="00CC4899">
        <w:rPr>
          <w:rFonts w:ascii="Arial" w:hAnsi="Arial" w:cs="Arial"/>
          <w:sz w:val="20"/>
          <w:szCs w:val="20"/>
        </w:rPr>
        <w:t>000</w:t>
      </w:r>
      <w:r w:rsidR="002D5C5A" w:rsidRPr="00CC48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5C5A" w:rsidRPr="00CC4899">
        <w:rPr>
          <w:rFonts w:ascii="Arial" w:hAnsi="Arial" w:cs="Arial"/>
          <w:sz w:val="20"/>
          <w:szCs w:val="20"/>
        </w:rPr>
        <w:t>st</w:t>
      </w:r>
      <w:proofErr w:type="spellEnd"/>
      <w:r w:rsidR="002D5C5A" w:rsidRPr="00CC4899">
        <w:rPr>
          <w:rFonts w:ascii="Arial" w:hAnsi="Arial" w:cs="Arial"/>
          <w:sz w:val="20"/>
          <w:szCs w:val="20"/>
        </w:rPr>
        <w:t xml:space="preserve"> (5.838.000</w:t>
      </w:r>
      <w:r w:rsidRPr="00CC4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4899">
        <w:rPr>
          <w:rFonts w:ascii="Arial" w:hAnsi="Arial" w:cs="Arial"/>
          <w:sz w:val="20"/>
          <w:szCs w:val="20"/>
        </w:rPr>
        <w:t>st</w:t>
      </w:r>
      <w:proofErr w:type="spellEnd"/>
      <w:r w:rsidR="002D5C5A" w:rsidRPr="00CC4899">
        <w:rPr>
          <w:rFonts w:ascii="Arial" w:hAnsi="Arial" w:cs="Arial"/>
          <w:sz w:val="20"/>
          <w:szCs w:val="20"/>
        </w:rPr>
        <w:t>)</w:t>
      </w:r>
      <w:r w:rsidR="00CC4899" w:rsidRPr="00CC4899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1E7BA3" w:rsidRPr="00CC4899" w:rsidRDefault="00F5221F" w:rsidP="00EA40D6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Det totala värdet av aktierna i Swedbank uppgick till 1 104 mkr. Varav orealiserad värdeförändring 743 mkr.</w:t>
      </w:r>
    </w:p>
    <w:p w:rsidR="00AC4722" w:rsidRPr="00597CF2" w:rsidRDefault="00AC4722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97CF2">
        <w:rPr>
          <w:rFonts w:ascii="Arial" w:hAnsi="Arial" w:cs="Arial"/>
          <w:sz w:val="20"/>
          <w:szCs w:val="20"/>
        </w:rPr>
        <w:t>Avsättning till ”Allmänny</w:t>
      </w:r>
      <w:r w:rsidR="002D5C5A">
        <w:rPr>
          <w:rFonts w:ascii="Arial" w:hAnsi="Arial" w:cs="Arial"/>
          <w:sz w:val="20"/>
          <w:szCs w:val="20"/>
        </w:rPr>
        <w:t>ttiga ändamål” görs med 18,0</w:t>
      </w:r>
      <w:r w:rsidR="00714A0C">
        <w:rPr>
          <w:rFonts w:ascii="Arial" w:hAnsi="Arial" w:cs="Arial"/>
          <w:sz w:val="20"/>
          <w:szCs w:val="20"/>
        </w:rPr>
        <w:t xml:space="preserve"> mkr vilket är en ökning med 55</w:t>
      </w:r>
      <w:r w:rsidRPr="00597CF2">
        <w:rPr>
          <w:rFonts w:ascii="Arial" w:hAnsi="Arial" w:cs="Arial"/>
          <w:sz w:val="20"/>
          <w:szCs w:val="20"/>
        </w:rPr>
        <w:t xml:space="preserve"> %</w:t>
      </w:r>
    </w:p>
    <w:p w:rsidR="00202D02" w:rsidRPr="00AC4722" w:rsidRDefault="00202D02" w:rsidP="00202D02">
      <w:pPr>
        <w:rPr>
          <w:rFonts w:ascii="Arial" w:hAnsi="Arial" w:cs="Arial"/>
          <w:szCs w:val="20"/>
        </w:rPr>
      </w:pPr>
      <w:r w:rsidRPr="00AC4722">
        <w:rPr>
          <w:rFonts w:ascii="Arial" w:hAnsi="Arial" w:cs="Arial"/>
          <w:szCs w:val="20"/>
        </w:rPr>
        <w:t>Vad beror Sörmlands Sparbanks utveckling på, Joacim Lindgren VD i Sörmlands Sparbank?</w:t>
      </w:r>
    </w:p>
    <w:p w:rsidR="00202D02" w:rsidRDefault="00202D02" w:rsidP="00202D02">
      <w:pPr>
        <w:rPr>
          <w:rFonts w:ascii="Arial" w:hAnsi="Arial" w:cs="Arial"/>
          <w:sz w:val="20"/>
          <w:szCs w:val="20"/>
        </w:rPr>
      </w:pPr>
    </w:p>
    <w:p w:rsidR="0075641E" w:rsidRDefault="0075641E" w:rsidP="0075641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9D5975">
        <w:rPr>
          <w:rFonts w:ascii="Arial" w:hAnsi="Arial" w:cs="Arial"/>
          <w:iCs/>
          <w:color w:val="000000"/>
          <w:sz w:val="20"/>
          <w:szCs w:val="20"/>
        </w:rPr>
        <w:t>Ett antal goda år, efter finanskrisens 2008, har medfört att Sörmlands Sparbank står på en finansiellt stabil plattforminför framtiden. Intjäningsförmågan har stärkts, vilket medför starkare resultatkapacitet för verksamheten.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>Detta, i sin tur, möjliggör förutsättningar för en långsiktig tillväxt i vår lokala omvärld och därmed möjligheten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>att fullfölja vårt uppdrag.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 xml:space="preserve">Även balansräkningen har stärkts via de goda resultaten samt en god </w:t>
      </w:r>
      <w:proofErr w:type="spellStart"/>
      <w:r w:rsidRPr="009D5975">
        <w:rPr>
          <w:rFonts w:ascii="Arial" w:hAnsi="Arial" w:cs="Arial"/>
          <w:iCs/>
          <w:color w:val="000000"/>
          <w:sz w:val="20"/>
          <w:szCs w:val="20"/>
        </w:rPr>
        <w:t>värdeutveckling</w:t>
      </w:r>
      <w:proofErr w:type="spellEnd"/>
      <w:r w:rsidRPr="009D5975">
        <w:rPr>
          <w:rFonts w:ascii="Arial" w:hAnsi="Arial" w:cs="Arial"/>
          <w:iCs/>
          <w:color w:val="000000"/>
          <w:sz w:val="20"/>
          <w:szCs w:val="20"/>
        </w:rPr>
        <w:t xml:space="preserve"> på Sörmlands Sparbanks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 xml:space="preserve">innehav av </w:t>
      </w:r>
      <w:proofErr w:type="spellStart"/>
      <w:r w:rsidRPr="009D5975">
        <w:rPr>
          <w:rFonts w:ascii="Arial" w:hAnsi="Arial" w:cs="Arial"/>
          <w:iCs/>
          <w:color w:val="000000"/>
          <w:sz w:val="20"/>
          <w:szCs w:val="20"/>
        </w:rPr>
        <w:t>Swedbankaktier</w:t>
      </w:r>
      <w:proofErr w:type="spellEnd"/>
      <w:r w:rsidRPr="009D5975">
        <w:rPr>
          <w:rFonts w:ascii="Arial" w:hAnsi="Arial" w:cs="Arial"/>
          <w:iCs/>
          <w:color w:val="000000"/>
          <w:sz w:val="20"/>
          <w:szCs w:val="20"/>
        </w:rPr>
        <w:t>. Resultatet efter kre</w:t>
      </w:r>
      <w:r w:rsidR="00936840">
        <w:rPr>
          <w:rFonts w:ascii="Arial" w:hAnsi="Arial" w:cs="Arial"/>
          <w:iCs/>
          <w:color w:val="000000"/>
          <w:sz w:val="20"/>
          <w:szCs w:val="20"/>
        </w:rPr>
        <w:t>ditförluster för 2013 blev 179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 xml:space="preserve"> mkr och vi kan konstatera att för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>fjärde året i rad är kreditförlusterna, netto, marginella.</w:t>
      </w:r>
    </w:p>
    <w:p w:rsidR="0075641E" w:rsidRPr="009D5975" w:rsidRDefault="0075641E" w:rsidP="0075641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75641E" w:rsidRPr="009D5975" w:rsidRDefault="0075641E" w:rsidP="0075641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9D5975">
        <w:rPr>
          <w:rFonts w:ascii="Arial" w:hAnsi="Arial" w:cs="Arial"/>
          <w:iCs/>
          <w:color w:val="000000"/>
          <w:sz w:val="20"/>
          <w:szCs w:val="20"/>
        </w:rPr>
        <w:t>Såväl den statsfinansiella situationen som världskonjunkturen ser något ljusare ut inför 2014 jämfört med för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>ett år sedan. Börserna har nu haft en positiv utveckling i ett par år och ränteläget har under 2013 sjunkit till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>historiskt sett låga nivåer. Vi antar, för 2014, en utveckling som blir mer sidledes avseende börsen och en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5975">
        <w:rPr>
          <w:rFonts w:ascii="Arial" w:hAnsi="Arial" w:cs="Arial"/>
          <w:iCs/>
          <w:color w:val="000000"/>
          <w:sz w:val="20"/>
          <w:szCs w:val="20"/>
        </w:rPr>
        <w:t>ränteutveckling som möjligen återigen börjar peka uppåt efter 2014.</w:t>
      </w:r>
    </w:p>
    <w:p w:rsidR="001C1E5D" w:rsidRPr="00EF5269" w:rsidRDefault="001C1E5D" w:rsidP="00097617">
      <w:pPr>
        <w:rPr>
          <w:rFonts w:ascii="Arial" w:hAnsi="Arial" w:cs="Arial"/>
          <w:sz w:val="20"/>
          <w:szCs w:val="20"/>
        </w:rPr>
      </w:pPr>
    </w:p>
    <w:p w:rsidR="001C1E5D" w:rsidRPr="001C1E5D" w:rsidRDefault="001C1E5D" w:rsidP="001C1E5D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Vårt huvudsakliga uppdrag, </w:t>
      </w:r>
      <w:r w:rsidRPr="001C1E5D">
        <w:rPr>
          <w:rFonts w:ascii="Arial" w:hAnsi="Arial" w:cs="Arial"/>
          <w:iCs/>
          <w:sz w:val="20"/>
          <w:szCs w:val="20"/>
        </w:rPr>
        <w:t>sedan 1832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1C1E5D">
        <w:rPr>
          <w:rFonts w:ascii="Arial" w:hAnsi="Arial" w:cs="Arial"/>
          <w:iCs/>
          <w:sz w:val="20"/>
          <w:szCs w:val="20"/>
        </w:rPr>
        <w:t>är att långsiktigt bedriva bank i verksamhetsområdet och att verka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för våra kunders ökade förutsättningar till välstånd, trygghet och god ekonomi.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Till den delen av uppdraget hör bankens dagliga verksamhet, säkerställa att sparbanken finns tillgängliga för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sina kunder och deras behov. Att risker tas och hanteras så det inte äventyrar sparbanken, men samtidigt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tillgodoser behovet av krediter etc. Att produkter och tjänster är så utformade att de väl fyller marknadens och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det lokala behovet samt att priser och service står i paritet med erbjudandet.</w:t>
      </w:r>
    </w:p>
    <w:p w:rsidR="001E7BA3" w:rsidRPr="001C1E5D" w:rsidRDefault="001C1E5D" w:rsidP="001C1E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C1E5D">
        <w:rPr>
          <w:rFonts w:ascii="Arial" w:hAnsi="Arial" w:cs="Arial"/>
          <w:iCs/>
          <w:sz w:val="20"/>
          <w:szCs w:val="20"/>
        </w:rPr>
        <w:t>I tillägg till detta ska sparbanken aktivt bidra till den lokala omvärldens utveckling, välstånd och tillväxt. Hit hör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också det aktiva samhällsuppdraget. Att delta i den lokala debatten, engagera sig i samhällsfrågor, utvecklingsfrågor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samt bidra med resurser till föreningsliv och andra lokala organisationer.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AB0592">
        <w:rPr>
          <w:rFonts w:ascii="Arial" w:hAnsi="Arial" w:cs="Arial"/>
          <w:iCs/>
          <w:sz w:val="20"/>
          <w:szCs w:val="20"/>
        </w:rPr>
        <w:t>Under 2013</w:t>
      </w:r>
      <w:r w:rsidRPr="001C1E5D">
        <w:rPr>
          <w:rFonts w:ascii="Arial" w:hAnsi="Arial" w:cs="Arial"/>
          <w:iCs/>
          <w:sz w:val="20"/>
          <w:szCs w:val="20"/>
        </w:rPr>
        <w:t xml:space="preserve"> gick verksamheten till många delar som förväntat eller bättre. Såväl räntenetto, finansförvaltning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 xml:space="preserve">som kostnadsutveckling och kreditförluster utvecklades på ett bra sätt och </w:t>
      </w:r>
      <w:r w:rsidRPr="001C1E5D">
        <w:rPr>
          <w:rFonts w:ascii="Arial" w:hAnsi="Arial" w:cs="Arial"/>
          <w:iCs/>
          <w:sz w:val="20"/>
          <w:szCs w:val="20"/>
        </w:rPr>
        <w:lastRenderedPageBreak/>
        <w:t>bidrog till att Sörmlands Sparbank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 xml:space="preserve">gjorde det </w:t>
      </w:r>
      <w:r w:rsidR="00AB0592">
        <w:rPr>
          <w:rFonts w:ascii="Arial" w:hAnsi="Arial" w:cs="Arial"/>
          <w:iCs/>
          <w:sz w:val="20"/>
          <w:szCs w:val="20"/>
        </w:rPr>
        <w:t xml:space="preserve">näst </w:t>
      </w:r>
      <w:r w:rsidRPr="001C1E5D">
        <w:rPr>
          <w:rFonts w:ascii="Arial" w:hAnsi="Arial" w:cs="Arial"/>
          <w:iCs/>
          <w:sz w:val="20"/>
          <w:szCs w:val="20"/>
        </w:rPr>
        <w:t>bäs</w:t>
      </w:r>
      <w:r w:rsidR="00AB0592">
        <w:rPr>
          <w:rFonts w:ascii="Arial" w:hAnsi="Arial" w:cs="Arial"/>
          <w:iCs/>
          <w:sz w:val="20"/>
          <w:szCs w:val="20"/>
        </w:rPr>
        <w:t>ta resultatet någonsin med 179</w:t>
      </w:r>
      <w:r w:rsidRPr="001C1E5D">
        <w:rPr>
          <w:rFonts w:ascii="Arial" w:hAnsi="Arial" w:cs="Arial"/>
          <w:iCs/>
          <w:sz w:val="20"/>
          <w:szCs w:val="20"/>
        </w:rPr>
        <w:t xml:space="preserve"> mkr efter </w:t>
      </w:r>
      <w:r w:rsidRPr="000E5512">
        <w:rPr>
          <w:rFonts w:ascii="Arial" w:hAnsi="Arial" w:cs="Arial"/>
          <w:iCs/>
          <w:sz w:val="20"/>
          <w:szCs w:val="20"/>
        </w:rPr>
        <w:t>kreditförluster.</w:t>
      </w:r>
      <w:r w:rsidR="000E5512" w:rsidRPr="000E5512">
        <w:rPr>
          <w:rFonts w:ascii="Arial" w:hAnsi="Arial" w:cs="Arial"/>
          <w:sz w:val="20"/>
          <w:szCs w:val="22"/>
        </w:rPr>
        <w:t xml:space="preserve"> Det känns extr</w:t>
      </w:r>
      <w:r w:rsidR="00AB0592">
        <w:rPr>
          <w:rFonts w:ascii="Arial" w:hAnsi="Arial" w:cs="Arial"/>
          <w:sz w:val="20"/>
          <w:szCs w:val="22"/>
        </w:rPr>
        <w:t>a bra att vi ett bra år som 2013</w:t>
      </w:r>
      <w:r w:rsidR="000E5512" w:rsidRPr="000E5512">
        <w:rPr>
          <w:rFonts w:ascii="Arial" w:hAnsi="Arial" w:cs="Arial"/>
          <w:sz w:val="20"/>
          <w:szCs w:val="22"/>
        </w:rPr>
        <w:t xml:space="preserve"> kan sätta av</w:t>
      </w:r>
      <w:r w:rsidR="00AB0592">
        <w:rPr>
          <w:rFonts w:ascii="Arial" w:hAnsi="Arial" w:cs="Arial"/>
          <w:sz w:val="20"/>
          <w:szCs w:val="22"/>
        </w:rPr>
        <w:t xml:space="preserve"> ännu större belopp</w:t>
      </w:r>
      <w:r w:rsidR="000E5512" w:rsidRPr="000E5512">
        <w:rPr>
          <w:rFonts w:ascii="Arial" w:hAnsi="Arial" w:cs="Arial"/>
          <w:sz w:val="20"/>
          <w:szCs w:val="22"/>
        </w:rPr>
        <w:t xml:space="preserve"> till våra satsningar på ungdomar, näringslivet och miljön</w:t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</w:p>
    <w:p w:rsidR="00A479AD" w:rsidRDefault="00A479AD" w:rsidP="00597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Sörmlands Sparbanks VD, Joacim Lindgren, säger i en kommentar:</w:t>
      </w:r>
      <w:r>
        <w:rPr>
          <w:rFonts w:ascii="Arial" w:hAnsi="Arial" w:cs="Arial"/>
          <w:sz w:val="20"/>
          <w:szCs w:val="20"/>
        </w:rPr>
        <w:br/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”Jag tror att sparbankens </w:t>
      </w:r>
      <w:r w:rsidR="00202D02" w:rsidRPr="00EF5269">
        <w:rPr>
          <w:rFonts w:ascii="Arial" w:hAnsi="Arial" w:cs="Arial"/>
          <w:sz w:val="20"/>
          <w:szCs w:val="20"/>
        </w:rPr>
        <w:t>grundidé och uppbyggnad</w:t>
      </w:r>
      <w:r>
        <w:rPr>
          <w:rFonts w:ascii="Arial" w:hAnsi="Arial" w:cs="Arial"/>
          <w:sz w:val="20"/>
          <w:szCs w:val="20"/>
        </w:rPr>
        <w:t xml:space="preserve"> ligger väldigt rätt i tiden just nu.</w:t>
      </w:r>
      <w:r w:rsidR="00202D02" w:rsidRPr="00EF5269">
        <w:rPr>
          <w:rFonts w:ascii="Arial" w:hAnsi="Arial" w:cs="Arial"/>
          <w:sz w:val="20"/>
          <w:szCs w:val="20"/>
        </w:rPr>
        <w:t xml:space="preserve"> Sparbanken är en egen företagsform som inte har något enskilt ägande och där banken </w:t>
      </w:r>
      <w:r>
        <w:rPr>
          <w:rFonts w:ascii="Arial" w:hAnsi="Arial" w:cs="Arial"/>
          <w:sz w:val="20"/>
          <w:szCs w:val="20"/>
        </w:rPr>
        <w:t>som en del i sitt uppdrag har att</w:t>
      </w:r>
      <w:r w:rsidR="00202D02" w:rsidRPr="00EF5269">
        <w:rPr>
          <w:rFonts w:ascii="Arial" w:hAnsi="Arial" w:cs="Arial"/>
          <w:sz w:val="20"/>
          <w:szCs w:val="20"/>
        </w:rPr>
        <w:t xml:space="preserve"> verka för </w:t>
      </w:r>
      <w:r w:rsidR="00202D02">
        <w:rPr>
          <w:rFonts w:ascii="Arial" w:hAnsi="Arial" w:cs="Arial"/>
          <w:sz w:val="20"/>
          <w:szCs w:val="20"/>
        </w:rPr>
        <w:t xml:space="preserve">det lokala samhällets </w:t>
      </w:r>
      <w:r w:rsidR="00202D02" w:rsidRPr="00EF5269">
        <w:rPr>
          <w:rFonts w:ascii="Arial" w:hAnsi="Arial" w:cs="Arial"/>
          <w:sz w:val="20"/>
          <w:szCs w:val="20"/>
        </w:rPr>
        <w:t>utveckling</w:t>
      </w:r>
      <w:r>
        <w:rPr>
          <w:rFonts w:ascii="Arial" w:hAnsi="Arial" w:cs="Arial"/>
          <w:sz w:val="20"/>
          <w:szCs w:val="20"/>
        </w:rPr>
        <w:t>.</w:t>
      </w:r>
      <w:r w:rsidR="00202D02" w:rsidRPr="00EF52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 har en stark lokal närvaro</w:t>
      </w:r>
      <w:r w:rsidR="00202D02" w:rsidRPr="00EF5269">
        <w:rPr>
          <w:rFonts w:ascii="Arial" w:hAnsi="Arial" w:cs="Arial"/>
          <w:sz w:val="20"/>
          <w:szCs w:val="20"/>
        </w:rPr>
        <w:t xml:space="preserve"> med kontor</w:t>
      </w:r>
      <w:r w:rsidR="00202D0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många </w:t>
      </w:r>
      <w:r w:rsidR="00202D02" w:rsidRPr="00EF5269">
        <w:rPr>
          <w:rFonts w:ascii="Arial" w:hAnsi="Arial" w:cs="Arial"/>
          <w:sz w:val="20"/>
          <w:szCs w:val="20"/>
        </w:rPr>
        <w:t>kompetent</w:t>
      </w:r>
      <w:r>
        <w:rPr>
          <w:rFonts w:ascii="Arial" w:hAnsi="Arial" w:cs="Arial"/>
          <w:sz w:val="20"/>
          <w:szCs w:val="20"/>
        </w:rPr>
        <w:t xml:space="preserve">a medarbetare och dessutom </w:t>
      </w:r>
      <w:r w:rsidR="00202D02">
        <w:rPr>
          <w:rFonts w:ascii="Arial" w:hAnsi="Arial" w:cs="Arial"/>
          <w:sz w:val="20"/>
          <w:szCs w:val="20"/>
        </w:rPr>
        <w:t>specialister</w:t>
      </w:r>
      <w:r w:rsidR="00202D02" w:rsidRPr="00EF52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på plats vilket </w:t>
      </w:r>
      <w:r w:rsidR="00202D02">
        <w:rPr>
          <w:rFonts w:ascii="Arial" w:hAnsi="Arial" w:cs="Arial"/>
          <w:sz w:val="20"/>
          <w:szCs w:val="20"/>
        </w:rPr>
        <w:t>skiljer oss från andra banker</w:t>
      </w:r>
      <w:r w:rsidR="00202D02" w:rsidRPr="00EF5269">
        <w:rPr>
          <w:rFonts w:ascii="Arial" w:hAnsi="Arial" w:cs="Arial"/>
          <w:sz w:val="20"/>
          <w:szCs w:val="20"/>
        </w:rPr>
        <w:t xml:space="preserve">. </w:t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</w:p>
    <w:p w:rsidR="00202D02" w:rsidRDefault="00202D02" w:rsidP="00597CF2">
      <w:pPr>
        <w:rPr>
          <w:rFonts w:ascii="Arial" w:hAnsi="Arial" w:cs="Arial"/>
          <w:sz w:val="20"/>
          <w:szCs w:val="20"/>
        </w:rPr>
      </w:pPr>
      <w:r w:rsidRPr="00EF5269">
        <w:rPr>
          <w:rFonts w:ascii="Arial" w:hAnsi="Arial" w:cs="Arial"/>
          <w:sz w:val="20"/>
          <w:szCs w:val="20"/>
        </w:rPr>
        <w:t>Istället för att dela ut vinst till aktieägar</w:t>
      </w:r>
      <w:r w:rsidR="00CA2A02">
        <w:rPr>
          <w:rFonts w:ascii="Arial" w:hAnsi="Arial" w:cs="Arial"/>
          <w:sz w:val="20"/>
          <w:szCs w:val="20"/>
        </w:rPr>
        <w:t>e</w:t>
      </w:r>
      <w:r w:rsidRPr="00EF5269">
        <w:rPr>
          <w:rFonts w:ascii="Arial" w:hAnsi="Arial" w:cs="Arial"/>
          <w:sz w:val="20"/>
          <w:szCs w:val="20"/>
        </w:rPr>
        <w:t xml:space="preserve"> kan delar av vinsten gå till unika s</w:t>
      </w:r>
      <w:r w:rsidR="00FD45DC">
        <w:rPr>
          <w:rFonts w:ascii="Arial" w:hAnsi="Arial" w:cs="Arial"/>
          <w:sz w:val="20"/>
          <w:szCs w:val="20"/>
        </w:rPr>
        <w:t xml:space="preserve">atsningar och till våra kunder. </w:t>
      </w:r>
      <w:r w:rsidR="00CA2A02">
        <w:rPr>
          <w:rFonts w:ascii="Arial" w:hAnsi="Arial" w:cs="Arial"/>
          <w:sz w:val="20"/>
          <w:szCs w:val="20"/>
        </w:rPr>
        <w:t xml:space="preserve">I vårt fall försöker vi bidra till den lokala tillväxten genom satsningar på skolan, näringslivet och miljön. </w:t>
      </w:r>
      <w:r w:rsidRPr="00EF5269">
        <w:rPr>
          <w:rFonts w:ascii="Arial" w:hAnsi="Arial" w:cs="Arial"/>
          <w:sz w:val="20"/>
          <w:szCs w:val="20"/>
        </w:rPr>
        <w:t xml:space="preserve">En annan viktig faktor är att varje sparbank, som f ö är en självständig juridisk enhet, av tradition har en nära anknytning till </w:t>
      </w:r>
      <w:r>
        <w:rPr>
          <w:rFonts w:ascii="Arial" w:hAnsi="Arial" w:cs="Arial"/>
          <w:sz w:val="20"/>
          <w:szCs w:val="20"/>
        </w:rPr>
        <w:t xml:space="preserve">lokala </w:t>
      </w:r>
      <w:r w:rsidRPr="00EF5269">
        <w:rPr>
          <w:rFonts w:ascii="Arial" w:hAnsi="Arial" w:cs="Arial"/>
          <w:sz w:val="20"/>
          <w:szCs w:val="20"/>
        </w:rPr>
        <w:t>näringsliv</w:t>
      </w:r>
      <w:r>
        <w:rPr>
          <w:rFonts w:ascii="Arial" w:hAnsi="Arial" w:cs="Arial"/>
          <w:sz w:val="20"/>
          <w:szCs w:val="20"/>
        </w:rPr>
        <w:t>et</w:t>
      </w:r>
      <w:r w:rsidRPr="00EF5269">
        <w:rPr>
          <w:rFonts w:ascii="Arial" w:hAnsi="Arial" w:cs="Arial"/>
          <w:sz w:val="20"/>
          <w:szCs w:val="20"/>
        </w:rPr>
        <w:t>. Det ger en kunskap som i sin tur leder till korta och effektiva beslutsvägar</w:t>
      </w:r>
      <w:r w:rsidR="00CA2A02">
        <w:rPr>
          <w:rFonts w:ascii="Arial" w:hAnsi="Arial" w:cs="Arial"/>
          <w:sz w:val="20"/>
          <w:szCs w:val="20"/>
        </w:rPr>
        <w:t>.</w:t>
      </w:r>
      <w:r w:rsidRPr="00EF5269">
        <w:rPr>
          <w:rFonts w:ascii="Arial" w:hAnsi="Arial" w:cs="Arial"/>
          <w:sz w:val="20"/>
          <w:szCs w:val="20"/>
        </w:rPr>
        <w:t xml:space="preserve">  En sparbanks styrelse tillsätts </w:t>
      </w:r>
      <w:r w:rsidR="00CA2A02">
        <w:rPr>
          <w:rFonts w:ascii="Arial" w:hAnsi="Arial" w:cs="Arial"/>
          <w:sz w:val="20"/>
          <w:szCs w:val="20"/>
        </w:rPr>
        <w:t>av representanter för</w:t>
      </w:r>
      <w:r w:rsidRPr="00EF5269">
        <w:rPr>
          <w:rFonts w:ascii="Arial" w:hAnsi="Arial" w:cs="Arial"/>
          <w:sz w:val="20"/>
          <w:szCs w:val="20"/>
        </w:rPr>
        <w:t xml:space="preserve"> bankkunderna – huvudmännen. Det innebär att marknad och kunder har </w:t>
      </w:r>
      <w:r>
        <w:rPr>
          <w:rFonts w:ascii="Arial" w:hAnsi="Arial" w:cs="Arial"/>
          <w:sz w:val="20"/>
          <w:szCs w:val="20"/>
        </w:rPr>
        <w:t>direkt inflytande och engagemang i verksamheten</w:t>
      </w:r>
      <w:r w:rsidR="00CA2A02">
        <w:rPr>
          <w:rFonts w:ascii="Arial" w:hAnsi="Arial" w:cs="Arial"/>
          <w:sz w:val="20"/>
          <w:szCs w:val="20"/>
        </w:rPr>
        <w:t>”</w:t>
      </w:r>
      <w:r w:rsidRPr="00EF5269">
        <w:rPr>
          <w:rFonts w:ascii="Arial" w:hAnsi="Arial" w:cs="Arial"/>
          <w:sz w:val="20"/>
          <w:szCs w:val="20"/>
        </w:rPr>
        <w:t xml:space="preserve"> </w:t>
      </w:r>
    </w:p>
    <w:p w:rsidR="00BA2C89" w:rsidRDefault="00BA2C89" w:rsidP="00597CF2">
      <w:pPr>
        <w:rPr>
          <w:rFonts w:ascii="Arial" w:hAnsi="Arial" w:cs="Arial"/>
          <w:sz w:val="20"/>
          <w:szCs w:val="20"/>
        </w:rPr>
      </w:pPr>
    </w:p>
    <w:p w:rsidR="00BA2C89" w:rsidRDefault="00BA2C89" w:rsidP="00597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Årsredovisningen kommer att läggas ut på Sörmlands Sparbanks hemsida i sin helhet efter sparbankstämman den 9 april.</w:t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</w:p>
    <w:p w:rsidR="00202D02" w:rsidRDefault="00202D02" w:rsidP="00202D02">
      <w:pPr>
        <w:ind w:left="360"/>
        <w:rPr>
          <w:rFonts w:ascii="Arial" w:hAnsi="Arial" w:cs="Arial"/>
        </w:rPr>
      </w:pPr>
    </w:p>
    <w:p w:rsidR="00CA2A02" w:rsidRDefault="00CA2A02" w:rsidP="00202D02">
      <w:pPr>
        <w:ind w:left="360"/>
        <w:rPr>
          <w:rFonts w:ascii="Arial" w:hAnsi="Arial" w:cs="Arial"/>
        </w:rPr>
      </w:pPr>
    </w:p>
    <w:p w:rsidR="00202D02" w:rsidRPr="00EF5269" w:rsidRDefault="00202D02" w:rsidP="00202D02">
      <w:pPr>
        <w:rPr>
          <w:rFonts w:ascii="Arial" w:hAnsi="Arial" w:cs="Arial"/>
          <w:sz w:val="22"/>
          <w:szCs w:val="22"/>
        </w:rPr>
      </w:pPr>
    </w:p>
    <w:p w:rsidR="00202D02" w:rsidRPr="00904DD2" w:rsidRDefault="00202D02" w:rsidP="00202D02">
      <w:pPr>
        <w:rPr>
          <w:rFonts w:ascii="Arial" w:hAnsi="Arial" w:cs="Arial"/>
          <w:sz w:val="20"/>
          <w:szCs w:val="20"/>
        </w:rPr>
      </w:pPr>
      <w:r w:rsidRPr="00904DD2">
        <w:rPr>
          <w:rFonts w:ascii="Arial" w:hAnsi="Arial" w:cs="Arial"/>
          <w:sz w:val="20"/>
          <w:szCs w:val="20"/>
        </w:rPr>
        <w:t>För mer information kontakta:</w:t>
      </w:r>
    </w:p>
    <w:p w:rsidR="00202D02" w:rsidRPr="00904DD2" w:rsidRDefault="00202D02" w:rsidP="00202D02">
      <w:pPr>
        <w:rPr>
          <w:rFonts w:ascii="Arial" w:hAnsi="Arial" w:cs="Arial"/>
          <w:sz w:val="20"/>
          <w:szCs w:val="20"/>
        </w:rPr>
      </w:pPr>
    </w:p>
    <w:p w:rsidR="00202D02" w:rsidRDefault="00202D02" w:rsidP="00AC4722">
      <w:pPr>
        <w:rPr>
          <w:rFonts w:ascii="Arial" w:hAnsi="Arial" w:cs="Arial"/>
          <w:sz w:val="20"/>
          <w:szCs w:val="20"/>
        </w:rPr>
      </w:pPr>
      <w:r w:rsidRPr="00904DD2">
        <w:rPr>
          <w:rFonts w:ascii="Arial" w:hAnsi="Arial" w:cs="Arial"/>
          <w:sz w:val="20"/>
          <w:szCs w:val="20"/>
        </w:rPr>
        <w:t>VD Joacim Lindgren, tel 070-595 3645</w:t>
      </w: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417B63" w:rsidRPr="00202D02" w:rsidRDefault="00597CF2" w:rsidP="00202D02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</w:t>
      </w:r>
      <w:r w:rsidR="00417B63">
        <w:rPr>
          <w:rFonts w:ascii="Arial" w:hAnsi="Arial" w:cs="Arial"/>
        </w:rPr>
        <w:t>akta:</w:t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 w:rsidRPr="00202D02">
        <w:rPr>
          <w:rFonts w:ascii="Arial" w:hAnsi="Arial" w:cs="Arial"/>
          <w:b/>
          <w:noProof/>
        </w:rPr>
        <w:t xml:space="preserve"> </w:t>
      </w:r>
    </w:p>
    <w:p w:rsidR="00417B63" w:rsidRPr="00417B63" w:rsidRDefault="00417B63" w:rsidP="00202D02">
      <w:pPr>
        <w:rPr>
          <w:sz w:val="20"/>
          <w:szCs w:val="20"/>
        </w:rPr>
      </w:pPr>
    </w:p>
    <w:p w:rsidR="009F43CC" w:rsidRDefault="009F43CC" w:rsidP="00EF5269">
      <w:pPr>
        <w:pStyle w:val="Rubrik1"/>
      </w:pPr>
      <w:r w:rsidRPr="00244ABA">
        <w:t>Om Sörmlands Sparbank</w:t>
      </w:r>
    </w:p>
    <w:p w:rsidR="00084ADE" w:rsidRPr="00084ADE" w:rsidRDefault="00084ADE" w:rsidP="00084ADE"/>
    <w:p w:rsidR="009F43CC" w:rsidRPr="00244ABA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</w:t>
      </w:r>
      <w:r w:rsidR="009D3EE6">
        <w:rPr>
          <w:rFonts w:ascii="Arial" w:hAnsi="Arial" w:cs="Arial"/>
          <w:b w:val="0"/>
          <w:bCs w:val="0"/>
          <w:sz w:val="16"/>
        </w:rPr>
        <w:t xml:space="preserve">lokal </w:t>
      </w:r>
      <w:r w:rsidRPr="00244ABA">
        <w:rPr>
          <w:rFonts w:ascii="Arial" w:hAnsi="Arial" w:cs="Arial"/>
          <w:b w:val="0"/>
          <w:bCs w:val="0"/>
          <w:sz w:val="16"/>
        </w:rPr>
        <w:t xml:space="preserve">sparbank </w:t>
      </w:r>
      <w:r w:rsidR="009D3EE6">
        <w:rPr>
          <w:rFonts w:ascii="Arial" w:hAnsi="Arial" w:cs="Arial"/>
          <w:b w:val="0"/>
          <w:bCs w:val="0"/>
          <w:sz w:val="16"/>
        </w:rPr>
        <w:t>med verksamhet</w:t>
      </w:r>
      <w:r w:rsidRPr="00244ABA">
        <w:rPr>
          <w:rFonts w:ascii="Arial" w:hAnsi="Arial" w:cs="Arial"/>
          <w:b w:val="0"/>
          <w:bCs w:val="0"/>
          <w:sz w:val="16"/>
        </w:rPr>
        <w:t xml:space="preserve"> i Flen, Katrineholm, Nyköping, O</w:t>
      </w:r>
      <w:r w:rsidR="009D3EE6">
        <w:rPr>
          <w:rFonts w:ascii="Arial" w:hAnsi="Arial" w:cs="Arial"/>
          <w:b w:val="0"/>
          <w:bCs w:val="0"/>
          <w:sz w:val="16"/>
        </w:rPr>
        <w:t xml:space="preserve">xelösund och Vingåkers kommuner. Banken startade 1832 och har en unik kompetens när det gäller att bo, verka och driva företag i Sörmland. Alla beslut fattas lokalt och alla vinster stannar kvar och investeras lokalt här i Sörmland. </w:t>
      </w:r>
      <w:r w:rsidRPr="00244ABA">
        <w:rPr>
          <w:rFonts w:ascii="Arial" w:hAnsi="Arial" w:cs="Arial"/>
          <w:b w:val="0"/>
          <w:bCs w:val="0"/>
          <w:sz w:val="16"/>
        </w:rPr>
        <w:t xml:space="preserve">Bankens starka ställning på den lokala marknaden grundar sig i ett förtroende uppbyggt under en </w:t>
      </w:r>
      <w:r w:rsidR="00951F41">
        <w:rPr>
          <w:rFonts w:ascii="Arial" w:hAnsi="Arial" w:cs="Arial"/>
          <w:b w:val="0"/>
          <w:bCs w:val="0"/>
          <w:sz w:val="16"/>
        </w:rPr>
        <w:t xml:space="preserve">drygt </w:t>
      </w:r>
      <w:r w:rsidR="001C1E5D">
        <w:rPr>
          <w:rFonts w:ascii="Arial" w:hAnsi="Arial" w:cs="Arial"/>
          <w:b w:val="0"/>
          <w:bCs w:val="0"/>
          <w:sz w:val="16"/>
        </w:rPr>
        <w:t>1</w:t>
      </w:r>
      <w:r w:rsidR="00062D5A">
        <w:rPr>
          <w:rFonts w:ascii="Arial" w:hAnsi="Arial" w:cs="Arial"/>
          <w:b w:val="0"/>
          <w:bCs w:val="0"/>
          <w:sz w:val="16"/>
        </w:rPr>
        <w:t>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9F43CC" w:rsidRPr="00244ABA" w:rsidRDefault="009F43CC" w:rsidP="009F43CC">
      <w:pPr>
        <w:rPr>
          <w:rFonts w:ascii="Arial" w:hAnsi="Arial" w:cs="Arial"/>
          <w:sz w:val="16"/>
        </w:rPr>
      </w:pPr>
    </w:p>
    <w:p w:rsidR="00E87B21" w:rsidRPr="00244ABA" w:rsidRDefault="009F43CC" w:rsidP="00203D14">
      <w:pPr>
        <w:rPr>
          <w:rFonts w:ascii="Arial" w:hAnsi="Arial" w:cs="Arial"/>
          <w:b/>
        </w:rPr>
      </w:pPr>
      <w:r w:rsidRPr="00244ABA">
        <w:rPr>
          <w:rFonts w:ascii="Arial" w:hAnsi="Arial" w:cs="Arial"/>
          <w:sz w:val="16"/>
        </w:rPr>
        <w:t>A</w:t>
      </w:r>
      <w:r w:rsidR="001C1E5D">
        <w:rPr>
          <w:rFonts w:ascii="Arial" w:hAnsi="Arial" w:cs="Arial"/>
          <w:sz w:val="16"/>
        </w:rPr>
        <w:t>ll vår personal (totalt cirka 180</w:t>
      </w:r>
      <w:r w:rsidRPr="00244ABA">
        <w:rPr>
          <w:rFonts w:ascii="Arial" w:hAnsi="Arial" w:cs="Arial"/>
          <w:sz w:val="16"/>
        </w:rPr>
        <w:t xml:space="preserve"> personer) finns i Sörmland, ledningen sitter i Sörmland och vi har alla specialister i Sörmland. Sörmlands Sparbank är marknadsledande inom verksamhetsområde</w:t>
      </w:r>
      <w:r w:rsidR="0063338F">
        <w:rPr>
          <w:rFonts w:ascii="Arial" w:hAnsi="Arial" w:cs="Arial"/>
          <w:sz w:val="16"/>
        </w:rPr>
        <w:t>t med en affärsvolym på drygt</w:t>
      </w:r>
      <w:r w:rsidR="00AB0592">
        <w:rPr>
          <w:rFonts w:ascii="Arial" w:hAnsi="Arial" w:cs="Arial"/>
          <w:sz w:val="16"/>
        </w:rPr>
        <w:t xml:space="preserve"> 34</w:t>
      </w:r>
      <w:r w:rsidRPr="00244ABA">
        <w:rPr>
          <w:rFonts w:ascii="Arial" w:hAnsi="Arial" w:cs="Arial"/>
          <w:sz w:val="16"/>
        </w:rPr>
        <w:t xml:space="preserve"> miljarder kr.</w:t>
      </w:r>
      <w:r w:rsidR="00E87B21">
        <w:rPr>
          <w:rFonts w:ascii="Arial" w:hAnsi="Arial" w:cs="Arial"/>
          <w:sz w:val="16"/>
        </w:rPr>
        <w:t xml:space="preserve"> Banken är m</w:t>
      </w:r>
      <w:r w:rsidR="009D3EE6">
        <w:rPr>
          <w:rFonts w:ascii="Arial" w:hAnsi="Arial" w:cs="Arial"/>
          <w:sz w:val="16"/>
        </w:rPr>
        <w:t>edlem i Sparbankernas Riksförbund.</w:t>
      </w:r>
    </w:p>
    <w:sectPr w:rsidR="00E87B21" w:rsidRPr="00244ABA" w:rsidSect="0075641E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5A" w:rsidRDefault="002D5C5A">
      <w:r>
        <w:separator/>
      </w:r>
    </w:p>
  </w:endnote>
  <w:endnote w:type="continuationSeparator" w:id="0">
    <w:p w:rsidR="002D5C5A" w:rsidRDefault="002D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5A" w:rsidRDefault="002D5C5A">
      <w:r>
        <w:separator/>
      </w:r>
    </w:p>
  </w:footnote>
  <w:footnote w:type="continuationSeparator" w:id="0">
    <w:p w:rsidR="002D5C5A" w:rsidRDefault="002D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A" w:rsidRPr="00EE58EA" w:rsidRDefault="002D5C5A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23C5E"/>
    <w:multiLevelType w:val="hybridMultilevel"/>
    <w:tmpl w:val="2F10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263"/>
    <w:rsid w:val="000013B5"/>
    <w:rsid w:val="00017082"/>
    <w:rsid w:val="0002030A"/>
    <w:rsid w:val="00023997"/>
    <w:rsid w:val="0004596A"/>
    <w:rsid w:val="00062D5A"/>
    <w:rsid w:val="0006330C"/>
    <w:rsid w:val="00070665"/>
    <w:rsid w:val="00077A9E"/>
    <w:rsid w:val="00081ECD"/>
    <w:rsid w:val="00084ADE"/>
    <w:rsid w:val="000903D4"/>
    <w:rsid w:val="000929D9"/>
    <w:rsid w:val="00095954"/>
    <w:rsid w:val="000967BB"/>
    <w:rsid w:val="00097617"/>
    <w:rsid w:val="000A14F0"/>
    <w:rsid w:val="000A6D33"/>
    <w:rsid w:val="000A7628"/>
    <w:rsid w:val="000C6B43"/>
    <w:rsid w:val="000D0911"/>
    <w:rsid w:val="000E3560"/>
    <w:rsid w:val="000E5512"/>
    <w:rsid w:val="001304DA"/>
    <w:rsid w:val="00132145"/>
    <w:rsid w:val="00135F66"/>
    <w:rsid w:val="001637ED"/>
    <w:rsid w:val="0018215C"/>
    <w:rsid w:val="00191AF8"/>
    <w:rsid w:val="001B55B4"/>
    <w:rsid w:val="001C1E5D"/>
    <w:rsid w:val="001D6AEF"/>
    <w:rsid w:val="001E0577"/>
    <w:rsid w:val="001E2C63"/>
    <w:rsid w:val="001E4EE2"/>
    <w:rsid w:val="001E6055"/>
    <w:rsid w:val="001E7BA3"/>
    <w:rsid w:val="001F5E6D"/>
    <w:rsid w:val="00202D02"/>
    <w:rsid w:val="00203D14"/>
    <w:rsid w:val="002134B2"/>
    <w:rsid w:val="00223739"/>
    <w:rsid w:val="00230181"/>
    <w:rsid w:val="00230BDA"/>
    <w:rsid w:val="00233A95"/>
    <w:rsid w:val="00240A0D"/>
    <w:rsid w:val="0024114F"/>
    <w:rsid w:val="00244ABA"/>
    <w:rsid w:val="00253EBE"/>
    <w:rsid w:val="00274AC3"/>
    <w:rsid w:val="002866EC"/>
    <w:rsid w:val="00297930"/>
    <w:rsid w:val="002A2F2C"/>
    <w:rsid w:val="002B0634"/>
    <w:rsid w:val="002B5037"/>
    <w:rsid w:val="002B624C"/>
    <w:rsid w:val="002D5C5A"/>
    <w:rsid w:val="002F1AF8"/>
    <w:rsid w:val="00314610"/>
    <w:rsid w:val="00316464"/>
    <w:rsid w:val="00321C04"/>
    <w:rsid w:val="003232CA"/>
    <w:rsid w:val="00342F61"/>
    <w:rsid w:val="00376DBC"/>
    <w:rsid w:val="00395A42"/>
    <w:rsid w:val="003A07C1"/>
    <w:rsid w:val="003A2301"/>
    <w:rsid w:val="003D3B3C"/>
    <w:rsid w:val="00403E18"/>
    <w:rsid w:val="0041193D"/>
    <w:rsid w:val="004174F7"/>
    <w:rsid w:val="00417B63"/>
    <w:rsid w:val="00424053"/>
    <w:rsid w:val="00425D4F"/>
    <w:rsid w:val="00436506"/>
    <w:rsid w:val="004450C4"/>
    <w:rsid w:val="00447EC6"/>
    <w:rsid w:val="00455906"/>
    <w:rsid w:val="004728A7"/>
    <w:rsid w:val="00484B21"/>
    <w:rsid w:val="00492437"/>
    <w:rsid w:val="0049455F"/>
    <w:rsid w:val="004A4876"/>
    <w:rsid w:val="004B4FA5"/>
    <w:rsid w:val="004C320D"/>
    <w:rsid w:val="004C4B3C"/>
    <w:rsid w:val="004E1933"/>
    <w:rsid w:val="005027ED"/>
    <w:rsid w:val="00512A5A"/>
    <w:rsid w:val="00533411"/>
    <w:rsid w:val="005545E5"/>
    <w:rsid w:val="00556825"/>
    <w:rsid w:val="00572996"/>
    <w:rsid w:val="00574212"/>
    <w:rsid w:val="00580704"/>
    <w:rsid w:val="00597CF2"/>
    <w:rsid w:val="005A1713"/>
    <w:rsid w:val="005B4FFC"/>
    <w:rsid w:val="005F536B"/>
    <w:rsid w:val="005F7AF7"/>
    <w:rsid w:val="006063A2"/>
    <w:rsid w:val="0063327E"/>
    <w:rsid w:val="0063338F"/>
    <w:rsid w:val="006375CD"/>
    <w:rsid w:val="006518A4"/>
    <w:rsid w:val="0065511F"/>
    <w:rsid w:val="006552FA"/>
    <w:rsid w:val="00665E09"/>
    <w:rsid w:val="00687227"/>
    <w:rsid w:val="00690574"/>
    <w:rsid w:val="00695A8D"/>
    <w:rsid w:val="006B5394"/>
    <w:rsid w:val="006D1E0F"/>
    <w:rsid w:val="006E4A85"/>
    <w:rsid w:val="006F05E3"/>
    <w:rsid w:val="006F73C3"/>
    <w:rsid w:val="00714A0C"/>
    <w:rsid w:val="00714FF7"/>
    <w:rsid w:val="007165DC"/>
    <w:rsid w:val="007328CE"/>
    <w:rsid w:val="0075641E"/>
    <w:rsid w:val="00765D88"/>
    <w:rsid w:val="007856D8"/>
    <w:rsid w:val="007B6B0C"/>
    <w:rsid w:val="007D0146"/>
    <w:rsid w:val="007E084A"/>
    <w:rsid w:val="007F19AF"/>
    <w:rsid w:val="007F3B5B"/>
    <w:rsid w:val="007F6492"/>
    <w:rsid w:val="00801370"/>
    <w:rsid w:val="008102D0"/>
    <w:rsid w:val="00820D10"/>
    <w:rsid w:val="00824678"/>
    <w:rsid w:val="00826DB1"/>
    <w:rsid w:val="008634A2"/>
    <w:rsid w:val="0087773E"/>
    <w:rsid w:val="00897BAA"/>
    <w:rsid w:val="008A13E9"/>
    <w:rsid w:val="008C2787"/>
    <w:rsid w:val="008C39BF"/>
    <w:rsid w:val="008D63F9"/>
    <w:rsid w:val="008E4F4D"/>
    <w:rsid w:val="00904DD2"/>
    <w:rsid w:val="00907F34"/>
    <w:rsid w:val="009150FF"/>
    <w:rsid w:val="00916539"/>
    <w:rsid w:val="00931923"/>
    <w:rsid w:val="00936840"/>
    <w:rsid w:val="0094145D"/>
    <w:rsid w:val="00945CF0"/>
    <w:rsid w:val="00951F41"/>
    <w:rsid w:val="00965603"/>
    <w:rsid w:val="009704FE"/>
    <w:rsid w:val="00971701"/>
    <w:rsid w:val="009817E0"/>
    <w:rsid w:val="00984244"/>
    <w:rsid w:val="00987F12"/>
    <w:rsid w:val="009A587B"/>
    <w:rsid w:val="009C5B4C"/>
    <w:rsid w:val="009C7D6D"/>
    <w:rsid w:val="009D1F03"/>
    <w:rsid w:val="009D3EE6"/>
    <w:rsid w:val="009D4CB0"/>
    <w:rsid w:val="009D656C"/>
    <w:rsid w:val="009E3A16"/>
    <w:rsid w:val="009F43CC"/>
    <w:rsid w:val="00A013E3"/>
    <w:rsid w:val="00A05451"/>
    <w:rsid w:val="00A479AD"/>
    <w:rsid w:val="00A67DDB"/>
    <w:rsid w:val="00A91611"/>
    <w:rsid w:val="00A954D7"/>
    <w:rsid w:val="00AA53DB"/>
    <w:rsid w:val="00AB0592"/>
    <w:rsid w:val="00AC4722"/>
    <w:rsid w:val="00AD689D"/>
    <w:rsid w:val="00B15804"/>
    <w:rsid w:val="00B72961"/>
    <w:rsid w:val="00B7361B"/>
    <w:rsid w:val="00B80DA5"/>
    <w:rsid w:val="00BA2C89"/>
    <w:rsid w:val="00BA32FD"/>
    <w:rsid w:val="00BA7E40"/>
    <w:rsid w:val="00BF6078"/>
    <w:rsid w:val="00C02C7F"/>
    <w:rsid w:val="00C10E2C"/>
    <w:rsid w:val="00C262C6"/>
    <w:rsid w:val="00C506A1"/>
    <w:rsid w:val="00C55855"/>
    <w:rsid w:val="00C77F5B"/>
    <w:rsid w:val="00C84689"/>
    <w:rsid w:val="00C86180"/>
    <w:rsid w:val="00C93D3D"/>
    <w:rsid w:val="00CA1712"/>
    <w:rsid w:val="00CA2A02"/>
    <w:rsid w:val="00CA434C"/>
    <w:rsid w:val="00CA68E4"/>
    <w:rsid w:val="00CA7F2F"/>
    <w:rsid w:val="00CC4899"/>
    <w:rsid w:val="00CD1138"/>
    <w:rsid w:val="00CE09DE"/>
    <w:rsid w:val="00CE579C"/>
    <w:rsid w:val="00D33961"/>
    <w:rsid w:val="00D422C6"/>
    <w:rsid w:val="00D558E3"/>
    <w:rsid w:val="00D56E17"/>
    <w:rsid w:val="00D753EC"/>
    <w:rsid w:val="00D7784A"/>
    <w:rsid w:val="00D77CE0"/>
    <w:rsid w:val="00D839BF"/>
    <w:rsid w:val="00DB5E44"/>
    <w:rsid w:val="00DB6F70"/>
    <w:rsid w:val="00DB6FC0"/>
    <w:rsid w:val="00DD286A"/>
    <w:rsid w:val="00DD4ED4"/>
    <w:rsid w:val="00DF159C"/>
    <w:rsid w:val="00E0125A"/>
    <w:rsid w:val="00E05BA0"/>
    <w:rsid w:val="00E11FE6"/>
    <w:rsid w:val="00E153D1"/>
    <w:rsid w:val="00E178DF"/>
    <w:rsid w:val="00E27A08"/>
    <w:rsid w:val="00E461F0"/>
    <w:rsid w:val="00E4659E"/>
    <w:rsid w:val="00E46C46"/>
    <w:rsid w:val="00E47658"/>
    <w:rsid w:val="00E66EA3"/>
    <w:rsid w:val="00E7497A"/>
    <w:rsid w:val="00E87B21"/>
    <w:rsid w:val="00E917B0"/>
    <w:rsid w:val="00EA40D6"/>
    <w:rsid w:val="00EC4124"/>
    <w:rsid w:val="00EE39C8"/>
    <w:rsid w:val="00EE58EA"/>
    <w:rsid w:val="00EF479C"/>
    <w:rsid w:val="00EF5269"/>
    <w:rsid w:val="00F05236"/>
    <w:rsid w:val="00F06141"/>
    <w:rsid w:val="00F078CD"/>
    <w:rsid w:val="00F11D48"/>
    <w:rsid w:val="00F5221F"/>
    <w:rsid w:val="00F612A8"/>
    <w:rsid w:val="00F67193"/>
    <w:rsid w:val="00F74543"/>
    <w:rsid w:val="00F74593"/>
    <w:rsid w:val="00F82AB8"/>
    <w:rsid w:val="00F93766"/>
    <w:rsid w:val="00FB372B"/>
    <w:rsid w:val="00FB38E2"/>
    <w:rsid w:val="00FD1FE4"/>
    <w:rsid w:val="00FD45DC"/>
    <w:rsid w:val="00FD615C"/>
    <w:rsid w:val="00FE0F6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B38E2"/>
    <w:pPr>
      <w:spacing w:before="100" w:beforeAutospacing="1" w:after="100" w:afterAutospacing="1"/>
    </w:pPr>
  </w:style>
  <w:style w:type="paragraph" w:customStyle="1" w:styleId="Liststycke1">
    <w:name w:val="Liststycke1"/>
    <w:basedOn w:val="Normal"/>
    <w:semiHidden/>
    <w:rsid w:val="00665E09"/>
    <w:pPr>
      <w:ind w:left="1304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72996"/>
    <w:rPr>
      <w:sz w:val="22"/>
      <w:szCs w:val="22"/>
    </w:rPr>
  </w:style>
  <w:style w:type="paragraph" w:styleId="BodyText3">
    <w:name w:val="Body Text 3"/>
    <w:basedOn w:val="Normal"/>
    <w:rsid w:val="00572996"/>
    <w:rPr>
      <w:b/>
      <w:bCs/>
      <w:sz w:val="22"/>
      <w:szCs w:val="22"/>
    </w:rPr>
  </w:style>
  <w:style w:type="paragraph" w:styleId="BodyTextIndent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DefaultParagraphFont"/>
    <w:rsid w:val="000A7628"/>
  </w:style>
  <w:style w:type="paragraph" w:styleId="Header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richard</cp:lastModifiedBy>
  <cp:revision>3</cp:revision>
  <cp:lastPrinted>2014-03-28T08:53:00Z</cp:lastPrinted>
  <dcterms:created xsi:type="dcterms:W3CDTF">2014-03-28T09:29:00Z</dcterms:created>
  <dcterms:modified xsi:type="dcterms:W3CDTF">2014-03-28T09:52:00Z</dcterms:modified>
</cp:coreProperties>
</file>