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0FF4" w14:textId="77777777" w:rsidR="00DB7F8B" w:rsidRDefault="00DB7F8B" w:rsidP="00DB7F8B">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8842DB">
        <w:rPr>
          <w:rFonts w:ascii="Titillium-Regular" w:hAnsi="Titillium-Regular" w:cs="Titillium-Regular"/>
          <w:sz w:val="22"/>
          <w:szCs w:val="22"/>
        </w:rPr>
        <w:t>GOETHEANUM</w:t>
      </w:r>
    </w:p>
    <w:p w14:paraId="3D69C607" w14:textId="77777777" w:rsidR="008842DB" w:rsidRPr="008842DB" w:rsidRDefault="008842DB" w:rsidP="008842DB">
      <w:pPr>
        <w:pStyle w:val="body"/>
      </w:pPr>
    </w:p>
    <w:p w14:paraId="1DDED1D6" w14:textId="77777777" w:rsidR="008842DB" w:rsidRDefault="008842DB" w:rsidP="008842DB">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 Oktober 2017</w:t>
      </w:r>
    </w:p>
    <w:p w14:paraId="0824C9AD" w14:textId="77777777" w:rsidR="008842DB" w:rsidRDefault="008842DB" w:rsidP="008842DB">
      <w:pPr>
        <w:pStyle w:val="titel"/>
        <w:rPr>
          <w:sz w:val="28"/>
          <w:szCs w:val="28"/>
        </w:rPr>
      </w:pPr>
    </w:p>
    <w:p w14:paraId="0659978A" w14:textId="77777777" w:rsidR="008842DB" w:rsidRDefault="008842DB" w:rsidP="008842DB">
      <w:pPr>
        <w:pStyle w:val="titel"/>
        <w:spacing w:before="57"/>
        <w:rPr>
          <w:sz w:val="28"/>
          <w:szCs w:val="28"/>
        </w:rPr>
      </w:pPr>
      <w:r>
        <w:rPr>
          <w:sz w:val="28"/>
          <w:szCs w:val="28"/>
        </w:rPr>
        <w:t>Neu: Veranstaltungen der Buchhandlung am Goetheanum</w:t>
      </w:r>
    </w:p>
    <w:p w14:paraId="36174A9F" w14:textId="77777777" w:rsidR="008842DB" w:rsidRDefault="008842DB" w:rsidP="008842DB">
      <w:pPr>
        <w:pStyle w:val="body"/>
      </w:pPr>
    </w:p>
    <w:p w14:paraId="36968629" w14:textId="77777777" w:rsidR="008842DB" w:rsidRDefault="008842DB" w:rsidP="008842DB">
      <w:pPr>
        <w:pStyle w:val="body"/>
        <w:rPr>
          <w:rFonts w:ascii="Titillium-Regular" w:hAnsi="Titillium-Regular" w:cs="Titillium-Regular"/>
        </w:rPr>
      </w:pPr>
      <w:r>
        <w:rPr>
          <w:rFonts w:ascii="Titillium-Semibold" w:hAnsi="Titillium-Semibold" w:cs="Titillium-Semibold"/>
        </w:rPr>
        <w:t>Die Buchhandlung am Goetheanum führt neu Veranstaltungen durch. Nach einer ersten Buchvernissage startet ab 9. Oktober jeden Montag die Reihe ‹Das 20. Jahrhundert lesen. Auseinandersetzung mit Texten und Autoren des 20. Jahrhunderts›. Weitere Events sind in Vorbereitung.</w:t>
      </w:r>
    </w:p>
    <w:p w14:paraId="47A5A8E9" w14:textId="77777777" w:rsidR="008842DB" w:rsidRDefault="008842DB" w:rsidP="008842DB">
      <w:pPr>
        <w:pStyle w:val="body"/>
        <w:rPr>
          <w:rFonts w:ascii="Titillium-Regular" w:hAnsi="Titillium-Regular" w:cs="Titillium-Regular"/>
          <w:spacing w:val="1"/>
        </w:rPr>
      </w:pPr>
    </w:p>
    <w:p w14:paraId="394DE091" w14:textId="77777777" w:rsidR="008842DB" w:rsidRDefault="008842DB" w:rsidP="008842DB">
      <w:pPr>
        <w:pStyle w:val="body"/>
        <w:rPr>
          <w:rFonts w:ascii="Titillium-Regular" w:hAnsi="Titillium-Regular" w:cs="Titillium-Regular"/>
          <w:spacing w:val="1"/>
        </w:rPr>
      </w:pPr>
      <w:r>
        <w:rPr>
          <w:rFonts w:ascii="Titillium-Regular" w:hAnsi="Titillium-Regular" w:cs="Titillium-Regular"/>
          <w:spacing w:val="1"/>
        </w:rPr>
        <w:t xml:space="preserve">Am 26. September trat die Buchhandlung am Goetheanum in eine neue Phase ein: In Kooperation mit dem Verlag am Goetheanum gab es die erste Buchvernissage. Bruno Sandkühler erzählte aus dem Inhalt seines Fachbuchs ‹Lotus und Papyrus. Der Atem Ägyptens›. </w:t>
      </w:r>
    </w:p>
    <w:p w14:paraId="7BACE00E" w14:textId="77777777" w:rsidR="008842DB" w:rsidRDefault="008842DB" w:rsidP="008842DB">
      <w:pPr>
        <w:pStyle w:val="body"/>
        <w:rPr>
          <w:rFonts w:ascii="Titillium-Regular" w:hAnsi="Titillium-Regular" w:cs="Titillium-Regular"/>
          <w:spacing w:val="1"/>
        </w:rPr>
      </w:pPr>
    </w:p>
    <w:p w14:paraId="321C80EF" w14:textId="77777777" w:rsidR="008842DB" w:rsidRDefault="008842DB" w:rsidP="008842DB">
      <w:pPr>
        <w:pStyle w:val="body"/>
        <w:rPr>
          <w:rFonts w:ascii="Titillium-Regular" w:hAnsi="Titillium-Regular" w:cs="Titillium-Regular"/>
          <w:spacing w:val="1"/>
        </w:rPr>
      </w:pPr>
      <w:r>
        <w:rPr>
          <w:rFonts w:ascii="Titillium-Regular" w:hAnsi="Titillium-Regular" w:cs="Titillium-Regular"/>
          <w:spacing w:val="1"/>
        </w:rPr>
        <w:t>Von 9. Oktober bis 11. Dezember findet jeden Montagabend die Reihe ‹Das 20. Jahrhundert lesen› statt. Autoren, Texte und Ideen des 20. Jahrhun</w:t>
      </w:r>
      <w:bookmarkStart w:id="0" w:name="_GoBack"/>
      <w:bookmarkEnd w:id="0"/>
      <w:r>
        <w:rPr>
          <w:rFonts w:ascii="Titillium-Regular" w:hAnsi="Titillium-Regular" w:cs="Titillium-Regular"/>
          <w:spacing w:val="1"/>
        </w:rPr>
        <w:t xml:space="preserve">derts, die das Geistesleben, ja das Leben der Gegenwart und nächsten Zukunft bestimmen, werden vorgestellt. Constanza Kaliks, Robin Schmidt und Bodo von Plato zeigen in einer Kooperation der Allgemeinen Anthroposophischen Sektion am Goetheanum und der Forschungsstelle Kulturimpuls markante Entwicklungslinien der jüngsten und gegenwärtigen Literatur, Philosophie und Dichtung auf. </w:t>
      </w:r>
    </w:p>
    <w:p w14:paraId="0A8B1071" w14:textId="77777777" w:rsidR="008842DB" w:rsidRDefault="008842DB" w:rsidP="008842DB">
      <w:pPr>
        <w:pStyle w:val="body"/>
        <w:rPr>
          <w:rFonts w:ascii="Titillium-Regular" w:hAnsi="Titillium-Regular" w:cs="Titillium-Regular"/>
          <w:spacing w:val="1"/>
        </w:rPr>
      </w:pPr>
    </w:p>
    <w:p w14:paraId="14027AB2" w14:textId="77777777" w:rsidR="008842DB" w:rsidRDefault="008842DB" w:rsidP="008842DB">
      <w:pPr>
        <w:pStyle w:val="body"/>
        <w:rPr>
          <w:rFonts w:ascii="Titillium-Regular" w:hAnsi="Titillium-Regular" w:cs="Titillium-Regular"/>
          <w:spacing w:val="1"/>
        </w:rPr>
      </w:pPr>
      <w:r>
        <w:rPr>
          <w:rFonts w:ascii="Titillium-Regular" w:hAnsi="Titillium-Regular" w:cs="Titillium-Regular"/>
          <w:spacing w:val="1"/>
        </w:rPr>
        <w:t>In Vorbereitung sind Ausstellungen von Bildern und Skulpturen.</w:t>
      </w:r>
    </w:p>
    <w:p w14:paraId="3E29C89E" w14:textId="77777777" w:rsidR="008842DB" w:rsidRDefault="008842DB" w:rsidP="008842DB">
      <w:pPr>
        <w:pStyle w:val="body"/>
        <w:jc w:val="right"/>
        <w:rPr>
          <w:rFonts w:ascii="Titillium-Regular" w:hAnsi="Titillium-Regular" w:cs="Titillium-Regular"/>
        </w:rPr>
      </w:pPr>
      <w:r>
        <w:rPr>
          <w:rFonts w:ascii="Titillium-Regular" w:hAnsi="Titillium-Regular" w:cs="Titillium-Regular"/>
        </w:rPr>
        <w:t>(1109 Zeichen/SJ)</w:t>
      </w:r>
    </w:p>
    <w:p w14:paraId="640239F3" w14:textId="77777777" w:rsidR="008842DB" w:rsidRDefault="008842DB" w:rsidP="008842DB">
      <w:pPr>
        <w:pStyle w:val="body"/>
        <w:rPr>
          <w:rFonts w:ascii="Titillium-Regular" w:hAnsi="Titillium-Regular" w:cs="Titillium-Regular"/>
        </w:rPr>
      </w:pPr>
    </w:p>
    <w:p w14:paraId="44761657" w14:textId="77777777" w:rsidR="008842DB" w:rsidRDefault="008842DB" w:rsidP="008842DB">
      <w:pPr>
        <w:pStyle w:val="body"/>
        <w:rPr>
          <w:rFonts w:ascii="Titillium-Regular" w:hAnsi="Titillium-Regular" w:cs="Titillium-Regular"/>
        </w:rPr>
      </w:pPr>
      <w:r>
        <w:rPr>
          <w:rFonts w:ascii="Titillium-Bold" w:hAnsi="Titillium-Bold" w:cs="Titillium-Bold"/>
          <w:b/>
          <w:bCs/>
        </w:rPr>
        <w:t xml:space="preserve">Nächste Veranstaltungen </w:t>
      </w:r>
      <w:r>
        <w:rPr>
          <w:rFonts w:ascii="Titillium-Regular" w:hAnsi="Titillium-Regular" w:cs="Titillium-Regular"/>
        </w:rPr>
        <w:br/>
        <w:t>Buchhandlung am Goetheanum, Rüttiweg 45, 4143 Dornach, Schweiz</w:t>
      </w:r>
    </w:p>
    <w:p w14:paraId="0143D323" w14:textId="77777777" w:rsidR="008842DB" w:rsidRDefault="008842DB" w:rsidP="008842DB">
      <w:pPr>
        <w:pStyle w:val="body"/>
        <w:rPr>
          <w:rFonts w:ascii="Titillium-Regular" w:hAnsi="Titillium-Regular" w:cs="Titillium-Regular"/>
        </w:rPr>
      </w:pPr>
    </w:p>
    <w:p w14:paraId="22079CCA" w14:textId="77777777" w:rsidR="008842DB" w:rsidRDefault="008842DB" w:rsidP="008842DB">
      <w:pPr>
        <w:pStyle w:val="body"/>
        <w:rPr>
          <w:rFonts w:ascii="Titillium-Regular" w:hAnsi="Titillium-Regular" w:cs="Titillium-Regular"/>
        </w:rPr>
      </w:pPr>
      <w:r>
        <w:rPr>
          <w:rFonts w:ascii="Titillium-Bold" w:hAnsi="Titillium-Bold" w:cs="Titillium-Bold"/>
          <w:b/>
          <w:bCs/>
        </w:rPr>
        <w:t>Reihe</w:t>
      </w:r>
      <w:r>
        <w:rPr>
          <w:rFonts w:ascii="Titillium-Regular" w:hAnsi="Titillium-Regular" w:cs="Titillium-Regular"/>
        </w:rPr>
        <w:t xml:space="preserve"> ‹Das 20. Jahrhundert lesen› </w:t>
      </w:r>
    </w:p>
    <w:p w14:paraId="1916B845" w14:textId="77777777" w:rsidR="008842DB" w:rsidRDefault="008842DB" w:rsidP="008842DB">
      <w:pPr>
        <w:pStyle w:val="body"/>
        <w:rPr>
          <w:rFonts w:ascii="Titillium-Regular" w:hAnsi="Titillium-Regular" w:cs="Titillium-Regular"/>
        </w:rPr>
      </w:pPr>
      <w:r>
        <w:rPr>
          <w:rFonts w:ascii="Titillium-Regular" w:hAnsi="Titillium-Regular" w:cs="Titillium-Regular"/>
        </w:rPr>
        <w:t xml:space="preserve">von 9. Oktober bis 11. Dezember 2017, montags, 20 Uhr </w:t>
      </w:r>
      <w:r>
        <w:rPr>
          <w:rFonts w:ascii="Titillium-Regular" w:hAnsi="Titillium-Regular" w:cs="Titillium-Regular"/>
        </w:rPr>
        <w:br/>
        <w:t>(nicht am 6. und 13. November),</w:t>
      </w:r>
    </w:p>
    <w:p w14:paraId="17A7E79A" w14:textId="77777777" w:rsidR="008842DB" w:rsidRDefault="008842DB" w:rsidP="008842DB">
      <w:pPr>
        <w:pStyle w:val="body"/>
        <w:rPr>
          <w:rFonts w:ascii="Titillium-Regular" w:hAnsi="Titillium-Regular" w:cs="Titillium-Regular"/>
        </w:rPr>
      </w:pPr>
      <w:r>
        <w:rPr>
          <w:rFonts w:ascii="Titillium-Regular" w:hAnsi="Titillium-Regular" w:cs="Titillium-Regular"/>
        </w:rPr>
        <w:t>mit Constanza Kaliks, Robin Schmidt, Bodo von Plato</w:t>
      </w:r>
    </w:p>
    <w:p w14:paraId="1F6CC771" w14:textId="77777777" w:rsidR="008842DB" w:rsidRDefault="008842DB" w:rsidP="008842DB">
      <w:pPr>
        <w:pStyle w:val="body"/>
        <w:rPr>
          <w:rFonts w:ascii="Titillium-Regular" w:hAnsi="Titillium-Regular" w:cs="Titillium-Regular"/>
          <w:spacing w:val="1"/>
        </w:rPr>
      </w:pPr>
      <w:r>
        <w:rPr>
          <w:rFonts w:ascii="Titillium-Regular" w:hAnsi="Titillium-Regular" w:cs="Titillium-Regular"/>
        </w:rPr>
        <w:t xml:space="preserve">Am </w:t>
      </w:r>
      <w:r>
        <w:rPr>
          <w:rFonts w:ascii="Titillium-Regular" w:hAnsi="Titillium-Regular" w:cs="Titillium-Regular"/>
          <w:spacing w:val="1"/>
        </w:rPr>
        <w:t>9. Oktober 2017: ‹Gottesbegriff nach Auschwitz› von Hans Jonas</w:t>
      </w:r>
    </w:p>
    <w:p w14:paraId="2B2BF6A2" w14:textId="77777777" w:rsidR="008842DB" w:rsidRDefault="008842DB" w:rsidP="008842DB">
      <w:pPr>
        <w:pStyle w:val="body"/>
        <w:rPr>
          <w:rFonts w:ascii="Titillium-Bold" w:hAnsi="Titillium-Bold" w:cs="Titillium-Bold"/>
          <w:b/>
          <w:bCs/>
        </w:rPr>
      </w:pPr>
    </w:p>
    <w:p w14:paraId="50A16600" w14:textId="77777777" w:rsidR="008842DB" w:rsidRDefault="008842DB" w:rsidP="008842DB">
      <w:pPr>
        <w:pStyle w:val="body"/>
        <w:rPr>
          <w:rFonts w:ascii="Titillium-Bold" w:hAnsi="Titillium-Bold" w:cs="Titillium-Bold"/>
          <w:b/>
          <w:bCs/>
        </w:rPr>
      </w:pPr>
      <w:r>
        <w:rPr>
          <w:rFonts w:ascii="Titillium-Bold" w:hAnsi="Titillium-Bold" w:cs="Titillium-Bold"/>
          <w:b/>
          <w:bCs/>
        </w:rPr>
        <w:t xml:space="preserve">Buchvernissage </w:t>
      </w:r>
    </w:p>
    <w:p w14:paraId="5AD2F896" w14:textId="77777777" w:rsidR="008842DB" w:rsidRDefault="008842DB" w:rsidP="008842DB">
      <w:pPr>
        <w:pStyle w:val="body"/>
        <w:rPr>
          <w:rFonts w:ascii="Titillium-Regular" w:hAnsi="Titillium-Regular" w:cs="Titillium-Regular"/>
        </w:rPr>
      </w:pPr>
      <w:r>
        <w:rPr>
          <w:rFonts w:ascii="Titillium-Regular" w:hAnsi="Titillium-Regular" w:cs="Titillium-Regular"/>
        </w:rPr>
        <w:t>am 29. Oktober, 17 Uhr</w:t>
      </w:r>
    </w:p>
    <w:p w14:paraId="6A9767E8" w14:textId="77777777" w:rsidR="008842DB" w:rsidRDefault="008842DB" w:rsidP="008842DB">
      <w:pPr>
        <w:pStyle w:val="body"/>
        <w:rPr>
          <w:rFonts w:ascii="Titillium-Regular" w:hAnsi="Titillium-Regular" w:cs="Titillium-Regular"/>
        </w:rPr>
      </w:pPr>
      <w:r>
        <w:rPr>
          <w:rFonts w:ascii="Titillium-Regular" w:hAnsi="Titillium-Regular" w:cs="Titillium-Regular"/>
        </w:rPr>
        <w:t>‹Wandlungen. Betrachtungen zu Bildern von Daniel Boillat› von Johannes Greiner, Novalis-Verlag</w:t>
      </w:r>
    </w:p>
    <w:p w14:paraId="4D7A322E" w14:textId="77777777" w:rsidR="008842DB" w:rsidRDefault="008842DB" w:rsidP="008842DB">
      <w:pPr>
        <w:pStyle w:val="body"/>
        <w:rPr>
          <w:rFonts w:ascii="Titillium-Regular" w:hAnsi="Titillium-Regular" w:cs="Titillium-Regular"/>
        </w:rPr>
      </w:pPr>
    </w:p>
    <w:p w14:paraId="63E3F510" w14:textId="77777777" w:rsidR="008842DB" w:rsidRDefault="008842DB" w:rsidP="008842DB">
      <w:pPr>
        <w:pStyle w:val="body"/>
        <w:rPr>
          <w:rFonts w:ascii="Titillium-Regular" w:hAnsi="Titillium-Regular" w:cs="Titillium-Regular"/>
        </w:rPr>
      </w:pPr>
    </w:p>
    <w:p w14:paraId="3B3D454C" w14:textId="77777777" w:rsidR="008842DB" w:rsidRDefault="008842DB" w:rsidP="008842DB">
      <w:pPr>
        <w:pStyle w:val="body"/>
        <w:rPr>
          <w:rFonts w:ascii="Titillium-Regular" w:hAnsi="Titillium-Regular" w:cs="Titillium-Regular"/>
        </w:rPr>
      </w:pPr>
      <w:r>
        <w:rPr>
          <w:rFonts w:ascii="Titillium-Regular" w:hAnsi="Titillium-Regular" w:cs="Titillium-Regular"/>
        </w:rPr>
        <w:t>Ihr Ansprechpartner bei der Buchhandlung am Goetheanum:</w:t>
      </w:r>
    </w:p>
    <w:p w14:paraId="38985053" w14:textId="77777777" w:rsidR="00A12C42" w:rsidRPr="00DB7F8B" w:rsidRDefault="008842DB" w:rsidP="008842DB">
      <w:pPr>
        <w:pStyle w:val="body"/>
        <w:rPr>
          <w:rFonts w:ascii="Titillium-Regular" w:hAnsi="Titillium-Regular" w:cs="Titillium-Regular"/>
        </w:rPr>
      </w:pPr>
      <w:r>
        <w:rPr>
          <w:rFonts w:ascii="Titillium-Regular" w:hAnsi="Titillium-Regular" w:cs="Titillium-Regular"/>
        </w:rPr>
        <w:t>Martin Scheller, Tel. +41 61 706 42 75, buchhandlung@goetheanum.ch</w:t>
      </w:r>
    </w:p>
    <w:sectPr w:rsidR="00A12C42" w:rsidRPr="00DB7F8B" w:rsidSect="001F5D35">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8B"/>
    <w:rsid w:val="001F5D35"/>
    <w:rsid w:val="0048742D"/>
    <w:rsid w:val="006B372A"/>
    <w:rsid w:val="008842DB"/>
    <w:rsid w:val="00A12C42"/>
    <w:rsid w:val="00DB7F8B"/>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0263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DB7F8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DB7F8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DB7F8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DB7F8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1593</Characters>
  <Application>Microsoft Macintosh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2017-09-29T14:58:00Z</dcterms:created>
  <dcterms:modified xsi:type="dcterms:W3CDTF">2017-10-02T12:30:00Z</dcterms:modified>
</cp:coreProperties>
</file>