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7B" w:rsidRDefault="0003022C" w:rsidP="00C51065">
      <w:pPr>
        <w:pStyle w:val="Rubrik1"/>
        <w:rPr>
          <w:lang w:val="sv-SE"/>
        </w:rPr>
      </w:pPr>
      <w:bookmarkStart w:id="0" w:name="OLE_LINK1"/>
      <w:r>
        <w:rPr>
          <w:noProof/>
          <w:lang w:val="sv-SE" w:eastAsia="sv-SE"/>
        </w:rPr>
        <w:drawing>
          <wp:anchor distT="0" distB="0" distL="114300" distR="114300" simplePos="0" relativeHeight="251662336" behindDoc="1" locked="0" layoutInCell="1" allowOverlap="1" wp14:anchorId="7D72065A" wp14:editId="1A6AA774">
            <wp:simplePos x="0" y="0"/>
            <wp:positionH relativeFrom="column">
              <wp:posOffset>-777875</wp:posOffset>
            </wp:positionH>
            <wp:positionV relativeFrom="paragraph">
              <wp:posOffset>-642620</wp:posOffset>
            </wp:positionV>
            <wp:extent cx="7726683" cy="866775"/>
            <wp:effectExtent l="0" t="0" r="7620" b="9525"/>
            <wp:wrapNone/>
            <wp:docPr id="4" name="Bildobjekt 4" descr="C:\Users\ia.lindahl\AppData\Local\Microsoft\Windows\Temporary Internet Files\Content.Outlook\LT0PNRUQ\Wallmans_Brevhuvud_Lila_Be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lindahl\AppData\Local\Microsoft\Windows\Temporary Internet Files\Content.Outlook\LT0PNRUQ\Wallmans_Brevhuvud_Lila_Besk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6683"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087" w:rsidRPr="00B84087">
        <w:rPr>
          <w:rFonts w:ascii="Georgia" w:eastAsiaTheme="minorEastAsia" w:hAnsi="Georgia" w:cstheme="minorBidi"/>
          <w:b w:val="0"/>
          <w:bCs w:val="0"/>
          <w:noProof/>
          <w:kern w:val="0"/>
          <w:sz w:val="22"/>
          <w:szCs w:val="22"/>
          <w:lang w:val="sv-SE" w:eastAsia="sv-SE"/>
        </w:rPr>
        <mc:AlternateContent>
          <mc:Choice Requires="wps">
            <w:drawing>
              <wp:anchor distT="0" distB="0" distL="114300" distR="114300" simplePos="0" relativeHeight="251661312" behindDoc="0" locked="0" layoutInCell="1" allowOverlap="1" wp14:anchorId="08A6D141" wp14:editId="02B6625D">
                <wp:simplePos x="0" y="0"/>
                <wp:positionH relativeFrom="column">
                  <wp:posOffset>4168140</wp:posOffset>
                </wp:positionH>
                <wp:positionV relativeFrom="paragraph">
                  <wp:posOffset>-391160</wp:posOffset>
                </wp:positionV>
                <wp:extent cx="2628900" cy="534670"/>
                <wp:effectExtent l="0" t="0" r="0" b="177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7" w:rsidRPr="00F10C4D" w:rsidRDefault="00B84087" w:rsidP="00B84087">
                            <w:pPr>
                              <w:rPr>
                                <w:rFonts w:ascii="Georgia" w:hAnsi="Georgia"/>
                                <w:color w:val="FFFFFF"/>
                                <w:sz w:val="20"/>
                                <w:szCs w:val="20"/>
                                <w:lang w:val="en-US"/>
                              </w:rPr>
                            </w:pPr>
                            <w:proofErr w:type="spellStart"/>
                            <w:r w:rsidRPr="00F10C4D">
                              <w:rPr>
                                <w:rFonts w:ascii="Georgia" w:hAnsi="Georgia"/>
                                <w:color w:val="FFFFFF"/>
                                <w:sz w:val="20"/>
                                <w:szCs w:val="20"/>
                                <w:lang w:val="en-US"/>
                              </w:rPr>
                              <w:t>Pressmeddelande</w:t>
                            </w:r>
                            <w:proofErr w:type="spellEnd"/>
                            <w:r w:rsidRPr="00F10C4D">
                              <w:rPr>
                                <w:rFonts w:ascii="Georgia" w:hAnsi="Georgia"/>
                                <w:color w:val="FFFFFF"/>
                                <w:sz w:val="20"/>
                                <w:szCs w:val="20"/>
                                <w:lang w:val="en-US"/>
                              </w:rPr>
                              <w:t xml:space="preserve"> </w:t>
                            </w:r>
                            <w:proofErr w:type="spellStart"/>
                            <w:r w:rsidRPr="00F10C4D">
                              <w:rPr>
                                <w:rFonts w:ascii="Georgia" w:hAnsi="Georgia"/>
                                <w:color w:val="FFFFFF"/>
                                <w:sz w:val="20"/>
                                <w:szCs w:val="20"/>
                                <w:lang w:val="en-US"/>
                              </w:rPr>
                              <w:t>från</w:t>
                            </w:r>
                            <w:proofErr w:type="spellEnd"/>
                            <w:r w:rsidRPr="00F10C4D">
                              <w:rPr>
                                <w:rFonts w:ascii="Georgia" w:hAnsi="Georgia"/>
                                <w:color w:val="FFFFFF"/>
                                <w:sz w:val="20"/>
                                <w:szCs w:val="20"/>
                                <w:lang w:val="en-US"/>
                              </w:rPr>
                              <w:t xml:space="preserve"> Wallmans </w:t>
                            </w:r>
                            <w:proofErr w:type="spellStart"/>
                            <w:r w:rsidRPr="00F10C4D">
                              <w:rPr>
                                <w:rFonts w:ascii="Georgia" w:hAnsi="Georgia"/>
                                <w:color w:val="FFFFFF"/>
                                <w:sz w:val="20"/>
                                <w:szCs w:val="20"/>
                                <w:lang w:val="en-US"/>
                              </w:rPr>
                              <w:t>Nöjen</w:t>
                            </w:r>
                            <w:proofErr w:type="spellEnd"/>
                            <w:r w:rsidRPr="00F10C4D">
                              <w:rPr>
                                <w:rFonts w:ascii="Georgia" w:hAnsi="Georgia"/>
                                <w:color w:val="FFFFFF"/>
                                <w:sz w:val="20"/>
                                <w:szCs w:val="20"/>
                                <w:lang w:val="en-US"/>
                              </w:rPr>
                              <w:t xml:space="preserve">, </w:t>
                            </w:r>
                            <w:r>
                              <w:rPr>
                                <w:rFonts w:ascii="Georgia" w:hAnsi="Georgia"/>
                                <w:color w:val="FFFFFF"/>
                                <w:sz w:val="20"/>
                                <w:szCs w:val="20"/>
                                <w:lang w:val="en-US"/>
                              </w:rPr>
                              <w:br/>
                            </w:r>
                            <w:r w:rsidRPr="00F10C4D">
                              <w:rPr>
                                <w:rFonts w:ascii="Georgia" w:hAnsi="Georgia"/>
                                <w:color w:val="FFFFFF"/>
                                <w:sz w:val="20"/>
                                <w:szCs w:val="20"/>
                                <w:lang w:val="en-US"/>
                              </w:rPr>
                              <w:t xml:space="preserve">part of </w:t>
                            </w:r>
                            <w:r w:rsidRPr="00F10C4D">
                              <w:rPr>
                                <w:rFonts w:ascii="Georgia" w:hAnsi="Georgia"/>
                                <w:color w:val="FFFFFF"/>
                                <w:sz w:val="20"/>
                                <w:szCs w:val="20"/>
                              </w:rPr>
                              <w:t>2E Group AB (</w:t>
                            </w:r>
                            <w:proofErr w:type="spellStart"/>
                            <w:r w:rsidRPr="00F10C4D">
                              <w:rPr>
                                <w:rFonts w:ascii="Georgia" w:hAnsi="Georgia"/>
                                <w:color w:val="FFFFFF"/>
                                <w:sz w:val="20"/>
                                <w:szCs w:val="20"/>
                              </w:rPr>
                              <w:t>publ</w:t>
                            </w:r>
                            <w:proofErr w:type="spellEnd"/>
                            <w:r w:rsidRPr="00F10C4D">
                              <w:rPr>
                                <w:rFonts w:ascii="Georgia" w:hAnsi="Georgia"/>
                                <w:color w:val="FFFFFF"/>
                                <w:sz w:val="20"/>
                                <w:szCs w:val="20"/>
                              </w:rPr>
                              <w:t>).</w:t>
                            </w:r>
                            <w:r w:rsidRPr="00F10C4D">
                              <w:rPr>
                                <w:rFonts w:ascii="Georgia" w:hAnsi="Georgia"/>
                                <w:color w:val="FFFFFF"/>
                                <w:sz w:val="20"/>
                                <w:szCs w:val="20"/>
                              </w:rPr>
                              <w:br/>
                              <w:t>Stockholm 201</w:t>
                            </w:r>
                            <w:r w:rsidR="00A97957">
                              <w:rPr>
                                <w:rFonts w:ascii="Georgia" w:hAnsi="Georgia"/>
                                <w:color w:val="FFFFFF"/>
                                <w:sz w:val="20"/>
                                <w:szCs w:val="20"/>
                              </w:rPr>
                              <w:t>2</w:t>
                            </w:r>
                            <w:r w:rsidRPr="00F10C4D">
                              <w:rPr>
                                <w:rFonts w:ascii="Georgia" w:hAnsi="Georgia"/>
                                <w:color w:val="FFFFFF"/>
                                <w:sz w:val="20"/>
                                <w:szCs w:val="20"/>
                              </w:rPr>
                              <w:t>-</w:t>
                            </w:r>
                            <w:r w:rsidR="000B2E34">
                              <w:rPr>
                                <w:rFonts w:ascii="Georgia" w:hAnsi="Georgia"/>
                                <w:color w:val="FFFFFF"/>
                                <w:sz w:val="20"/>
                                <w:szCs w:val="20"/>
                              </w:rPr>
                              <w:t>02-</w:t>
                            </w:r>
                            <w:r w:rsidR="003E4E5E">
                              <w:rPr>
                                <w:rFonts w:ascii="Georgia" w:hAnsi="Georgia"/>
                                <w:color w:val="FFFFFF"/>
                                <w:sz w:val="20"/>
                                <w:szCs w:val="20"/>
                              </w:rPr>
                              <w:t>28</w:t>
                            </w:r>
                          </w:p>
                          <w:p w:rsidR="00B84087" w:rsidRPr="00A62DEE" w:rsidRDefault="00B84087" w:rsidP="00B84087">
                            <w:pPr>
                              <w:rPr>
                                <w:color w:val="FFFFFF"/>
                              </w:rPr>
                            </w:pPr>
                            <w:proofErr w:type="spellStart"/>
                            <w:r w:rsidRPr="00A62DEE">
                              <w:rPr>
                                <w:color w:val="FFFFFF"/>
                              </w:rPr>
                              <w:t>Falkenberg</w:t>
                            </w:r>
                            <w:proofErr w:type="spellEnd"/>
                            <w:r w:rsidRPr="00A62DEE">
                              <w:rPr>
                                <w:color w:val="FFFFFF"/>
                              </w:rPr>
                              <w:t xml:space="preserve"> 2011-</w:t>
                            </w:r>
                            <w:r>
                              <w:rPr>
                                <w:color w:val="FFFFFF"/>
                              </w:rPr>
                              <w:t>07</w:t>
                            </w:r>
                            <w:r w:rsidRPr="00A62DEE">
                              <w:rPr>
                                <w:color w:val="FFFFFF"/>
                              </w:rPr>
                              <w:t>-</w:t>
                            </w:r>
                            <w:r>
                              <w:rPr>
                                <w:color w:val="FFFFFF"/>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8.2pt;margin-top:-30.8pt;width:207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9u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4pNdYZepeB034ObHmEbumwzVf2dKL8rxMW6IXxHb6QUQ0NJBex8c9N9dnXC&#10;UQZkO3wSFYQhey0s0FjLzpQOioEAHbr0eOqMoVLCZhAFceLBUQlni8swWtr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" filled="f" stroked="f">
                <v:textbox inset="0,0,0,0">
                  <w:txbxContent>
                    <w:p w:rsidR="00B84087" w:rsidRPr="00F10C4D" w:rsidRDefault="00B84087" w:rsidP="00B84087">
                      <w:pPr>
                        <w:rPr>
                          <w:rFonts w:ascii="Georgia" w:hAnsi="Georgia"/>
                          <w:color w:val="FFFFFF"/>
                          <w:sz w:val="20"/>
                          <w:szCs w:val="20"/>
                          <w:lang w:val="en-US"/>
                        </w:rPr>
                      </w:pPr>
                      <w:proofErr w:type="spellStart"/>
                      <w:r w:rsidRPr="00F10C4D">
                        <w:rPr>
                          <w:rFonts w:ascii="Georgia" w:hAnsi="Georgia"/>
                          <w:color w:val="FFFFFF"/>
                          <w:sz w:val="20"/>
                          <w:szCs w:val="20"/>
                          <w:lang w:val="en-US"/>
                        </w:rPr>
                        <w:t>Pressmeddelande</w:t>
                      </w:r>
                      <w:proofErr w:type="spellEnd"/>
                      <w:r w:rsidRPr="00F10C4D">
                        <w:rPr>
                          <w:rFonts w:ascii="Georgia" w:hAnsi="Georgia"/>
                          <w:color w:val="FFFFFF"/>
                          <w:sz w:val="20"/>
                          <w:szCs w:val="20"/>
                          <w:lang w:val="en-US"/>
                        </w:rPr>
                        <w:t xml:space="preserve"> </w:t>
                      </w:r>
                      <w:proofErr w:type="spellStart"/>
                      <w:r w:rsidRPr="00F10C4D">
                        <w:rPr>
                          <w:rFonts w:ascii="Georgia" w:hAnsi="Georgia"/>
                          <w:color w:val="FFFFFF"/>
                          <w:sz w:val="20"/>
                          <w:szCs w:val="20"/>
                          <w:lang w:val="en-US"/>
                        </w:rPr>
                        <w:t>från</w:t>
                      </w:r>
                      <w:proofErr w:type="spellEnd"/>
                      <w:r w:rsidRPr="00F10C4D">
                        <w:rPr>
                          <w:rFonts w:ascii="Georgia" w:hAnsi="Georgia"/>
                          <w:color w:val="FFFFFF"/>
                          <w:sz w:val="20"/>
                          <w:szCs w:val="20"/>
                          <w:lang w:val="en-US"/>
                        </w:rPr>
                        <w:t xml:space="preserve"> Wallmans </w:t>
                      </w:r>
                      <w:proofErr w:type="spellStart"/>
                      <w:r w:rsidRPr="00F10C4D">
                        <w:rPr>
                          <w:rFonts w:ascii="Georgia" w:hAnsi="Georgia"/>
                          <w:color w:val="FFFFFF"/>
                          <w:sz w:val="20"/>
                          <w:szCs w:val="20"/>
                          <w:lang w:val="en-US"/>
                        </w:rPr>
                        <w:t>Nöjen</w:t>
                      </w:r>
                      <w:proofErr w:type="spellEnd"/>
                      <w:r w:rsidRPr="00F10C4D">
                        <w:rPr>
                          <w:rFonts w:ascii="Georgia" w:hAnsi="Georgia"/>
                          <w:color w:val="FFFFFF"/>
                          <w:sz w:val="20"/>
                          <w:szCs w:val="20"/>
                          <w:lang w:val="en-US"/>
                        </w:rPr>
                        <w:t xml:space="preserve">, </w:t>
                      </w:r>
                      <w:r>
                        <w:rPr>
                          <w:rFonts w:ascii="Georgia" w:hAnsi="Georgia"/>
                          <w:color w:val="FFFFFF"/>
                          <w:sz w:val="20"/>
                          <w:szCs w:val="20"/>
                          <w:lang w:val="en-US"/>
                        </w:rPr>
                        <w:br/>
                      </w:r>
                      <w:r w:rsidRPr="00F10C4D">
                        <w:rPr>
                          <w:rFonts w:ascii="Georgia" w:hAnsi="Georgia"/>
                          <w:color w:val="FFFFFF"/>
                          <w:sz w:val="20"/>
                          <w:szCs w:val="20"/>
                          <w:lang w:val="en-US"/>
                        </w:rPr>
                        <w:t xml:space="preserve">part of </w:t>
                      </w:r>
                      <w:r w:rsidRPr="00F10C4D">
                        <w:rPr>
                          <w:rFonts w:ascii="Georgia" w:hAnsi="Georgia"/>
                          <w:color w:val="FFFFFF"/>
                          <w:sz w:val="20"/>
                          <w:szCs w:val="20"/>
                        </w:rPr>
                        <w:t>2E Group AB (</w:t>
                      </w:r>
                      <w:proofErr w:type="spellStart"/>
                      <w:r w:rsidRPr="00F10C4D">
                        <w:rPr>
                          <w:rFonts w:ascii="Georgia" w:hAnsi="Georgia"/>
                          <w:color w:val="FFFFFF"/>
                          <w:sz w:val="20"/>
                          <w:szCs w:val="20"/>
                        </w:rPr>
                        <w:t>publ</w:t>
                      </w:r>
                      <w:proofErr w:type="spellEnd"/>
                      <w:r w:rsidRPr="00F10C4D">
                        <w:rPr>
                          <w:rFonts w:ascii="Georgia" w:hAnsi="Georgia"/>
                          <w:color w:val="FFFFFF"/>
                          <w:sz w:val="20"/>
                          <w:szCs w:val="20"/>
                        </w:rPr>
                        <w:t>).</w:t>
                      </w:r>
                      <w:r w:rsidRPr="00F10C4D">
                        <w:rPr>
                          <w:rFonts w:ascii="Georgia" w:hAnsi="Georgia"/>
                          <w:color w:val="FFFFFF"/>
                          <w:sz w:val="20"/>
                          <w:szCs w:val="20"/>
                        </w:rPr>
                        <w:br/>
                        <w:t>Stockholm 201</w:t>
                      </w:r>
                      <w:r w:rsidR="00A97957">
                        <w:rPr>
                          <w:rFonts w:ascii="Georgia" w:hAnsi="Georgia"/>
                          <w:color w:val="FFFFFF"/>
                          <w:sz w:val="20"/>
                          <w:szCs w:val="20"/>
                        </w:rPr>
                        <w:t>2</w:t>
                      </w:r>
                      <w:r w:rsidRPr="00F10C4D">
                        <w:rPr>
                          <w:rFonts w:ascii="Georgia" w:hAnsi="Georgia"/>
                          <w:color w:val="FFFFFF"/>
                          <w:sz w:val="20"/>
                          <w:szCs w:val="20"/>
                        </w:rPr>
                        <w:t>-</w:t>
                      </w:r>
                      <w:r w:rsidR="000B2E34">
                        <w:rPr>
                          <w:rFonts w:ascii="Georgia" w:hAnsi="Georgia"/>
                          <w:color w:val="FFFFFF"/>
                          <w:sz w:val="20"/>
                          <w:szCs w:val="20"/>
                        </w:rPr>
                        <w:t>02-</w:t>
                      </w:r>
                      <w:r w:rsidR="003E4E5E">
                        <w:rPr>
                          <w:rFonts w:ascii="Georgia" w:hAnsi="Georgia"/>
                          <w:color w:val="FFFFFF"/>
                          <w:sz w:val="20"/>
                          <w:szCs w:val="20"/>
                        </w:rPr>
                        <w:t>28</w:t>
                      </w:r>
                    </w:p>
                    <w:p w:rsidR="00B84087" w:rsidRPr="00A62DEE" w:rsidRDefault="00B84087" w:rsidP="00B84087">
                      <w:pPr>
                        <w:rPr>
                          <w:color w:val="FFFFFF"/>
                        </w:rPr>
                      </w:pPr>
                      <w:proofErr w:type="spellStart"/>
                      <w:r w:rsidRPr="00A62DEE">
                        <w:rPr>
                          <w:color w:val="FFFFFF"/>
                        </w:rPr>
                        <w:t>Falkenberg</w:t>
                      </w:r>
                      <w:proofErr w:type="spellEnd"/>
                      <w:r w:rsidRPr="00A62DEE">
                        <w:rPr>
                          <w:color w:val="FFFFFF"/>
                        </w:rPr>
                        <w:t xml:space="preserve"> 2011-</w:t>
                      </w:r>
                      <w:r>
                        <w:rPr>
                          <w:color w:val="FFFFFF"/>
                        </w:rPr>
                        <w:t>07</w:t>
                      </w:r>
                      <w:r w:rsidRPr="00A62DEE">
                        <w:rPr>
                          <w:color w:val="FFFFFF"/>
                        </w:rPr>
                        <w:t>-</w:t>
                      </w:r>
                      <w:r>
                        <w:rPr>
                          <w:color w:val="FFFFFF"/>
                        </w:rPr>
                        <w:t>15</w:t>
                      </w:r>
                    </w:p>
                  </w:txbxContent>
                </v:textbox>
              </v:shape>
            </w:pict>
          </mc:Fallback>
        </mc:AlternateContent>
      </w:r>
    </w:p>
    <w:p w:rsidR="00AA52B4" w:rsidRDefault="003E4E5E" w:rsidP="006E5A75">
      <w:pPr>
        <w:widowControl w:val="0"/>
        <w:autoSpaceDE w:val="0"/>
        <w:autoSpaceDN w:val="0"/>
        <w:adjustRightInd w:val="0"/>
        <w:spacing w:after="0"/>
        <w:rPr>
          <w:rFonts w:ascii="Verdana" w:eastAsia="Times New Roman" w:hAnsi="Verdana"/>
          <w:b/>
          <w:bCs/>
          <w:kern w:val="32"/>
          <w:szCs w:val="32"/>
          <w:lang w:val="sv-SE"/>
        </w:rPr>
      </w:pPr>
      <w:r>
        <w:rPr>
          <w:rFonts w:ascii="Verdana" w:eastAsia="Times New Roman" w:hAnsi="Verdana"/>
          <w:b/>
          <w:bCs/>
          <w:kern w:val="32"/>
          <w:szCs w:val="32"/>
          <w:lang w:val="sv-SE"/>
        </w:rPr>
        <w:br/>
      </w:r>
      <w:r w:rsidR="00751B24" w:rsidRPr="00751B24">
        <w:rPr>
          <w:rFonts w:ascii="Verdana" w:eastAsia="Times New Roman" w:hAnsi="Verdana"/>
          <w:b/>
          <w:bCs/>
          <w:kern w:val="32"/>
          <w:szCs w:val="32"/>
          <w:lang w:val="sv-SE"/>
        </w:rPr>
        <w:t>Mer nöje efterfrågas</w:t>
      </w:r>
      <w:r w:rsidR="002260BD">
        <w:rPr>
          <w:rFonts w:ascii="Verdana" w:eastAsia="Times New Roman" w:hAnsi="Verdana"/>
          <w:b/>
          <w:bCs/>
          <w:kern w:val="32"/>
          <w:szCs w:val="32"/>
          <w:lang w:val="sv-SE"/>
        </w:rPr>
        <w:t>!</w:t>
      </w:r>
      <w:bookmarkStart w:id="1" w:name="_GoBack"/>
      <w:bookmarkEnd w:id="1"/>
    </w:p>
    <w:p w:rsidR="00751B24" w:rsidRDefault="00751B24" w:rsidP="006E5A75">
      <w:pPr>
        <w:widowControl w:val="0"/>
        <w:autoSpaceDE w:val="0"/>
        <w:autoSpaceDN w:val="0"/>
        <w:adjustRightInd w:val="0"/>
        <w:spacing w:after="0"/>
        <w:rPr>
          <w:rFonts w:ascii="Georgia" w:hAnsi="Georgia" w:cs="Georgia"/>
          <w:b/>
          <w:bCs/>
          <w:color w:val="000000"/>
          <w:sz w:val="31"/>
          <w:szCs w:val="31"/>
          <w:lang w:val="sv-SE"/>
        </w:rPr>
      </w:pPr>
    </w:p>
    <w:p w:rsidR="00AA52B4" w:rsidRDefault="00751B24" w:rsidP="006E5A75">
      <w:pPr>
        <w:widowControl w:val="0"/>
        <w:autoSpaceDE w:val="0"/>
        <w:autoSpaceDN w:val="0"/>
        <w:adjustRightInd w:val="0"/>
        <w:spacing w:after="0"/>
        <w:rPr>
          <w:rFonts w:ascii="Georgia" w:hAnsi="Georgia" w:cs="Georgia"/>
          <w:b/>
          <w:bCs/>
          <w:color w:val="000000"/>
          <w:sz w:val="22"/>
          <w:szCs w:val="28"/>
          <w:lang w:val="sv-SE"/>
        </w:rPr>
      </w:pPr>
      <w:r w:rsidRPr="00751B24">
        <w:rPr>
          <w:rFonts w:ascii="Georgia" w:hAnsi="Georgia" w:cs="Georgia"/>
          <w:b/>
          <w:bCs/>
          <w:color w:val="000000"/>
          <w:sz w:val="22"/>
          <w:szCs w:val="28"/>
          <w:lang w:val="sv-SE"/>
        </w:rPr>
        <w:t>En färsk undersökning visar att var fjärde svensk planerar att gå på fler nöjen som show, teater, musikal, konsert och bio i år jämfört med 2011. Under 2012 går svenskarna helst på krogshow eller musikal, på andra plats kommer livekonsert och på tredje plats hamnar en liveupplevelse med tema humor.</w:t>
      </w:r>
      <w:r w:rsidR="00AA4B15">
        <w:rPr>
          <w:rFonts w:ascii="Georgia" w:hAnsi="Georgia" w:cs="Georgia"/>
          <w:b/>
          <w:bCs/>
          <w:color w:val="000000"/>
          <w:sz w:val="22"/>
          <w:szCs w:val="28"/>
          <w:lang w:val="sv-SE"/>
        </w:rPr>
        <w:t xml:space="preserve"> </w:t>
      </w:r>
      <w:r w:rsidR="00AA4B15" w:rsidRPr="00AA4B15">
        <w:rPr>
          <w:rFonts w:ascii="Georgia" w:hAnsi="Georgia" w:cs="Georgia"/>
          <w:b/>
          <w:bCs/>
          <w:color w:val="000000"/>
          <w:sz w:val="22"/>
          <w:szCs w:val="28"/>
          <w:lang w:val="sv-SE"/>
        </w:rPr>
        <w:t>De flesta tillfrågade, 82 procent, lägger upp till 5 000 kronor per år på nöjen av nämnda slag och storstadsbor är de som spenderar mest.</w:t>
      </w:r>
    </w:p>
    <w:p w:rsidR="00751B24" w:rsidRDefault="00751B24" w:rsidP="006E5A75">
      <w:pPr>
        <w:widowControl w:val="0"/>
        <w:autoSpaceDE w:val="0"/>
        <w:autoSpaceDN w:val="0"/>
        <w:adjustRightInd w:val="0"/>
        <w:spacing w:after="0"/>
        <w:rPr>
          <w:rFonts w:ascii="Georgia" w:hAnsi="Georgia" w:cs="Georgia"/>
          <w:color w:val="000000"/>
          <w:sz w:val="20"/>
          <w:szCs w:val="20"/>
          <w:lang w:val="sv-SE"/>
        </w:rPr>
      </w:pPr>
    </w:p>
    <w:p w:rsidR="00751B24" w:rsidRPr="00751B24" w:rsidRDefault="00751B24" w:rsidP="00751B24">
      <w:pPr>
        <w:widowControl w:val="0"/>
        <w:autoSpaceDE w:val="0"/>
        <w:autoSpaceDN w:val="0"/>
        <w:adjustRightInd w:val="0"/>
        <w:spacing w:after="0"/>
        <w:rPr>
          <w:rFonts w:ascii="Georgia" w:hAnsi="Georgia" w:cs="Georgia"/>
          <w:color w:val="000000"/>
          <w:sz w:val="20"/>
          <w:szCs w:val="20"/>
          <w:lang w:val="sv-SE"/>
        </w:rPr>
      </w:pPr>
    </w:p>
    <w:p w:rsidR="00751B24" w:rsidRDefault="00751B24" w:rsidP="00751B24">
      <w:pPr>
        <w:widowControl w:val="0"/>
        <w:autoSpaceDE w:val="0"/>
        <w:autoSpaceDN w:val="0"/>
        <w:adjustRightInd w:val="0"/>
        <w:spacing w:after="0"/>
        <w:rPr>
          <w:rFonts w:ascii="Georgia" w:hAnsi="Georgia" w:cs="Georgia"/>
          <w:color w:val="000000"/>
          <w:sz w:val="20"/>
          <w:szCs w:val="20"/>
          <w:lang w:val="sv-SE"/>
        </w:rPr>
      </w:pPr>
      <w:r w:rsidRPr="00751B24">
        <w:rPr>
          <w:rFonts w:ascii="Georgia" w:hAnsi="Georgia" w:cs="Georgia"/>
          <w:color w:val="000000"/>
          <w:sz w:val="20"/>
          <w:szCs w:val="20"/>
          <w:lang w:val="sv-SE"/>
        </w:rPr>
        <w:t>Drygt 1 400 svenskar i åldern 20 till 80 år har deltagit i undersökningen som genomförts av 2E Group, Nordens ledande upplevelsekoncern.</w:t>
      </w:r>
    </w:p>
    <w:p w:rsidR="00751B24" w:rsidRPr="00751B24" w:rsidRDefault="00751B24" w:rsidP="00751B24">
      <w:pPr>
        <w:widowControl w:val="0"/>
        <w:autoSpaceDE w:val="0"/>
        <w:autoSpaceDN w:val="0"/>
        <w:adjustRightInd w:val="0"/>
        <w:spacing w:after="0"/>
        <w:rPr>
          <w:rFonts w:ascii="Georgia" w:hAnsi="Georgia" w:cs="Georgia"/>
          <w:color w:val="000000"/>
          <w:sz w:val="20"/>
          <w:szCs w:val="20"/>
          <w:lang w:val="sv-SE"/>
        </w:rPr>
      </w:pPr>
    </w:p>
    <w:p w:rsidR="00751B24" w:rsidRPr="00751B24" w:rsidRDefault="00751B24" w:rsidP="00751B24">
      <w:pPr>
        <w:widowControl w:val="0"/>
        <w:autoSpaceDE w:val="0"/>
        <w:autoSpaceDN w:val="0"/>
        <w:adjustRightInd w:val="0"/>
        <w:spacing w:after="0"/>
        <w:rPr>
          <w:rFonts w:ascii="Georgia" w:hAnsi="Georgia" w:cs="Georgia"/>
          <w:b/>
          <w:color w:val="000000"/>
          <w:sz w:val="20"/>
          <w:szCs w:val="20"/>
          <w:lang w:val="sv-SE"/>
        </w:rPr>
      </w:pPr>
      <w:r w:rsidRPr="00751B24">
        <w:rPr>
          <w:rFonts w:ascii="Georgia" w:hAnsi="Georgia" w:cs="Georgia"/>
          <w:b/>
          <w:color w:val="000000"/>
          <w:sz w:val="20"/>
          <w:szCs w:val="20"/>
          <w:lang w:val="sv-SE"/>
        </w:rPr>
        <w:t>Krogshow och musikal populärast</w:t>
      </w:r>
    </w:p>
    <w:p w:rsidR="00751B24" w:rsidRPr="00751B24" w:rsidRDefault="00751B24" w:rsidP="00751B24">
      <w:pPr>
        <w:widowControl w:val="0"/>
        <w:autoSpaceDE w:val="0"/>
        <w:autoSpaceDN w:val="0"/>
        <w:adjustRightInd w:val="0"/>
        <w:spacing w:after="0"/>
        <w:rPr>
          <w:rFonts w:ascii="Georgia" w:hAnsi="Georgia" w:cs="Georgia"/>
          <w:color w:val="000000"/>
          <w:sz w:val="20"/>
          <w:szCs w:val="20"/>
          <w:lang w:val="sv-SE"/>
        </w:rPr>
      </w:pPr>
    </w:p>
    <w:p w:rsidR="00751B24" w:rsidRDefault="00751B24" w:rsidP="00751B24">
      <w:pPr>
        <w:widowControl w:val="0"/>
        <w:autoSpaceDE w:val="0"/>
        <w:autoSpaceDN w:val="0"/>
        <w:adjustRightInd w:val="0"/>
        <w:spacing w:after="0"/>
        <w:rPr>
          <w:rFonts w:ascii="Georgia" w:hAnsi="Georgia" w:cs="Georgia"/>
          <w:color w:val="000000"/>
          <w:sz w:val="20"/>
          <w:szCs w:val="20"/>
          <w:lang w:val="sv-SE"/>
        </w:rPr>
      </w:pPr>
      <w:r w:rsidRPr="00751B24">
        <w:rPr>
          <w:rFonts w:ascii="Georgia" w:hAnsi="Georgia" w:cs="Georgia"/>
          <w:color w:val="000000"/>
          <w:sz w:val="20"/>
          <w:szCs w:val="20"/>
          <w:lang w:val="sv-SE"/>
        </w:rPr>
        <w:t>Bland samtliga grupper, oavsett ålder, kön, boendeort eller inkomst, svarar hela 72 procent att de planerar att gå på lika många nöjen i år som 2011. 25 procent planerar att gå på fler nöjen i år. Framförallt är det musikaler, 22 procent, och krogshower, 23 procent, som lockar under 2012 när de tillfrågade ombads lista vilken nöjesupplevelse de helst vill gå på. 16 procent föredrar livekonsert med en världsartist och 12 procent skulle välja en humorföreställning. Opera och konsert med klassisk musik hamnar längst ner på listan. Skåningarna är de som uppskattar buskis mest medan Stockholmarna är den grupp som helst undviker denna typ av nöje.</w:t>
      </w:r>
    </w:p>
    <w:p w:rsidR="00751B24" w:rsidRDefault="00751B24" w:rsidP="00751B24">
      <w:pPr>
        <w:widowControl w:val="0"/>
        <w:autoSpaceDE w:val="0"/>
        <w:autoSpaceDN w:val="0"/>
        <w:adjustRightInd w:val="0"/>
        <w:spacing w:after="0"/>
        <w:rPr>
          <w:rFonts w:ascii="Georgia" w:hAnsi="Georgia" w:cs="Georgia"/>
          <w:color w:val="000000"/>
          <w:sz w:val="20"/>
          <w:szCs w:val="20"/>
          <w:lang w:val="sv-SE"/>
        </w:rPr>
      </w:pPr>
    </w:p>
    <w:p w:rsidR="00751B24" w:rsidRDefault="00751B24" w:rsidP="00751B24">
      <w:pPr>
        <w:widowControl w:val="0"/>
        <w:autoSpaceDE w:val="0"/>
        <w:autoSpaceDN w:val="0"/>
        <w:adjustRightInd w:val="0"/>
        <w:spacing w:after="0"/>
        <w:rPr>
          <w:rFonts w:ascii="Georgia" w:hAnsi="Georgia" w:cs="Georgia"/>
          <w:color w:val="000000"/>
          <w:sz w:val="20"/>
          <w:szCs w:val="20"/>
          <w:lang w:val="sv-SE"/>
        </w:rPr>
      </w:pPr>
      <w:r>
        <w:rPr>
          <w:rFonts w:ascii="Georgia" w:hAnsi="Georgia" w:cs="Georgia"/>
          <w:color w:val="000000"/>
          <w:sz w:val="20"/>
          <w:szCs w:val="20"/>
          <w:lang w:val="sv-SE"/>
        </w:rPr>
        <w:t xml:space="preserve">Wallmans Nöjen erbjuder ett brett utbud med allt från </w:t>
      </w:r>
      <w:proofErr w:type="spellStart"/>
      <w:r>
        <w:rPr>
          <w:rFonts w:ascii="Georgia" w:hAnsi="Georgia" w:cs="Georgia"/>
          <w:color w:val="000000"/>
          <w:sz w:val="20"/>
          <w:szCs w:val="20"/>
          <w:lang w:val="sv-SE"/>
        </w:rPr>
        <w:t>dinnershow</w:t>
      </w:r>
      <w:proofErr w:type="spellEnd"/>
      <w:r>
        <w:rPr>
          <w:rFonts w:ascii="Georgia" w:hAnsi="Georgia" w:cs="Georgia"/>
          <w:color w:val="000000"/>
          <w:sz w:val="20"/>
          <w:szCs w:val="20"/>
          <w:lang w:val="sv-SE"/>
        </w:rPr>
        <w:t xml:space="preserve"> på nyrenoverade Wallmans Stockholm till ett brett utbud av levande underhållning på 200-årsjubilerande Hamburger Börs. Även Golden Hits har breddat sitt utbud och inkluderar numera såväl </w:t>
      </w:r>
      <w:proofErr w:type="spellStart"/>
      <w:r>
        <w:rPr>
          <w:rFonts w:ascii="Georgia" w:hAnsi="Georgia" w:cs="Georgia"/>
          <w:color w:val="000000"/>
          <w:sz w:val="20"/>
          <w:szCs w:val="20"/>
          <w:lang w:val="sv-SE"/>
        </w:rPr>
        <w:t>dinnershower</w:t>
      </w:r>
      <w:proofErr w:type="spellEnd"/>
      <w:r>
        <w:rPr>
          <w:rFonts w:ascii="Georgia" w:hAnsi="Georgia" w:cs="Georgia"/>
          <w:color w:val="000000"/>
          <w:sz w:val="20"/>
          <w:szCs w:val="20"/>
          <w:lang w:val="sv-SE"/>
        </w:rPr>
        <w:t xml:space="preserve"> och nattklubb som nytillskott som Solid </w:t>
      </w:r>
      <w:proofErr w:type="spellStart"/>
      <w:r>
        <w:rPr>
          <w:rFonts w:ascii="Georgia" w:hAnsi="Georgia" w:cs="Georgia"/>
          <w:color w:val="000000"/>
          <w:sz w:val="20"/>
          <w:szCs w:val="20"/>
          <w:lang w:val="sv-SE"/>
        </w:rPr>
        <w:t>After</w:t>
      </w:r>
      <w:proofErr w:type="spellEnd"/>
      <w:r>
        <w:rPr>
          <w:rFonts w:ascii="Georgia" w:hAnsi="Georgia" w:cs="Georgia"/>
          <w:color w:val="000000"/>
          <w:sz w:val="20"/>
          <w:szCs w:val="20"/>
          <w:lang w:val="sv-SE"/>
        </w:rPr>
        <w:t xml:space="preserve"> </w:t>
      </w:r>
      <w:proofErr w:type="spellStart"/>
      <w:r>
        <w:rPr>
          <w:rFonts w:ascii="Georgia" w:hAnsi="Georgia" w:cs="Georgia"/>
          <w:color w:val="000000"/>
          <w:sz w:val="20"/>
          <w:szCs w:val="20"/>
          <w:lang w:val="sv-SE"/>
        </w:rPr>
        <w:t>Work</w:t>
      </w:r>
      <w:proofErr w:type="spellEnd"/>
      <w:r>
        <w:rPr>
          <w:rFonts w:ascii="Georgia" w:hAnsi="Georgia" w:cs="Georgia"/>
          <w:color w:val="000000"/>
          <w:sz w:val="20"/>
          <w:szCs w:val="20"/>
          <w:lang w:val="sv-SE"/>
        </w:rPr>
        <w:t xml:space="preserve">. I nästa vecka (7 mars) lanseras en helt ny form av </w:t>
      </w:r>
      <w:proofErr w:type="spellStart"/>
      <w:r>
        <w:rPr>
          <w:rFonts w:ascii="Georgia" w:hAnsi="Georgia" w:cs="Georgia"/>
          <w:color w:val="000000"/>
          <w:sz w:val="20"/>
          <w:szCs w:val="20"/>
          <w:lang w:val="sv-SE"/>
        </w:rPr>
        <w:t>stand</w:t>
      </w:r>
      <w:proofErr w:type="spellEnd"/>
      <w:r>
        <w:rPr>
          <w:rFonts w:ascii="Georgia" w:hAnsi="Georgia" w:cs="Georgia"/>
          <w:color w:val="000000"/>
          <w:sz w:val="20"/>
          <w:szCs w:val="20"/>
          <w:lang w:val="sv-SE"/>
        </w:rPr>
        <w:t xml:space="preserve"> </w:t>
      </w:r>
      <w:proofErr w:type="spellStart"/>
      <w:r>
        <w:rPr>
          <w:rFonts w:ascii="Georgia" w:hAnsi="Georgia" w:cs="Georgia"/>
          <w:color w:val="000000"/>
          <w:sz w:val="20"/>
          <w:szCs w:val="20"/>
          <w:lang w:val="sv-SE"/>
        </w:rPr>
        <w:t>up</w:t>
      </w:r>
      <w:proofErr w:type="spellEnd"/>
      <w:r>
        <w:rPr>
          <w:rFonts w:ascii="Georgia" w:hAnsi="Georgia" w:cs="Georgia"/>
          <w:color w:val="000000"/>
          <w:sz w:val="20"/>
          <w:szCs w:val="20"/>
          <w:lang w:val="sv-SE"/>
        </w:rPr>
        <w:t xml:space="preserve"> </w:t>
      </w:r>
      <w:proofErr w:type="spellStart"/>
      <w:r>
        <w:rPr>
          <w:rFonts w:ascii="Georgia" w:hAnsi="Georgia" w:cs="Georgia"/>
          <w:color w:val="000000"/>
          <w:sz w:val="20"/>
          <w:szCs w:val="20"/>
          <w:lang w:val="sv-SE"/>
        </w:rPr>
        <w:t>comedy</w:t>
      </w:r>
      <w:proofErr w:type="spellEnd"/>
      <w:r>
        <w:rPr>
          <w:rFonts w:ascii="Georgia" w:hAnsi="Georgia" w:cs="Georgia"/>
          <w:color w:val="000000"/>
          <w:sz w:val="20"/>
          <w:szCs w:val="20"/>
          <w:lang w:val="sv-SE"/>
        </w:rPr>
        <w:t xml:space="preserve"> på Golden Hits vilket kompletterar utbudet. </w:t>
      </w:r>
    </w:p>
    <w:p w:rsidR="00751B24" w:rsidRPr="00751B24" w:rsidRDefault="00751B24" w:rsidP="00751B24">
      <w:pPr>
        <w:widowControl w:val="0"/>
        <w:autoSpaceDE w:val="0"/>
        <w:autoSpaceDN w:val="0"/>
        <w:adjustRightInd w:val="0"/>
        <w:spacing w:after="0"/>
        <w:rPr>
          <w:rFonts w:ascii="Georgia" w:hAnsi="Georgia" w:cs="Georgia"/>
          <w:color w:val="000000"/>
          <w:sz w:val="20"/>
          <w:szCs w:val="20"/>
          <w:lang w:val="sv-SE"/>
        </w:rPr>
      </w:pPr>
    </w:p>
    <w:p w:rsidR="00751B24" w:rsidRPr="00751B24" w:rsidRDefault="00751B24" w:rsidP="00751B24">
      <w:pPr>
        <w:widowControl w:val="0"/>
        <w:autoSpaceDE w:val="0"/>
        <w:autoSpaceDN w:val="0"/>
        <w:adjustRightInd w:val="0"/>
        <w:spacing w:after="0"/>
        <w:rPr>
          <w:rFonts w:ascii="Georgia" w:hAnsi="Georgia" w:cs="Georgia"/>
          <w:b/>
          <w:color w:val="000000"/>
          <w:sz w:val="20"/>
          <w:szCs w:val="20"/>
          <w:lang w:val="sv-SE"/>
        </w:rPr>
      </w:pPr>
      <w:r w:rsidRPr="00751B24">
        <w:rPr>
          <w:rFonts w:ascii="Georgia" w:hAnsi="Georgia" w:cs="Georgia"/>
          <w:b/>
          <w:color w:val="000000"/>
          <w:sz w:val="20"/>
          <w:szCs w:val="20"/>
          <w:lang w:val="sv-SE"/>
        </w:rPr>
        <w:t>Vanlig missuppfattning om biljettkostnad</w:t>
      </w:r>
    </w:p>
    <w:p w:rsidR="00751B24" w:rsidRPr="00751B24" w:rsidRDefault="00751B24" w:rsidP="00751B24">
      <w:pPr>
        <w:widowControl w:val="0"/>
        <w:autoSpaceDE w:val="0"/>
        <w:autoSpaceDN w:val="0"/>
        <w:adjustRightInd w:val="0"/>
        <w:spacing w:after="0"/>
        <w:rPr>
          <w:rFonts w:ascii="Georgia" w:hAnsi="Georgia" w:cs="Georgia"/>
          <w:color w:val="000000"/>
          <w:sz w:val="20"/>
          <w:szCs w:val="20"/>
          <w:lang w:val="sv-SE"/>
        </w:rPr>
      </w:pPr>
    </w:p>
    <w:p w:rsidR="00751B24" w:rsidRPr="00751B24" w:rsidRDefault="00751B24" w:rsidP="00751B24">
      <w:pPr>
        <w:widowControl w:val="0"/>
        <w:autoSpaceDE w:val="0"/>
        <w:autoSpaceDN w:val="0"/>
        <w:adjustRightInd w:val="0"/>
        <w:spacing w:after="0"/>
        <w:rPr>
          <w:rFonts w:ascii="Georgia" w:hAnsi="Georgia" w:cs="Georgia"/>
          <w:color w:val="000000"/>
          <w:sz w:val="20"/>
          <w:szCs w:val="20"/>
          <w:lang w:val="sv-SE"/>
        </w:rPr>
      </w:pPr>
      <w:r w:rsidRPr="00751B24">
        <w:rPr>
          <w:rFonts w:ascii="Georgia" w:hAnsi="Georgia" w:cs="Georgia"/>
          <w:color w:val="000000"/>
          <w:sz w:val="20"/>
          <w:szCs w:val="20"/>
          <w:lang w:val="sv-SE"/>
        </w:rPr>
        <w:t>Undersökningen visar att så många som 6 av 10 tror att det är betydligt dyrare att gå på t ex krogshow eller musikal än vad det egentligen är.</w:t>
      </w:r>
    </w:p>
    <w:p w:rsidR="00751B24" w:rsidRPr="00751B24" w:rsidRDefault="00751B24" w:rsidP="00751B24">
      <w:pPr>
        <w:widowControl w:val="0"/>
        <w:autoSpaceDE w:val="0"/>
        <w:autoSpaceDN w:val="0"/>
        <w:adjustRightInd w:val="0"/>
        <w:spacing w:after="0"/>
        <w:rPr>
          <w:rFonts w:ascii="Georgia" w:hAnsi="Georgia" w:cs="Georgia"/>
          <w:color w:val="000000"/>
          <w:sz w:val="20"/>
          <w:szCs w:val="20"/>
          <w:lang w:val="sv-SE"/>
        </w:rPr>
      </w:pPr>
    </w:p>
    <w:p w:rsidR="00E51FC8" w:rsidRDefault="00751B24" w:rsidP="00751B24">
      <w:pPr>
        <w:widowControl w:val="0"/>
        <w:autoSpaceDE w:val="0"/>
        <w:autoSpaceDN w:val="0"/>
        <w:adjustRightInd w:val="0"/>
        <w:spacing w:after="0"/>
        <w:rPr>
          <w:rFonts w:ascii="Georgia" w:hAnsi="Georgia" w:cs="Georgia"/>
          <w:color w:val="000000"/>
          <w:sz w:val="20"/>
          <w:szCs w:val="20"/>
          <w:lang w:val="sv-SE"/>
        </w:rPr>
      </w:pPr>
      <w:r w:rsidRPr="00751B24">
        <w:rPr>
          <w:rFonts w:ascii="Georgia" w:hAnsi="Georgia" w:cs="Georgia"/>
          <w:color w:val="000000"/>
          <w:sz w:val="20"/>
          <w:szCs w:val="20"/>
          <w:lang w:val="sv-SE"/>
        </w:rPr>
        <w:t>- ”Det är en ganska vanlig missuppfattning att folk tror att det är dyrt med levande underhållning. Vi har flera olika prisnivåer på våra erbjudanden och lanserade så sent som i förra veckan en möjlighet att uppleva liveunderhållning helt gratis på TG3 Lounge &amp; Bar på Teatergatan 3 i Stockholm, säger Sofia Norén, Marknadschef på Wallmans Nöjen - ett av bolagen inom 2EGroup”.</w:t>
      </w:r>
    </w:p>
    <w:p w:rsidR="00751B24" w:rsidRDefault="00751B24" w:rsidP="00751B24">
      <w:pPr>
        <w:widowControl w:val="0"/>
        <w:autoSpaceDE w:val="0"/>
        <w:autoSpaceDN w:val="0"/>
        <w:adjustRightInd w:val="0"/>
        <w:spacing w:after="0"/>
        <w:rPr>
          <w:rFonts w:ascii="Georgia" w:hAnsi="Georgia" w:cs="Georgia"/>
          <w:color w:val="000000"/>
          <w:sz w:val="20"/>
          <w:szCs w:val="20"/>
          <w:lang w:val="sv-SE"/>
        </w:rPr>
      </w:pPr>
    </w:p>
    <w:p w:rsidR="003E4E5E" w:rsidRDefault="003E4E5E" w:rsidP="00A97957">
      <w:pPr>
        <w:spacing w:line="276" w:lineRule="auto"/>
        <w:ind w:right="142"/>
        <w:rPr>
          <w:rFonts w:ascii="Georgia" w:eastAsia="Times New Roman" w:hAnsi="Georgia" w:cs="Calibri"/>
          <w:b/>
          <w:sz w:val="20"/>
          <w:szCs w:val="20"/>
          <w:lang w:val="sv-SE"/>
        </w:rPr>
      </w:pPr>
    </w:p>
    <w:p w:rsidR="00C51065" w:rsidRPr="006B5ED8" w:rsidRDefault="00C51065" w:rsidP="00A97957">
      <w:pPr>
        <w:spacing w:line="276" w:lineRule="auto"/>
        <w:ind w:right="142"/>
        <w:rPr>
          <w:rFonts w:ascii="Georgia" w:eastAsia="Times New Roman" w:hAnsi="Georgia" w:cs="Calibri"/>
          <w:b/>
          <w:sz w:val="20"/>
          <w:szCs w:val="20"/>
          <w:lang w:val="sv-SE"/>
        </w:rPr>
      </w:pPr>
      <w:r w:rsidRPr="006B5ED8">
        <w:rPr>
          <w:rFonts w:ascii="Georgia" w:eastAsia="Times New Roman" w:hAnsi="Georgia" w:cs="Calibri"/>
          <w:b/>
          <w:sz w:val="20"/>
          <w:szCs w:val="20"/>
          <w:lang w:val="sv-SE"/>
        </w:rPr>
        <w:t>För ytterligare information:</w:t>
      </w:r>
    </w:p>
    <w:p w:rsidR="00E51FC8" w:rsidRPr="00751B24" w:rsidRDefault="00751B24" w:rsidP="006E5A75">
      <w:pPr>
        <w:rPr>
          <w:rFonts w:ascii="Georgia" w:eastAsia="Times New Roman" w:hAnsi="Georgia" w:cs="Calibri"/>
          <w:szCs w:val="20"/>
          <w:lang w:val="sv-SE"/>
        </w:rPr>
      </w:pPr>
      <w:r>
        <w:rPr>
          <w:rFonts w:ascii="Georgia" w:eastAsia="Times New Roman" w:hAnsi="Georgia" w:cs="Calibri"/>
          <w:sz w:val="20"/>
          <w:szCs w:val="20"/>
          <w:lang w:val="sv-SE"/>
        </w:rPr>
        <w:t>Sofia Norén, Marknadschef Wallmans Nöjen,</w:t>
      </w:r>
      <w:proofErr w:type="gramStart"/>
      <w:r>
        <w:rPr>
          <w:rFonts w:ascii="Georgia" w:eastAsia="Times New Roman" w:hAnsi="Georgia" w:cs="Calibri"/>
          <w:sz w:val="20"/>
          <w:szCs w:val="20"/>
          <w:lang w:val="sv-SE"/>
        </w:rPr>
        <w:t xml:space="preserve"> 070-7892029</w:t>
      </w:r>
      <w:proofErr w:type="gramEnd"/>
      <w:r>
        <w:rPr>
          <w:rFonts w:ascii="Georgia" w:eastAsia="Times New Roman" w:hAnsi="Georgia" w:cs="Calibri"/>
          <w:sz w:val="20"/>
          <w:szCs w:val="20"/>
          <w:lang w:val="sv-SE"/>
        </w:rPr>
        <w:t xml:space="preserve">, </w:t>
      </w:r>
      <w:hyperlink r:id="rId9" w:history="1">
        <w:r w:rsidRPr="00B85BE9">
          <w:rPr>
            <w:rStyle w:val="Hyperlnk"/>
            <w:rFonts w:ascii="Georgia" w:eastAsia="Times New Roman" w:hAnsi="Georgia" w:cs="Calibri"/>
            <w:sz w:val="20"/>
            <w:szCs w:val="20"/>
            <w:lang w:val="sv-SE"/>
          </w:rPr>
          <w:t>sofia.noren@wallmans.com</w:t>
        </w:r>
      </w:hyperlink>
      <w:r>
        <w:rPr>
          <w:rFonts w:ascii="Georgia" w:eastAsia="Times New Roman" w:hAnsi="Georgia" w:cs="Calibri"/>
          <w:sz w:val="20"/>
          <w:szCs w:val="20"/>
          <w:lang w:val="sv-SE"/>
        </w:rPr>
        <w:t xml:space="preserve"> </w:t>
      </w:r>
    </w:p>
    <w:p w:rsidR="006E5A75" w:rsidRPr="007314E1" w:rsidRDefault="00A97957" w:rsidP="00A97957">
      <w:pPr>
        <w:spacing w:line="276" w:lineRule="auto"/>
        <w:ind w:right="142"/>
        <w:rPr>
          <w:lang w:val="sv-SE"/>
        </w:rPr>
      </w:pPr>
      <w:bookmarkStart w:id="2" w:name="OLE_LINK4"/>
      <w:bookmarkEnd w:id="0"/>
      <w:r w:rsidRPr="00C51065">
        <w:rPr>
          <w:rFonts w:ascii="Georgia" w:eastAsia="Times New Roman" w:hAnsi="Georgia" w:cs="Calibri"/>
          <w:sz w:val="20"/>
          <w:szCs w:val="20"/>
          <w:lang w:val="sv-SE"/>
        </w:rPr>
        <w:t xml:space="preserve">Pressbilder för fri publicering; </w:t>
      </w:r>
      <w:bookmarkEnd w:id="2"/>
      <w:r>
        <w:rPr>
          <w:rFonts w:ascii="Verdana" w:hAnsi="Verdana"/>
          <w:sz w:val="18"/>
          <w:szCs w:val="18"/>
          <w:lang w:val="sv-SE"/>
        </w:rPr>
        <w:fldChar w:fldCharType="begin"/>
      </w:r>
      <w:r>
        <w:rPr>
          <w:rFonts w:ascii="Verdana" w:hAnsi="Verdana"/>
          <w:sz w:val="18"/>
          <w:szCs w:val="18"/>
          <w:lang w:val="sv-SE"/>
        </w:rPr>
        <w:instrText xml:space="preserve"> HYPERLINK "</w:instrText>
      </w:r>
      <w:r w:rsidRPr="005D0F83">
        <w:rPr>
          <w:rFonts w:ascii="Verdana" w:hAnsi="Verdana"/>
          <w:sz w:val="18"/>
          <w:szCs w:val="18"/>
          <w:lang w:val="sv-SE"/>
        </w:rPr>
        <w:instrText>http://www.mynewsdesk.com/se/pressroom/wallmans-noejen</w:instrText>
      </w:r>
      <w:r>
        <w:rPr>
          <w:rFonts w:ascii="Verdana" w:hAnsi="Verdana"/>
          <w:sz w:val="18"/>
          <w:szCs w:val="18"/>
          <w:lang w:val="sv-SE"/>
        </w:rPr>
        <w:instrText xml:space="preserve">" </w:instrText>
      </w:r>
      <w:r>
        <w:rPr>
          <w:rFonts w:ascii="Verdana" w:hAnsi="Verdana"/>
          <w:sz w:val="18"/>
          <w:szCs w:val="18"/>
          <w:lang w:val="sv-SE"/>
        </w:rPr>
        <w:fldChar w:fldCharType="separate"/>
      </w:r>
      <w:r w:rsidRPr="005B1DD5">
        <w:rPr>
          <w:rStyle w:val="Hyperlnk"/>
          <w:rFonts w:ascii="Verdana" w:hAnsi="Verdana"/>
          <w:sz w:val="18"/>
          <w:szCs w:val="18"/>
          <w:lang w:val="sv-SE"/>
        </w:rPr>
        <w:t>http://www.mynewsdesk.com/se/pressroom/wallmans-noejen</w:t>
      </w:r>
      <w:r>
        <w:rPr>
          <w:rFonts w:ascii="Verdana" w:hAnsi="Verdana"/>
          <w:sz w:val="18"/>
          <w:szCs w:val="18"/>
          <w:lang w:val="sv-SE"/>
        </w:rPr>
        <w:fldChar w:fldCharType="end"/>
      </w:r>
      <w:r>
        <w:rPr>
          <w:rFonts w:ascii="Verdana" w:hAnsi="Verdana"/>
          <w:sz w:val="18"/>
          <w:szCs w:val="18"/>
          <w:lang w:val="sv-SE"/>
        </w:rPr>
        <w:t xml:space="preserve"> </w:t>
      </w:r>
    </w:p>
    <w:sectPr w:rsidR="006E5A75" w:rsidRPr="007314E1" w:rsidSect="00192F02">
      <w:footerReference w:type="default" r:id="rId10"/>
      <w:pgSz w:w="11900" w:h="16840"/>
      <w:pgMar w:top="1417" w:right="1417" w:bottom="1417" w:left="1417" w:header="708" w:footer="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D4" w:rsidRDefault="00405AD4" w:rsidP="00192F02">
      <w:pPr>
        <w:spacing w:after="0"/>
      </w:pPr>
      <w:r>
        <w:separator/>
      </w:r>
    </w:p>
  </w:endnote>
  <w:endnote w:type="continuationSeparator" w:id="0">
    <w:p w:rsidR="00405AD4" w:rsidRDefault="00405AD4" w:rsidP="00192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78" w:rsidRPr="000C11EC" w:rsidRDefault="005F3378" w:rsidP="00C24AAF">
    <w:pPr>
      <w:rPr>
        <w:rFonts w:ascii="Georgia" w:hAnsi="Georgia"/>
        <w:sz w:val="14"/>
        <w:szCs w:val="14"/>
        <w:lang w:val="sv-SE" w:eastAsia="sv-SE"/>
      </w:rPr>
    </w:pPr>
    <w:r w:rsidRPr="000C11EC">
      <w:rPr>
        <w:rFonts w:ascii="Georgia" w:hAnsi="Georgia"/>
        <w:b/>
        <w:sz w:val="14"/>
        <w:szCs w:val="14"/>
        <w:lang w:val="sv-SE" w:eastAsia="sv-SE"/>
      </w:rPr>
      <w:t>Wallmans Nöjen</w:t>
    </w:r>
    <w:r w:rsidRPr="000C11EC">
      <w:rPr>
        <w:rFonts w:ascii="Georgia" w:hAnsi="Georgia"/>
        <w:sz w:val="14"/>
        <w:szCs w:val="14"/>
        <w:lang w:val="sv-SE" w:eastAsia="sv-SE"/>
      </w:rPr>
      <w:t xml:space="preserve"> är ett av Sveriges ledande företag inom nöjesupplevelser och int</w:t>
    </w:r>
    <w:r w:rsidR="00BB26A8">
      <w:rPr>
        <w:rFonts w:ascii="Georgia" w:hAnsi="Georgia"/>
        <w:sz w:val="14"/>
        <w:szCs w:val="14"/>
        <w:lang w:val="sv-SE" w:eastAsia="sv-SE"/>
      </w:rPr>
      <w:t xml:space="preserve">egrerad kvalitetsunderhållning. </w:t>
    </w:r>
    <w:r w:rsidRPr="000C11EC">
      <w:rPr>
        <w:rFonts w:ascii="Georgia" w:hAnsi="Georgia"/>
        <w:sz w:val="14"/>
        <w:szCs w:val="14"/>
        <w:lang w:val="sv-SE" w:eastAsia="sv-SE"/>
      </w:rPr>
      <w:t xml:space="preserve"> Grunden till koncernen la</w:t>
    </w:r>
    <w:r w:rsidR="0035670A">
      <w:rPr>
        <w:rFonts w:ascii="Georgia" w:hAnsi="Georgia"/>
        <w:sz w:val="14"/>
        <w:szCs w:val="14"/>
        <w:lang w:val="sv-SE" w:eastAsia="sv-SE"/>
      </w:rPr>
      <w:t>des redan 1956 och</w:t>
    </w:r>
    <w:r w:rsidR="00BB26A8">
      <w:rPr>
        <w:rFonts w:ascii="Georgia" w:hAnsi="Georgia"/>
        <w:sz w:val="14"/>
        <w:szCs w:val="14"/>
        <w:lang w:val="sv-SE" w:eastAsia="sv-SE"/>
      </w:rPr>
      <w:t xml:space="preserve"> Wallmans Nöjen var </w:t>
    </w:r>
    <w:r w:rsidR="000C11EC">
      <w:rPr>
        <w:rFonts w:ascii="Georgia" w:hAnsi="Georgia"/>
        <w:sz w:val="14"/>
        <w:szCs w:val="14"/>
        <w:lang w:val="sv-SE" w:eastAsia="sv-SE"/>
      </w:rPr>
      <w:t xml:space="preserve">först i </w:t>
    </w:r>
    <w:r w:rsidRPr="000C11EC">
      <w:rPr>
        <w:rFonts w:ascii="Georgia" w:hAnsi="Georgia"/>
        <w:sz w:val="14"/>
        <w:szCs w:val="14"/>
        <w:lang w:val="sv-SE" w:eastAsia="sv-SE"/>
      </w:rPr>
      <w:t xml:space="preserve">Sverige med det succéartade konceptet </w:t>
    </w:r>
    <w:proofErr w:type="spellStart"/>
    <w:r w:rsidRPr="000C11EC">
      <w:rPr>
        <w:rFonts w:ascii="Georgia" w:hAnsi="Georgia"/>
        <w:sz w:val="14"/>
        <w:szCs w:val="14"/>
        <w:lang w:val="sv-SE" w:eastAsia="sv-SE"/>
      </w:rPr>
      <w:t>Dinnershow</w:t>
    </w:r>
    <w:proofErr w:type="spellEnd"/>
    <w:r w:rsidRPr="000C11EC">
      <w:rPr>
        <w:rFonts w:ascii="Georgia" w:hAnsi="Georgia"/>
        <w:sz w:val="14"/>
        <w:szCs w:val="14"/>
        <w:lang w:val="sv-SE" w:eastAsia="sv-SE"/>
      </w:rPr>
      <w:t xml:space="preserve"> där gästerna serveras en helkväll med såväl mat som underhållning. I Wallmans Nöjen ingår idag varumärkena Golden Hits, Hamburger Börs och Wallmans. </w:t>
    </w:r>
    <w:r w:rsidR="00A97957" w:rsidRPr="004413DE">
      <w:rPr>
        <w:rFonts w:ascii="Georgia" w:hAnsi="Georgia"/>
        <w:sz w:val="14"/>
        <w:szCs w:val="14"/>
        <w:lang w:val="sv-SE" w:eastAsia="sv-SE"/>
      </w:rPr>
      <w:t xml:space="preserve">Företaget är </w:t>
    </w:r>
    <w:r w:rsidR="000B2E34">
      <w:rPr>
        <w:rFonts w:ascii="Georgia" w:hAnsi="Georgia"/>
        <w:sz w:val="14"/>
        <w:szCs w:val="14"/>
        <w:lang w:val="sv-SE" w:eastAsia="sv-SE"/>
      </w:rPr>
      <w:t>även del</w:t>
    </w:r>
    <w:r w:rsidR="00A97957" w:rsidRPr="004413DE">
      <w:rPr>
        <w:rFonts w:ascii="Georgia" w:hAnsi="Georgia"/>
        <w:sz w:val="14"/>
        <w:szCs w:val="14"/>
        <w:lang w:val="sv-SE" w:eastAsia="sv-SE"/>
      </w:rPr>
      <w:t xml:space="preserve">ägare </w:t>
    </w:r>
    <w:r w:rsidR="000B2E34">
      <w:rPr>
        <w:rFonts w:ascii="Georgia" w:hAnsi="Georgia"/>
        <w:sz w:val="14"/>
        <w:szCs w:val="14"/>
        <w:lang w:val="sv-SE" w:eastAsia="sv-SE"/>
      </w:rPr>
      <w:t>i</w:t>
    </w:r>
    <w:r w:rsidR="00A97957" w:rsidRPr="004413DE">
      <w:rPr>
        <w:rFonts w:ascii="Georgia" w:hAnsi="Georgia"/>
        <w:sz w:val="14"/>
        <w:szCs w:val="14"/>
        <w:lang w:val="sv-SE" w:eastAsia="sv-SE"/>
      </w:rPr>
      <w:t xml:space="preserve"> Ladies </w:t>
    </w:r>
    <w:proofErr w:type="spellStart"/>
    <w:r w:rsidR="00A97957" w:rsidRPr="004413DE">
      <w:rPr>
        <w:rFonts w:ascii="Georgia" w:hAnsi="Georgia"/>
        <w:sz w:val="14"/>
        <w:szCs w:val="14"/>
        <w:lang w:val="sv-SE" w:eastAsia="sv-SE"/>
      </w:rPr>
      <w:t>Night</w:t>
    </w:r>
    <w:proofErr w:type="spellEnd"/>
    <w:r w:rsidR="00A97957" w:rsidRPr="004413DE">
      <w:rPr>
        <w:rFonts w:ascii="Georgia" w:hAnsi="Georgia"/>
        <w:sz w:val="14"/>
        <w:szCs w:val="14"/>
        <w:lang w:val="sv-SE" w:eastAsia="sv-SE"/>
      </w:rPr>
      <w:t>.</w:t>
    </w:r>
    <w:r w:rsidR="00A97957" w:rsidRPr="000C11EC">
      <w:rPr>
        <w:rFonts w:ascii="Georgia" w:hAnsi="Georgia"/>
        <w:sz w:val="14"/>
        <w:szCs w:val="14"/>
        <w:lang w:val="sv-SE" w:eastAsia="sv-SE"/>
      </w:rPr>
      <w:t xml:space="preserve"> </w:t>
    </w:r>
    <w:r w:rsidR="0035670A" w:rsidRPr="000C11EC">
      <w:rPr>
        <w:rFonts w:ascii="Georgia" w:hAnsi="Georgia"/>
        <w:sz w:val="14"/>
        <w:szCs w:val="14"/>
        <w:lang w:val="sv-SE" w:eastAsia="sv-SE"/>
      </w:rPr>
      <w:t>Sedan 2009 ingår Wallmans Nöjen</w:t>
    </w:r>
    <w:r w:rsidR="0035670A">
      <w:rPr>
        <w:rFonts w:ascii="Georgia" w:hAnsi="Georgia"/>
        <w:sz w:val="14"/>
        <w:szCs w:val="14"/>
        <w:lang w:val="sv-SE" w:eastAsia="sv-SE"/>
      </w:rPr>
      <w:t xml:space="preserve"> i 2E Group</w:t>
    </w:r>
  </w:p>
  <w:p w:rsidR="005F3378" w:rsidRPr="000C11EC" w:rsidRDefault="005F3378" w:rsidP="00C24AAF">
    <w:pPr>
      <w:spacing w:before="100" w:after="100" w:line="150" w:lineRule="atLeast"/>
      <w:rPr>
        <w:rFonts w:ascii="Georgia" w:hAnsi="Georgia" w:cs="Helvetica"/>
        <w:iCs/>
        <w:sz w:val="14"/>
        <w:szCs w:val="14"/>
        <w:lang w:val="sv-SE" w:bidi="sv-SE"/>
      </w:rPr>
    </w:pPr>
    <w:r w:rsidRPr="000C11EC">
      <w:rPr>
        <w:rFonts w:ascii="Georgia" w:hAnsi="Georgia" w:cs="Helvetica"/>
        <w:b/>
        <w:bCs/>
        <w:iCs/>
        <w:sz w:val="14"/>
        <w:szCs w:val="14"/>
        <w:lang w:val="sv-SE" w:bidi="sv-SE"/>
      </w:rPr>
      <w:t>2E Group</w:t>
    </w:r>
    <w:r w:rsidRPr="000C11EC">
      <w:rPr>
        <w:rFonts w:ascii="Georgia" w:hAnsi="Georgia" w:cs="Helvetica"/>
        <w:iCs/>
        <w:sz w:val="14"/>
        <w:szCs w:val="14"/>
        <w:lang w:val="sv-SE" w:bidi="sv-SE"/>
      </w:rPr>
      <w:t xml:space="preserve">, </w:t>
    </w:r>
    <w:r w:rsidR="00C24AAF">
      <w:rPr>
        <w:rFonts w:ascii="Georgia" w:hAnsi="Georgia" w:cs="Helvetica"/>
        <w:iCs/>
        <w:sz w:val="14"/>
        <w:szCs w:val="14"/>
        <w:lang w:val="sv-SE" w:bidi="sv-SE"/>
      </w:rPr>
      <w:t>N</w:t>
    </w:r>
    <w:r w:rsidRPr="000C11EC">
      <w:rPr>
        <w:rFonts w:ascii="Georgia" w:hAnsi="Georgia" w:cs="Helvetica"/>
        <w:iCs/>
        <w:sz w:val="14"/>
        <w:szCs w:val="14"/>
        <w:lang w:val="sv-SE" w:bidi="sv-SE"/>
      </w:rPr>
      <w:t xml:space="preserve">ordens ledande upplevelsekoncern, skapar </w:t>
    </w:r>
    <w:r w:rsidR="00C24AAF">
      <w:rPr>
        <w:rFonts w:ascii="Georgia" w:hAnsi="Georgia" w:cs="Helvetica"/>
        <w:iCs/>
        <w:sz w:val="14"/>
        <w:szCs w:val="14"/>
        <w:lang w:val="sv-SE" w:bidi="sv-SE"/>
      </w:rPr>
      <w:t>u</w:t>
    </w:r>
    <w:r w:rsidRPr="000C11EC">
      <w:rPr>
        <w:rFonts w:ascii="Georgia" w:hAnsi="Georgia" w:cs="Helvetica"/>
        <w:iCs/>
        <w:sz w:val="14"/>
        <w:szCs w:val="14"/>
        <w:lang w:val="sv-SE" w:bidi="sv-SE"/>
      </w:rPr>
      <w:t xml:space="preserve">pplevelser och möten för en bred publik. I koncernen ingår 2Entertain, </w:t>
    </w:r>
    <w:r w:rsidR="000C11EC">
      <w:rPr>
        <w:rFonts w:ascii="Georgia" w:hAnsi="Georgia" w:cs="Helvetica"/>
        <w:iCs/>
        <w:sz w:val="14"/>
        <w:szCs w:val="14"/>
        <w:lang w:val="sv-SE" w:bidi="sv-SE"/>
      </w:rPr>
      <w:br/>
    </w:r>
    <w:r w:rsidRPr="000C11EC">
      <w:rPr>
        <w:rFonts w:ascii="Georgia" w:hAnsi="Georgia" w:cs="Helvetica"/>
        <w:iCs/>
        <w:sz w:val="14"/>
        <w:szCs w:val="14"/>
        <w:lang w:val="sv-SE" w:bidi="sv-SE"/>
      </w:rPr>
      <w:t>Hansen Event &amp; Conference samt Wallmans Nöjen. 2E Group AB (</w:t>
    </w:r>
    <w:proofErr w:type="spellStart"/>
    <w:r w:rsidRPr="000C11EC">
      <w:rPr>
        <w:rFonts w:ascii="Georgia" w:hAnsi="Georgia" w:cs="Helvetica"/>
        <w:iCs/>
        <w:sz w:val="14"/>
        <w:szCs w:val="14"/>
        <w:lang w:val="sv-SE" w:bidi="sv-SE"/>
      </w:rPr>
      <w:t>publ</w:t>
    </w:r>
    <w:proofErr w:type="spellEnd"/>
    <w:r w:rsidRPr="000C11EC">
      <w:rPr>
        <w:rFonts w:ascii="Georgia" w:hAnsi="Georgia" w:cs="Helvetica"/>
        <w:iCs/>
        <w:sz w:val="14"/>
        <w:szCs w:val="14"/>
        <w:lang w:val="sv-SE" w:bidi="sv-SE"/>
      </w:rPr>
      <w:t xml:space="preserve">) med kontor i Stockholm, Göteborg, Oslo, </w:t>
    </w:r>
    <w:r w:rsidR="00BB26A8">
      <w:rPr>
        <w:rFonts w:ascii="Georgia" w:hAnsi="Georgia" w:cs="Helvetica"/>
        <w:iCs/>
        <w:sz w:val="14"/>
        <w:szCs w:val="14"/>
        <w:lang w:val="sv-SE" w:bidi="sv-SE"/>
      </w:rPr>
      <w:br/>
    </w:r>
    <w:r w:rsidRPr="000C11EC">
      <w:rPr>
        <w:rFonts w:ascii="Georgia" w:hAnsi="Georgia" w:cs="Helvetica"/>
        <w:iCs/>
        <w:sz w:val="14"/>
        <w:szCs w:val="14"/>
        <w:lang w:val="sv-SE" w:bidi="sv-SE"/>
      </w:rPr>
      <w:t xml:space="preserve">Malmö, Växjö och Falkenberg är listat på </w:t>
    </w:r>
    <w:proofErr w:type="spellStart"/>
    <w:r w:rsidRPr="000C11EC">
      <w:rPr>
        <w:rFonts w:ascii="Georgia" w:hAnsi="Georgia" w:cs="Helvetica"/>
        <w:iCs/>
        <w:sz w:val="14"/>
        <w:szCs w:val="14"/>
        <w:lang w:val="sv-SE" w:bidi="sv-SE"/>
      </w:rPr>
      <w:t>First</w:t>
    </w:r>
    <w:proofErr w:type="spellEnd"/>
    <w:r w:rsidRPr="000C11EC">
      <w:rPr>
        <w:rFonts w:ascii="Georgia" w:hAnsi="Georgia" w:cs="Helvetica"/>
        <w:iCs/>
        <w:sz w:val="14"/>
        <w:szCs w:val="14"/>
        <w:lang w:val="sv-SE" w:bidi="sv-SE"/>
      </w:rPr>
      <w:t xml:space="preserve"> North med </w:t>
    </w:r>
    <w:r w:rsidR="00C24AAF">
      <w:rPr>
        <w:rFonts w:ascii="Georgia" w:hAnsi="Georgia" w:cs="Helvetica"/>
        <w:iCs/>
        <w:sz w:val="14"/>
        <w:szCs w:val="14"/>
        <w:lang w:val="sv-SE" w:bidi="sv-SE"/>
      </w:rPr>
      <w:t>Pr</w:t>
    </w:r>
    <w:r w:rsidRPr="000C11EC">
      <w:rPr>
        <w:rFonts w:ascii="Georgia" w:hAnsi="Georgia" w:cs="Helvetica"/>
        <w:iCs/>
        <w:sz w:val="14"/>
        <w:szCs w:val="14"/>
        <w:lang w:val="sv-SE" w:bidi="sv-SE"/>
      </w:rPr>
      <w:t xml:space="preserve">emium som </w:t>
    </w:r>
    <w:proofErr w:type="spellStart"/>
    <w:r w:rsidRPr="000C11EC">
      <w:rPr>
        <w:rFonts w:ascii="Georgia" w:hAnsi="Georgia" w:cs="Helvetica"/>
        <w:iCs/>
        <w:sz w:val="14"/>
        <w:szCs w:val="14"/>
        <w:lang w:val="sv-SE" w:bidi="sv-SE"/>
      </w:rPr>
      <w:t>Certified</w:t>
    </w:r>
    <w:proofErr w:type="spellEnd"/>
    <w:r w:rsidRPr="000C11EC">
      <w:rPr>
        <w:rFonts w:ascii="Georgia" w:hAnsi="Georgia" w:cs="Helvetica"/>
        <w:iCs/>
        <w:sz w:val="14"/>
        <w:szCs w:val="14"/>
        <w:lang w:val="sv-SE" w:bidi="sv-SE"/>
      </w:rPr>
      <w:t xml:space="preserve"> </w:t>
    </w:r>
    <w:proofErr w:type="spellStart"/>
    <w:r w:rsidRPr="000C11EC">
      <w:rPr>
        <w:rFonts w:ascii="Georgia" w:hAnsi="Georgia" w:cs="Helvetica"/>
        <w:iCs/>
        <w:sz w:val="14"/>
        <w:szCs w:val="14"/>
        <w:lang w:val="sv-SE" w:bidi="sv-SE"/>
      </w:rPr>
      <w:t>Adviser</w:t>
    </w:r>
    <w:proofErr w:type="spellEnd"/>
    <w:r w:rsidRPr="000C11EC">
      <w:rPr>
        <w:rFonts w:ascii="Georgia" w:hAnsi="Georgia" w:cs="Helvetica"/>
        <w:iCs/>
        <w:sz w:val="14"/>
        <w:szCs w:val="14"/>
        <w:lang w:val="sv-SE" w:bidi="sv-SE"/>
      </w:rPr>
      <w:t>.</w:t>
    </w:r>
  </w:p>
  <w:p w:rsidR="005F3378" w:rsidRPr="002B49AB" w:rsidRDefault="00312123" w:rsidP="002B49AB">
    <w:pPr>
      <w:jc w:val="right"/>
      <w:rPr>
        <w:b/>
        <w:lang w:val="sv-SE"/>
      </w:rPr>
    </w:pPr>
    <w:r>
      <w:rPr>
        <w:b/>
        <w:noProof/>
        <w:sz w:val="14"/>
        <w:szCs w:val="14"/>
        <w:lang w:val="sv-SE" w:eastAsia="sv-SE"/>
      </w:rPr>
      <w:drawing>
        <wp:anchor distT="0" distB="0" distL="114300" distR="114300" simplePos="0" relativeHeight="251657728" behindDoc="1" locked="0" layoutInCell="1" allowOverlap="1" wp14:anchorId="33A4D141" wp14:editId="54FC838D">
          <wp:simplePos x="0" y="0"/>
          <wp:positionH relativeFrom="column">
            <wp:posOffset>4567555</wp:posOffset>
          </wp:positionH>
          <wp:positionV relativeFrom="paragraph">
            <wp:posOffset>59690</wp:posOffset>
          </wp:positionV>
          <wp:extent cx="1172210" cy="273685"/>
          <wp:effectExtent l="0" t="0" r="8890" b="0"/>
          <wp:wrapNone/>
          <wp:docPr id="1" name="Bild 1" descr="Logotyp A2_Par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A2_Part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378" w:rsidRPr="00192F02" w:rsidRDefault="005F3378" w:rsidP="002B76C5">
    <w:pPr>
      <w:jc w:val="cen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D4" w:rsidRDefault="00405AD4" w:rsidP="00192F02">
      <w:pPr>
        <w:spacing w:after="0"/>
      </w:pPr>
      <w:r>
        <w:separator/>
      </w:r>
    </w:p>
  </w:footnote>
  <w:footnote w:type="continuationSeparator" w:id="0">
    <w:p w:rsidR="00405AD4" w:rsidRDefault="00405AD4" w:rsidP="00192F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734"/>
    <w:multiLevelType w:val="hybridMultilevel"/>
    <w:tmpl w:val="D41E2BDC"/>
    <w:lvl w:ilvl="0" w:tplc="43825538">
      <w:numFmt w:val="bullet"/>
      <w:lvlText w:val="-"/>
      <w:lvlJc w:val="left"/>
      <w:pPr>
        <w:ind w:left="720" w:hanging="360"/>
      </w:pPr>
      <w:rPr>
        <w:rFonts w:ascii="Georgia" w:eastAsia="Cambr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ED12EE"/>
    <w:multiLevelType w:val="hybridMultilevel"/>
    <w:tmpl w:val="6FB03774"/>
    <w:lvl w:ilvl="0" w:tplc="5D8AED76">
      <w:numFmt w:val="bullet"/>
      <w:lvlText w:val="-"/>
      <w:lvlJc w:val="left"/>
      <w:pPr>
        <w:ind w:left="360" w:hanging="360"/>
      </w:pPr>
      <w:rPr>
        <w:rFonts w:ascii="Georgia" w:eastAsia="Cambria" w:hAnsi="Georgia" w:cs="Georgi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4"/>
    <w:rsid w:val="00017865"/>
    <w:rsid w:val="0003022C"/>
    <w:rsid w:val="00052B59"/>
    <w:rsid w:val="00095C50"/>
    <w:rsid w:val="000B2E34"/>
    <w:rsid w:val="000C11EC"/>
    <w:rsid w:val="0018720B"/>
    <w:rsid w:val="00192F02"/>
    <w:rsid w:val="001B6A54"/>
    <w:rsid w:val="002260BD"/>
    <w:rsid w:val="0024020C"/>
    <w:rsid w:val="00276B1F"/>
    <w:rsid w:val="002B49AB"/>
    <w:rsid w:val="002B76C5"/>
    <w:rsid w:val="00312123"/>
    <w:rsid w:val="0035670A"/>
    <w:rsid w:val="003A37F8"/>
    <w:rsid w:val="003C3564"/>
    <w:rsid w:val="003E4E5E"/>
    <w:rsid w:val="00405AD4"/>
    <w:rsid w:val="00417539"/>
    <w:rsid w:val="00463F1D"/>
    <w:rsid w:val="004C5FA5"/>
    <w:rsid w:val="004E30A3"/>
    <w:rsid w:val="00503CAD"/>
    <w:rsid w:val="005B2B7B"/>
    <w:rsid w:val="005E7869"/>
    <w:rsid w:val="005F3378"/>
    <w:rsid w:val="00604D80"/>
    <w:rsid w:val="0061465F"/>
    <w:rsid w:val="0066100C"/>
    <w:rsid w:val="00673B72"/>
    <w:rsid w:val="006744E1"/>
    <w:rsid w:val="0068352E"/>
    <w:rsid w:val="006B5ED8"/>
    <w:rsid w:val="006B7FFE"/>
    <w:rsid w:val="006D49DC"/>
    <w:rsid w:val="006E5A75"/>
    <w:rsid w:val="006E5CA5"/>
    <w:rsid w:val="0072085E"/>
    <w:rsid w:val="007314E1"/>
    <w:rsid w:val="00751B24"/>
    <w:rsid w:val="00765EFD"/>
    <w:rsid w:val="00772634"/>
    <w:rsid w:val="007D385C"/>
    <w:rsid w:val="00821B5D"/>
    <w:rsid w:val="008812D3"/>
    <w:rsid w:val="00886BF8"/>
    <w:rsid w:val="008D3086"/>
    <w:rsid w:val="00992570"/>
    <w:rsid w:val="00A44619"/>
    <w:rsid w:val="00A5116E"/>
    <w:rsid w:val="00A97957"/>
    <w:rsid w:val="00AA4B15"/>
    <w:rsid w:val="00AA52B4"/>
    <w:rsid w:val="00B84087"/>
    <w:rsid w:val="00BB26A8"/>
    <w:rsid w:val="00C24AAF"/>
    <w:rsid w:val="00C42AAE"/>
    <w:rsid w:val="00C51065"/>
    <w:rsid w:val="00C74AAB"/>
    <w:rsid w:val="00C86535"/>
    <w:rsid w:val="00CC3E30"/>
    <w:rsid w:val="00CF73E8"/>
    <w:rsid w:val="00D313E0"/>
    <w:rsid w:val="00D32225"/>
    <w:rsid w:val="00D478ED"/>
    <w:rsid w:val="00D8120A"/>
    <w:rsid w:val="00DB5C87"/>
    <w:rsid w:val="00DB6EFC"/>
    <w:rsid w:val="00DD0041"/>
    <w:rsid w:val="00DD587E"/>
    <w:rsid w:val="00DE345C"/>
    <w:rsid w:val="00E51FC8"/>
    <w:rsid w:val="00F10C4D"/>
    <w:rsid w:val="00F55685"/>
    <w:rsid w:val="00F9003A"/>
    <w:rsid w:val="00FA048A"/>
    <w:rsid w:val="00FF34F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12B0"/>
    <w:pPr>
      <w:spacing w:after="200"/>
    </w:pPr>
    <w:rPr>
      <w:sz w:val="24"/>
      <w:szCs w:val="24"/>
      <w:lang w:val="en-GB" w:eastAsia="en-US"/>
    </w:rPr>
  </w:style>
  <w:style w:type="paragraph" w:styleId="Rubrik1">
    <w:name w:val="heading 1"/>
    <w:basedOn w:val="Normal"/>
    <w:next w:val="Normal"/>
    <w:link w:val="Rubrik1Char"/>
    <w:uiPriority w:val="9"/>
    <w:qFormat/>
    <w:rsid w:val="00C24AAF"/>
    <w:pPr>
      <w:keepNext/>
      <w:spacing w:before="240" w:after="60"/>
      <w:outlineLvl w:val="0"/>
    </w:pPr>
    <w:rPr>
      <w:rFonts w:ascii="Verdana" w:eastAsia="Times New Roman" w:hAnsi="Verdan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C51065"/>
    <w:rPr>
      <w:color w:val="0000FF"/>
      <w:u w:val="single"/>
    </w:rPr>
  </w:style>
  <w:style w:type="character" w:customStyle="1" w:styleId="Rubrik1Char">
    <w:name w:val="Rubrik 1 Char"/>
    <w:link w:val="Rubrik1"/>
    <w:uiPriority w:val="9"/>
    <w:rsid w:val="00C24AAF"/>
    <w:rPr>
      <w:rFonts w:ascii="Verdana" w:eastAsia="Times New Roman" w:hAnsi="Verdana"/>
      <w:b/>
      <w:bCs/>
      <w:kern w:val="32"/>
      <w:sz w:val="32"/>
      <w:szCs w:val="32"/>
      <w:lang w:val="en-GB" w:eastAsia="en-US"/>
    </w:rPr>
  </w:style>
  <w:style w:type="paragraph" w:styleId="Ballongtext">
    <w:name w:val="Balloon Text"/>
    <w:basedOn w:val="Normal"/>
    <w:link w:val="BallongtextChar"/>
    <w:uiPriority w:val="99"/>
    <w:semiHidden/>
    <w:unhideWhenUsed/>
    <w:rsid w:val="00C51065"/>
    <w:pPr>
      <w:spacing w:after="0"/>
    </w:pPr>
    <w:rPr>
      <w:rFonts w:ascii="Tahoma" w:hAnsi="Tahoma" w:cs="Tahoma"/>
      <w:sz w:val="16"/>
      <w:szCs w:val="16"/>
    </w:rPr>
  </w:style>
  <w:style w:type="character" w:customStyle="1" w:styleId="BallongtextChar">
    <w:name w:val="Ballongtext Char"/>
    <w:link w:val="Ballongtext"/>
    <w:uiPriority w:val="99"/>
    <w:semiHidden/>
    <w:rsid w:val="00C51065"/>
    <w:rPr>
      <w:rFonts w:ascii="Tahoma" w:hAnsi="Tahoma" w:cs="Tahoma"/>
      <w:sz w:val="16"/>
      <w:szCs w:val="16"/>
      <w:lang w:val="en-GB" w:eastAsia="en-US"/>
    </w:rPr>
  </w:style>
  <w:style w:type="paragraph" w:styleId="Sidhuvud">
    <w:name w:val="header"/>
    <w:basedOn w:val="Normal"/>
    <w:link w:val="SidhuvudChar"/>
    <w:uiPriority w:val="99"/>
    <w:unhideWhenUsed/>
    <w:rsid w:val="00192F02"/>
    <w:pPr>
      <w:tabs>
        <w:tab w:val="center" w:pos="4536"/>
        <w:tab w:val="right" w:pos="9072"/>
      </w:tabs>
    </w:pPr>
  </w:style>
  <w:style w:type="character" w:customStyle="1" w:styleId="SidhuvudChar">
    <w:name w:val="Sidhuvud Char"/>
    <w:link w:val="Sidhuvud"/>
    <w:uiPriority w:val="99"/>
    <w:rsid w:val="00192F02"/>
    <w:rPr>
      <w:sz w:val="24"/>
      <w:szCs w:val="24"/>
      <w:lang w:val="en-GB" w:eastAsia="en-US"/>
    </w:rPr>
  </w:style>
  <w:style w:type="paragraph" w:styleId="Sidfot">
    <w:name w:val="footer"/>
    <w:basedOn w:val="Normal"/>
    <w:link w:val="SidfotChar"/>
    <w:uiPriority w:val="99"/>
    <w:unhideWhenUsed/>
    <w:rsid w:val="00192F02"/>
    <w:pPr>
      <w:tabs>
        <w:tab w:val="center" w:pos="4536"/>
        <w:tab w:val="right" w:pos="9072"/>
      </w:tabs>
    </w:pPr>
  </w:style>
  <w:style w:type="character" w:customStyle="1" w:styleId="SidfotChar">
    <w:name w:val="Sidfot Char"/>
    <w:link w:val="Sidfot"/>
    <w:uiPriority w:val="99"/>
    <w:rsid w:val="00192F02"/>
    <w:rPr>
      <w:sz w:val="24"/>
      <w:szCs w:val="24"/>
      <w:lang w:val="en-GB" w:eastAsia="en-US"/>
    </w:rPr>
  </w:style>
  <w:style w:type="paragraph" w:styleId="Liststycke">
    <w:name w:val="List Paragraph"/>
    <w:basedOn w:val="Normal"/>
    <w:uiPriority w:val="72"/>
    <w:qFormat/>
    <w:rsid w:val="00AA5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12B0"/>
    <w:pPr>
      <w:spacing w:after="200"/>
    </w:pPr>
    <w:rPr>
      <w:sz w:val="24"/>
      <w:szCs w:val="24"/>
      <w:lang w:val="en-GB" w:eastAsia="en-US"/>
    </w:rPr>
  </w:style>
  <w:style w:type="paragraph" w:styleId="Rubrik1">
    <w:name w:val="heading 1"/>
    <w:basedOn w:val="Normal"/>
    <w:next w:val="Normal"/>
    <w:link w:val="Rubrik1Char"/>
    <w:uiPriority w:val="9"/>
    <w:qFormat/>
    <w:rsid w:val="00C24AAF"/>
    <w:pPr>
      <w:keepNext/>
      <w:spacing w:before="240" w:after="60"/>
      <w:outlineLvl w:val="0"/>
    </w:pPr>
    <w:rPr>
      <w:rFonts w:ascii="Verdana" w:eastAsia="Times New Roman" w:hAnsi="Verdan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C51065"/>
    <w:rPr>
      <w:color w:val="0000FF"/>
      <w:u w:val="single"/>
    </w:rPr>
  </w:style>
  <w:style w:type="character" w:customStyle="1" w:styleId="Rubrik1Char">
    <w:name w:val="Rubrik 1 Char"/>
    <w:link w:val="Rubrik1"/>
    <w:uiPriority w:val="9"/>
    <w:rsid w:val="00C24AAF"/>
    <w:rPr>
      <w:rFonts w:ascii="Verdana" w:eastAsia="Times New Roman" w:hAnsi="Verdana"/>
      <w:b/>
      <w:bCs/>
      <w:kern w:val="32"/>
      <w:sz w:val="32"/>
      <w:szCs w:val="32"/>
      <w:lang w:val="en-GB" w:eastAsia="en-US"/>
    </w:rPr>
  </w:style>
  <w:style w:type="paragraph" w:styleId="Ballongtext">
    <w:name w:val="Balloon Text"/>
    <w:basedOn w:val="Normal"/>
    <w:link w:val="BallongtextChar"/>
    <w:uiPriority w:val="99"/>
    <w:semiHidden/>
    <w:unhideWhenUsed/>
    <w:rsid w:val="00C51065"/>
    <w:pPr>
      <w:spacing w:after="0"/>
    </w:pPr>
    <w:rPr>
      <w:rFonts w:ascii="Tahoma" w:hAnsi="Tahoma" w:cs="Tahoma"/>
      <w:sz w:val="16"/>
      <w:szCs w:val="16"/>
    </w:rPr>
  </w:style>
  <w:style w:type="character" w:customStyle="1" w:styleId="BallongtextChar">
    <w:name w:val="Ballongtext Char"/>
    <w:link w:val="Ballongtext"/>
    <w:uiPriority w:val="99"/>
    <w:semiHidden/>
    <w:rsid w:val="00C51065"/>
    <w:rPr>
      <w:rFonts w:ascii="Tahoma" w:hAnsi="Tahoma" w:cs="Tahoma"/>
      <w:sz w:val="16"/>
      <w:szCs w:val="16"/>
      <w:lang w:val="en-GB" w:eastAsia="en-US"/>
    </w:rPr>
  </w:style>
  <w:style w:type="paragraph" w:styleId="Sidhuvud">
    <w:name w:val="header"/>
    <w:basedOn w:val="Normal"/>
    <w:link w:val="SidhuvudChar"/>
    <w:uiPriority w:val="99"/>
    <w:unhideWhenUsed/>
    <w:rsid w:val="00192F02"/>
    <w:pPr>
      <w:tabs>
        <w:tab w:val="center" w:pos="4536"/>
        <w:tab w:val="right" w:pos="9072"/>
      </w:tabs>
    </w:pPr>
  </w:style>
  <w:style w:type="character" w:customStyle="1" w:styleId="SidhuvudChar">
    <w:name w:val="Sidhuvud Char"/>
    <w:link w:val="Sidhuvud"/>
    <w:uiPriority w:val="99"/>
    <w:rsid w:val="00192F02"/>
    <w:rPr>
      <w:sz w:val="24"/>
      <w:szCs w:val="24"/>
      <w:lang w:val="en-GB" w:eastAsia="en-US"/>
    </w:rPr>
  </w:style>
  <w:style w:type="paragraph" w:styleId="Sidfot">
    <w:name w:val="footer"/>
    <w:basedOn w:val="Normal"/>
    <w:link w:val="SidfotChar"/>
    <w:uiPriority w:val="99"/>
    <w:unhideWhenUsed/>
    <w:rsid w:val="00192F02"/>
    <w:pPr>
      <w:tabs>
        <w:tab w:val="center" w:pos="4536"/>
        <w:tab w:val="right" w:pos="9072"/>
      </w:tabs>
    </w:pPr>
  </w:style>
  <w:style w:type="character" w:customStyle="1" w:styleId="SidfotChar">
    <w:name w:val="Sidfot Char"/>
    <w:link w:val="Sidfot"/>
    <w:uiPriority w:val="99"/>
    <w:rsid w:val="00192F02"/>
    <w:rPr>
      <w:sz w:val="24"/>
      <w:szCs w:val="24"/>
      <w:lang w:val="en-GB" w:eastAsia="en-US"/>
    </w:rPr>
  </w:style>
  <w:style w:type="paragraph" w:styleId="Liststycke">
    <w:name w:val="List Paragraph"/>
    <w:basedOn w:val="Normal"/>
    <w:uiPriority w:val="72"/>
    <w:qFormat/>
    <w:rsid w:val="00AA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fia.noren@wallma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noren\Documents\PR\Mall%20pressrelease\Pressmall%20Wallmans%20-%20uppdaterad%202012-02-2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Pressmall Wallmans - uppdaterad 2012-02-23</Template>
  <TotalTime>1</TotalTime>
  <Pages>1</Pages>
  <Words>413</Words>
  <Characters>2190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Wallmans Nöjem AB</Company>
  <LinksUpToDate>false</LinksUpToDate>
  <CharactersWithSpaces>2598</CharactersWithSpaces>
  <SharedDoc>false</SharedDoc>
  <HLinks>
    <vt:vector size="6" baseType="variant">
      <vt:variant>
        <vt:i4>4653065</vt:i4>
      </vt:variant>
      <vt:variant>
        <vt:i4>0</vt:i4>
      </vt:variant>
      <vt:variant>
        <vt:i4>0</vt:i4>
      </vt:variant>
      <vt:variant>
        <vt:i4>5</vt:i4>
      </vt:variant>
      <vt:variant>
        <vt:lpwstr>http://wallmans.com/pressinformation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Norén</dc:creator>
  <cp:lastModifiedBy>Sofia Norén</cp:lastModifiedBy>
  <cp:revision>4</cp:revision>
  <cp:lastPrinted>2011-09-01T06:54:00Z</cp:lastPrinted>
  <dcterms:created xsi:type="dcterms:W3CDTF">2012-02-27T12:55:00Z</dcterms:created>
  <dcterms:modified xsi:type="dcterms:W3CDTF">2012-02-28T08:08:00Z</dcterms:modified>
</cp:coreProperties>
</file>