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13A" w:rsidRDefault="00EA413A" w:rsidP="00EA413A">
      <w:pPr>
        <w:rPr>
          <w:sz w:val="36"/>
          <w:szCs w:val="36"/>
        </w:rPr>
      </w:pPr>
      <w:r>
        <w:rPr>
          <w:b/>
          <w:noProof/>
          <w:lang w:eastAsia="sv-SE"/>
        </w:rPr>
        <w:drawing>
          <wp:inline distT="0" distB="0" distL="0" distR="0">
            <wp:extent cx="2200275" cy="35242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0275" cy="352425"/>
                    </a:xfrm>
                    <a:prstGeom prst="rect">
                      <a:avLst/>
                    </a:prstGeom>
                    <a:noFill/>
                    <a:ln>
                      <a:noFill/>
                    </a:ln>
                  </pic:spPr>
                </pic:pic>
              </a:graphicData>
            </a:graphic>
          </wp:inline>
        </w:drawing>
      </w:r>
    </w:p>
    <w:p w:rsidR="00EA413A" w:rsidRDefault="00EA413A" w:rsidP="00EA413A">
      <w:pPr>
        <w:rPr>
          <w:sz w:val="36"/>
          <w:szCs w:val="36"/>
        </w:rPr>
      </w:pPr>
    </w:p>
    <w:p w:rsidR="00EA413A" w:rsidRDefault="00EA413A" w:rsidP="00EA413A">
      <w:pPr>
        <w:rPr>
          <w:rFonts w:ascii="Arial" w:hAnsi="Arial" w:cs="Arial"/>
          <w:sz w:val="24"/>
          <w:szCs w:val="24"/>
        </w:rPr>
      </w:pPr>
      <w:r>
        <w:rPr>
          <w:rFonts w:ascii="Arial" w:hAnsi="Arial" w:cs="Arial"/>
          <w:sz w:val="28"/>
          <w:szCs w:val="28"/>
        </w:rPr>
        <w:t>PRESSINBJUDAN</w:t>
      </w:r>
      <w:r>
        <w:rPr>
          <w:rFonts w:ascii="Arial" w:hAnsi="Arial" w:cs="Arial"/>
          <w:sz w:val="24"/>
          <w:szCs w:val="24"/>
        </w:rPr>
        <w:br/>
        <w:t>2012-</w:t>
      </w:r>
      <w:r w:rsidR="005D34AD">
        <w:rPr>
          <w:rFonts w:ascii="Arial" w:hAnsi="Arial" w:cs="Arial"/>
          <w:sz w:val="24"/>
          <w:szCs w:val="24"/>
        </w:rPr>
        <w:t>05-09</w:t>
      </w:r>
    </w:p>
    <w:p w:rsidR="00EA413A" w:rsidRDefault="00EA413A" w:rsidP="00EA413A">
      <w:pPr>
        <w:rPr>
          <w:b/>
        </w:rPr>
      </w:pPr>
    </w:p>
    <w:p w:rsidR="00EA413A" w:rsidRDefault="00EA413A" w:rsidP="00EA413A">
      <w:pPr>
        <w:rPr>
          <w:rFonts w:ascii="Arial" w:hAnsi="Arial" w:cs="Arial"/>
          <w:b/>
        </w:rPr>
      </w:pPr>
      <w:r>
        <w:rPr>
          <w:rFonts w:ascii="Arial" w:hAnsi="Arial" w:cs="Arial"/>
          <w:b/>
        </w:rPr>
        <w:t>Neurologiskt Handikappades Riksförbund välkomnar till seminariet</w:t>
      </w:r>
    </w:p>
    <w:p w:rsidR="00EA413A" w:rsidRDefault="00EA413A" w:rsidP="00EA413A">
      <w:pPr>
        <w:rPr>
          <w:rFonts w:ascii="Arial" w:hAnsi="Arial" w:cs="Arial"/>
          <w:b/>
          <w:sz w:val="28"/>
          <w:szCs w:val="28"/>
        </w:rPr>
      </w:pPr>
      <w:r>
        <w:rPr>
          <w:rFonts w:ascii="Arial" w:hAnsi="Arial" w:cs="Arial"/>
          <w:b/>
          <w:sz w:val="28"/>
          <w:szCs w:val="28"/>
        </w:rPr>
        <w:t>Varför rycker det i musklerna?</w:t>
      </w:r>
    </w:p>
    <w:p w:rsidR="00EA413A" w:rsidRDefault="00EA413A" w:rsidP="00EA413A">
      <w:pPr>
        <w:rPr>
          <w:rFonts w:ascii="Times New Roman" w:hAnsi="Times New Roman" w:cs="Times New Roman"/>
        </w:rPr>
      </w:pPr>
      <w:r>
        <w:rPr>
          <w:rFonts w:ascii="Times New Roman" w:hAnsi="Times New Roman" w:cs="Times New Roman"/>
        </w:rPr>
        <w:t>Varannan MS-sjuk drabbas av muskelkramper varje dag. De flesta av dessa flera gånger varje dag, vilket tydligt påverkar deras livskvalité. Det visar en ny undersökning gjord av Neurologiskt H</w:t>
      </w:r>
      <w:r w:rsidR="005D34AD">
        <w:rPr>
          <w:rFonts w:ascii="Times New Roman" w:hAnsi="Times New Roman" w:cs="Times New Roman"/>
        </w:rPr>
        <w:t xml:space="preserve">andikappades Riksförbund. Med </w:t>
      </w:r>
      <w:r>
        <w:rPr>
          <w:rFonts w:ascii="Times New Roman" w:hAnsi="Times New Roman" w:cs="Times New Roman"/>
        </w:rPr>
        <w:t>rätt och balanserad behandling kan detta dock avhjälpas.</w:t>
      </w:r>
    </w:p>
    <w:p w:rsidR="00EA413A" w:rsidRDefault="00EA413A" w:rsidP="00EA413A">
      <w:pPr>
        <w:rPr>
          <w:rFonts w:ascii="Times New Roman" w:hAnsi="Times New Roman" w:cs="Times New Roman"/>
        </w:rPr>
      </w:pPr>
      <w:r>
        <w:rPr>
          <w:rFonts w:ascii="Times New Roman" w:hAnsi="Times New Roman" w:cs="Times New Roman"/>
        </w:rPr>
        <w:t xml:space="preserve">Varje år får över 30 000 personer i Sverige en neurologisk diagnos, som </w:t>
      </w:r>
      <w:proofErr w:type="spellStart"/>
      <w:r>
        <w:rPr>
          <w:rFonts w:ascii="Times New Roman" w:hAnsi="Times New Roman" w:cs="Times New Roman"/>
        </w:rPr>
        <w:t>ms</w:t>
      </w:r>
      <w:proofErr w:type="spellEnd"/>
      <w:r>
        <w:rPr>
          <w:rFonts w:ascii="Times New Roman" w:hAnsi="Times New Roman" w:cs="Times New Roman"/>
        </w:rPr>
        <w:t xml:space="preserve">, stroke, ryggmärgs- eller </w:t>
      </w:r>
      <w:proofErr w:type="spellStart"/>
      <w:r>
        <w:rPr>
          <w:rFonts w:ascii="Times New Roman" w:hAnsi="Times New Roman" w:cs="Times New Roman"/>
        </w:rPr>
        <w:t>cp-skada</w:t>
      </w:r>
      <w:proofErr w:type="spellEnd"/>
      <w:r>
        <w:rPr>
          <w:rFonts w:ascii="Times New Roman" w:hAnsi="Times New Roman" w:cs="Times New Roman"/>
        </w:rPr>
        <w:t>. För många innebär detta livslånga symtom som spasticitet</w:t>
      </w:r>
      <w:ins w:id="0" w:author="sip" w:date="2012-04-11T17:29:00Z">
        <w:r>
          <w:rPr>
            <w:rFonts w:ascii="Times New Roman" w:hAnsi="Times New Roman" w:cs="Times New Roman"/>
          </w:rPr>
          <w:t xml:space="preserve"> </w:t>
        </w:r>
      </w:ins>
      <w:r>
        <w:rPr>
          <w:rFonts w:ascii="Times New Roman" w:hAnsi="Times New Roman" w:cs="Times New Roman"/>
        </w:rPr>
        <w:t>vilket kan innebära smärtsamma kramper och sammandragningar av musklerna. Felbehandlad spasticitet kan hindra en aktiv fritid, möjligheter till arbete och ge försämrad livskvalité. Lyssna på självupplevda levnadsbeskrivningar om symtomet samt experters info om möjliga insatser för att få ett bra liv.</w:t>
      </w:r>
    </w:p>
    <w:p w:rsidR="005D34AD" w:rsidRDefault="00EA413A" w:rsidP="00EA413A">
      <w:r>
        <w:rPr>
          <w:rFonts w:ascii="Times New Roman" w:hAnsi="Times New Roman" w:cs="Times New Roman"/>
          <w:b/>
        </w:rPr>
        <w:t xml:space="preserve">Läs mer om programmet: </w:t>
      </w:r>
      <w:hyperlink r:id="rId6" w:history="1">
        <w:r w:rsidR="005D34AD" w:rsidRPr="00632B7A">
          <w:rPr>
            <w:rStyle w:val="Hyperlnk"/>
          </w:rPr>
          <w:t>http://www.nhr.se/om-nhr/kalender/informationskvall-om-spasticitet-malmo/</w:t>
        </w:r>
      </w:hyperlink>
      <w:r w:rsidR="005D34AD">
        <w:t xml:space="preserve"> </w:t>
      </w:r>
    </w:p>
    <w:p w:rsidR="00EA413A" w:rsidRDefault="00EA413A" w:rsidP="00EA413A">
      <w:pPr>
        <w:rPr>
          <w:rFonts w:ascii="Times New Roman" w:hAnsi="Times New Roman" w:cs="Times New Roman"/>
        </w:rPr>
      </w:pPr>
      <w:r>
        <w:rPr>
          <w:rFonts w:ascii="Times New Roman" w:hAnsi="Times New Roman" w:cs="Times New Roman"/>
          <w:b/>
        </w:rPr>
        <w:t>När:</w:t>
      </w:r>
      <w:r>
        <w:rPr>
          <w:rFonts w:ascii="Times New Roman" w:hAnsi="Times New Roman" w:cs="Times New Roman"/>
        </w:rPr>
        <w:t xml:space="preserve"> </w:t>
      </w:r>
      <w:r w:rsidR="005D34AD">
        <w:rPr>
          <w:rFonts w:ascii="Times New Roman" w:hAnsi="Times New Roman" w:cs="Times New Roman"/>
        </w:rPr>
        <w:t xml:space="preserve">15 maj </w:t>
      </w:r>
      <w:proofErr w:type="spellStart"/>
      <w:r w:rsidR="005D34AD">
        <w:rPr>
          <w:rFonts w:ascii="Times New Roman" w:hAnsi="Times New Roman" w:cs="Times New Roman"/>
        </w:rPr>
        <w:t>kl</w:t>
      </w:r>
      <w:proofErr w:type="spellEnd"/>
      <w:r w:rsidR="005D34AD">
        <w:rPr>
          <w:rFonts w:ascii="Times New Roman" w:hAnsi="Times New Roman" w:cs="Times New Roman"/>
        </w:rPr>
        <w:t xml:space="preserve"> </w:t>
      </w:r>
      <w:r w:rsidR="005D34AD" w:rsidRPr="005D34AD">
        <w:rPr>
          <w:rFonts w:ascii="Times New Roman" w:hAnsi="Times New Roman" w:cs="Times New Roman"/>
        </w:rPr>
        <w:t xml:space="preserve">17-20, </w:t>
      </w:r>
    </w:p>
    <w:p w:rsidR="005D34AD" w:rsidRPr="005D34AD" w:rsidRDefault="00EA413A" w:rsidP="00EA413A">
      <w:pPr>
        <w:rPr>
          <w:rFonts w:ascii="Times New Roman" w:hAnsi="Times New Roman" w:cs="Times New Roman"/>
        </w:rPr>
      </w:pPr>
      <w:r>
        <w:rPr>
          <w:rFonts w:ascii="Times New Roman" w:hAnsi="Times New Roman" w:cs="Times New Roman"/>
          <w:b/>
        </w:rPr>
        <w:t>Var:</w:t>
      </w:r>
      <w:r>
        <w:rPr>
          <w:rFonts w:ascii="Times New Roman" w:hAnsi="Times New Roman" w:cs="Times New Roman"/>
        </w:rPr>
        <w:t xml:space="preserve"> </w:t>
      </w:r>
      <w:r w:rsidR="005D34AD" w:rsidRPr="005D34AD">
        <w:rPr>
          <w:rFonts w:ascii="Times New Roman" w:hAnsi="Times New Roman" w:cs="Times New Roman"/>
        </w:rPr>
        <w:t xml:space="preserve">Scandic </w:t>
      </w:r>
      <w:proofErr w:type="spellStart"/>
      <w:r w:rsidR="005D34AD" w:rsidRPr="005D34AD">
        <w:rPr>
          <w:rFonts w:ascii="Times New Roman" w:hAnsi="Times New Roman" w:cs="Times New Roman"/>
        </w:rPr>
        <w:t>St</w:t>
      </w:r>
      <w:proofErr w:type="spellEnd"/>
      <w:r w:rsidR="005D34AD" w:rsidRPr="005D34AD">
        <w:rPr>
          <w:rFonts w:ascii="Times New Roman" w:hAnsi="Times New Roman" w:cs="Times New Roman"/>
        </w:rPr>
        <w:t>: Jörgen, Stora Nygatan 35</w:t>
      </w:r>
      <w:r w:rsidR="008E41A7">
        <w:rPr>
          <w:rFonts w:ascii="Times New Roman" w:hAnsi="Times New Roman" w:cs="Times New Roman"/>
        </w:rPr>
        <w:t>, Malmö</w:t>
      </w:r>
      <w:bookmarkStart w:id="1" w:name="_GoBack"/>
      <w:bookmarkEnd w:id="1"/>
    </w:p>
    <w:p w:rsidR="00EA413A" w:rsidRDefault="00EA413A" w:rsidP="00EA413A">
      <w:pPr>
        <w:rPr>
          <w:rFonts w:ascii="Times New Roman" w:hAnsi="Times New Roman" w:cs="Times New Roman"/>
          <w:b/>
        </w:rPr>
      </w:pPr>
      <w:r>
        <w:rPr>
          <w:rFonts w:ascii="Times New Roman" w:hAnsi="Times New Roman" w:cs="Times New Roman"/>
          <w:b/>
        </w:rPr>
        <w:t xml:space="preserve">Talar på seminariet gör bland annat </w:t>
      </w:r>
      <w:r w:rsidR="00F73931">
        <w:rPr>
          <w:rFonts w:ascii="Times New Roman" w:hAnsi="Times New Roman" w:cs="Times New Roman"/>
          <w:b/>
        </w:rPr>
        <w:t>Petra Nilsson</w:t>
      </w:r>
      <w:r>
        <w:rPr>
          <w:rFonts w:ascii="Times New Roman" w:hAnsi="Times New Roman" w:cs="Times New Roman"/>
          <w:b/>
        </w:rPr>
        <w:t xml:space="preserve">, överläkare neurologi, </w:t>
      </w:r>
      <w:r w:rsidR="00F73931">
        <w:rPr>
          <w:rFonts w:ascii="Times New Roman" w:hAnsi="Times New Roman" w:cs="Times New Roman"/>
          <w:b/>
        </w:rPr>
        <w:t>Skånes regionsjukhus och Eva Christiansson, som kan berätta om hur det kan vara att leva med spasticitet.</w:t>
      </w:r>
    </w:p>
    <w:p w:rsidR="00EA413A" w:rsidRDefault="00EA413A" w:rsidP="00EA413A">
      <w:pPr>
        <w:rPr>
          <w:rFonts w:ascii="Times New Roman" w:hAnsi="Times New Roman" w:cs="Times New Roman"/>
        </w:rPr>
      </w:pPr>
      <w:r>
        <w:rPr>
          <w:rFonts w:ascii="Times New Roman" w:hAnsi="Times New Roman" w:cs="Times New Roman"/>
          <w:b/>
        </w:rPr>
        <w:t xml:space="preserve">Kontaktperson på seminariet: </w:t>
      </w:r>
      <w:r>
        <w:rPr>
          <w:rFonts w:ascii="Times New Roman" w:hAnsi="Times New Roman" w:cs="Times New Roman"/>
        </w:rPr>
        <w:t>Roger Lindahl 0760-01 70 23</w:t>
      </w:r>
      <w:r w:rsidR="008E41A7">
        <w:rPr>
          <w:rFonts w:ascii="Times New Roman" w:hAnsi="Times New Roman" w:cs="Times New Roman"/>
        </w:rPr>
        <w:br/>
        <w:t xml:space="preserve">                                                     Anne Thelander 0760-01 70 39</w:t>
      </w:r>
    </w:p>
    <w:p w:rsidR="008E41A7" w:rsidRDefault="008E41A7" w:rsidP="00EA413A">
      <w:pPr>
        <w:rPr>
          <w:rFonts w:ascii="Times New Roman" w:hAnsi="Times New Roman" w:cs="Times New Roman"/>
        </w:rPr>
      </w:pPr>
      <w:r>
        <w:rPr>
          <w:rFonts w:ascii="Times New Roman" w:hAnsi="Times New Roman" w:cs="Times New Roman"/>
        </w:rPr>
        <w:t xml:space="preserve"> </w:t>
      </w:r>
    </w:p>
    <w:p w:rsidR="00EA413A" w:rsidRDefault="00EA413A" w:rsidP="00EA413A"/>
    <w:p w:rsidR="00AD0AA6" w:rsidRDefault="00AD0AA6"/>
    <w:sectPr w:rsidR="00AD0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13A"/>
    <w:rsid w:val="005D34AD"/>
    <w:rsid w:val="008E41A7"/>
    <w:rsid w:val="00AD0AA6"/>
    <w:rsid w:val="00EA413A"/>
    <w:rsid w:val="00F739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13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A41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13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A41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27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hr.se/om-nhr/kalender/informationskvall-om-spasticitet-malm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230</Words>
  <Characters>1225</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NHR</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Thelander</dc:creator>
  <cp:lastModifiedBy>Anne Thelander</cp:lastModifiedBy>
  <cp:revision>4</cp:revision>
  <dcterms:created xsi:type="dcterms:W3CDTF">2012-05-08T15:15:00Z</dcterms:created>
  <dcterms:modified xsi:type="dcterms:W3CDTF">2012-05-09T08:17:00Z</dcterms:modified>
</cp:coreProperties>
</file>