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4B5" w:rsidRDefault="007854B5">
      <w:pPr>
        <w:rPr>
          <w:b/>
          <w:noProof/>
          <w:lang w:eastAsia="nb-NO"/>
        </w:rPr>
      </w:pPr>
    </w:p>
    <w:p w:rsidR="00D521BB" w:rsidRDefault="00D521BB">
      <w:pPr>
        <w:rPr>
          <w:b/>
          <w:noProof/>
          <w:sz w:val="32"/>
          <w:szCs w:val="32"/>
          <w:lang w:eastAsia="nb-NO"/>
        </w:rPr>
      </w:pPr>
    </w:p>
    <w:p w:rsidR="007854B5" w:rsidRPr="007854B5" w:rsidRDefault="007854B5">
      <w:pPr>
        <w:rPr>
          <w:b/>
          <w:noProof/>
          <w:sz w:val="32"/>
          <w:szCs w:val="32"/>
          <w:lang w:eastAsia="nb-NO"/>
        </w:rPr>
      </w:pPr>
      <w:r w:rsidRPr="007854B5">
        <w:rPr>
          <w:b/>
          <w:noProof/>
          <w:sz w:val="32"/>
          <w:szCs w:val="32"/>
          <w:lang w:eastAsia="nb-NO"/>
        </w:rPr>
        <w:t>Pressemelding</w:t>
      </w:r>
    </w:p>
    <w:p w:rsidR="007854B5" w:rsidRDefault="00A122C7">
      <w:pPr>
        <w:rPr>
          <w:noProof/>
          <w:lang w:eastAsia="nb-NO"/>
        </w:rPr>
      </w:pPr>
      <w:r>
        <w:rPr>
          <w:noProof/>
          <w:lang w:eastAsia="nb-NO"/>
        </w:rPr>
        <w:t>Dato:</w:t>
      </w:r>
      <w:r>
        <w:rPr>
          <w:noProof/>
          <w:lang w:eastAsia="nb-NO"/>
        </w:rPr>
        <w:tab/>
      </w:r>
      <w:r w:rsidR="002D7EAC">
        <w:rPr>
          <w:noProof/>
          <w:lang w:eastAsia="nb-NO"/>
        </w:rPr>
        <w:t>14</w:t>
      </w:r>
      <w:r w:rsidR="007854B5">
        <w:rPr>
          <w:noProof/>
          <w:lang w:eastAsia="nb-NO"/>
        </w:rPr>
        <w:t>.0</w:t>
      </w:r>
      <w:r>
        <w:rPr>
          <w:noProof/>
          <w:lang w:eastAsia="nb-NO"/>
        </w:rPr>
        <w:t>9</w:t>
      </w:r>
      <w:r w:rsidR="007854B5">
        <w:rPr>
          <w:noProof/>
          <w:lang w:eastAsia="nb-NO"/>
        </w:rPr>
        <w:t>.20</w:t>
      </w:r>
    </w:p>
    <w:p w:rsidR="00D521BB" w:rsidRDefault="00D521BB" w:rsidP="00A122C7">
      <w:pPr>
        <w:pStyle w:val="NormalWeb"/>
        <w:spacing w:before="0" w:beforeAutospacing="0" w:after="135" w:afterAutospacing="0" w:line="270" w:lineRule="atLeast"/>
        <w:rPr>
          <w:rStyle w:val="Sterk"/>
          <w:rFonts w:asciiTheme="minorHAnsi" w:hAnsiTheme="minorHAnsi"/>
          <w:color w:val="222222"/>
          <w:sz w:val="22"/>
          <w:szCs w:val="22"/>
        </w:rPr>
      </w:pPr>
      <w:bookmarkStart w:id="0" w:name="_GoBack"/>
      <w:bookmarkEnd w:id="0"/>
    </w:p>
    <w:p w:rsidR="00D521BB" w:rsidRDefault="00C63704" w:rsidP="00A122C7">
      <w:pPr>
        <w:pStyle w:val="NormalWeb"/>
        <w:spacing w:before="0" w:beforeAutospacing="0" w:after="135" w:afterAutospacing="0" w:line="270" w:lineRule="atLeast"/>
        <w:rPr>
          <w:rStyle w:val="Sterk"/>
          <w:rFonts w:asciiTheme="minorHAnsi" w:hAnsiTheme="minorHAnsi"/>
          <w:color w:val="222222"/>
          <w:sz w:val="22"/>
          <w:szCs w:val="22"/>
        </w:rPr>
      </w:pPr>
      <w:r w:rsidRPr="006172A6">
        <w:rPr>
          <w:rStyle w:val="Sterk"/>
          <w:rFonts w:asciiTheme="minorHAnsi" w:hAnsiTheme="minorHAnsi"/>
          <w:color w:val="222222"/>
          <w:sz w:val="22"/>
          <w:szCs w:val="22"/>
        </w:rPr>
        <w:t>Korona</w:t>
      </w:r>
      <w:r w:rsidR="004D5FCF" w:rsidRPr="006172A6">
        <w:rPr>
          <w:rStyle w:val="Sterk"/>
          <w:rFonts w:asciiTheme="minorHAnsi" w:hAnsiTheme="minorHAnsi"/>
          <w:color w:val="222222"/>
          <w:sz w:val="22"/>
          <w:szCs w:val="22"/>
        </w:rPr>
        <w:t>en</w:t>
      </w:r>
      <w:r w:rsidRPr="006172A6">
        <w:rPr>
          <w:rStyle w:val="Sterk"/>
          <w:rFonts w:asciiTheme="minorHAnsi" w:hAnsiTheme="minorHAnsi"/>
          <w:color w:val="222222"/>
          <w:sz w:val="22"/>
          <w:szCs w:val="22"/>
        </w:rPr>
        <w:t xml:space="preserve"> </w:t>
      </w:r>
      <w:r w:rsidR="000A4850" w:rsidRPr="006172A6">
        <w:rPr>
          <w:rStyle w:val="Sterk"/>
          <w:rFonts w:asciiTheme="minorHAnsi" w:hAnsiTheme="minorHAnsi"/>
          <w:color w:val="222222"/>
          <w:sz w:val="22"/>
          <w:szCs w:val="22"/>
        </w:rPr>
        <w:t xml:space="preserve">gir </w:t>
      </w:r>
      <w:r w:rsidR="004D5FCF" w:rsidRPr="006172A6">
        <w:rPr>
          <w:rStyle w:val="Sterk"/>
          <w:rFonts w:asciiTheme="minorHAnsi" w:hAnsiTheme="minorHAnsi"/>
          <w:color w:val="222222"/>
          <w:sz w:val="22"/>
          <w:szCs w:val="22"/>
        </w:rPr>
        <w:t xml:space="preserve">også </w:t>
      </w:r>
      <w:r w:rsidRPr="006172A6">
        <w:rPr>
          <w:rStyle w:val="Sterk"/>
          <w:rFonts w:asciiTheme="minorHAnsi" w:hAnsiTheme="minorHAnsi"/>
          <w:color w:val="222222"/>
          <w:sz w:val="22"/>
          <w:szCs w:val="22"/>
        </w:rPr>
        <w:t xml:space="preserve">innovasjon og miljøgevinst </w:t>
      </w:r>
      <w:r w:rsidR="00EE4EF8">
        <w:rPr>
          <w:rStyle w:val="Sterk"/>
          <w:rFonts w:asciiTheme="minorHAnsi" w:hAnsiTheme="minorHAnsi"/>
          <w:color w:val="222222"/>
          <w:sz w:val="22"/>
          <w:szCs w:val="22"/>
        </w:rPr>
        <w:t xml:space="preserve"> </w:t>
      </w:r>
    </w:p>
    <w:p w:rsidR="00A122C7" w:rsidRPr="00BA08D4" w:rsidRDefault="00A122C7" w:rsidP="00A122C7">
      <w:pPr>
        <w:pStyle w:val="NormalWeb"/>
        <w:spacing w:before="0" w:beforeAutospacing="0" w:after="135" w:afterAutospacing="0" w:line="270" w:lineRule="atLeast"/>
        <w:rPr>
          <w:rFonts w:asciiTheme="minorHAnsi" w:hAnsiTheme="minorHAnsi"/>
          <w:b/>
          <w:i/>
          <w:color w:val="555555"/>
          <w:sz w:val="20"/>
          <w:szCs w:val="20"/>
        </w:rPr>
      </w:pPr>
      <w:r w:rsidRPr="00BA08D4">
        <w:rPr>
          <w:rStyle w:val="Sterk"/>
          <w:rFonts w:asciiTheme="minorHAnsi" w:hAnsiTheme="minorHAnsi"/>
          <w:b w:val="0"/>
          <w:i/>
          <w:color w:val="222222"/>
          <w:sz w:val="20"/>
          <w:szCs w:val="20"/>
        </w:rPr>
        <w:t>I løpet av noen få dager i mars ble alt forandret, folkehelsen vår ble truet og mange ble enten plassert på hjemmekontor eller i karantene.</w:t>
      </w:r>
    </w:p>
    <w:p w:rsidR="00A122C7" w:rsidRPr="00A122C7" w:rsidRDefault="00A122C7" w:rsidP="00A122C7">
      <w:pPr>
        <w:spacing w:after="0" w:line="240" w:lineRule="auto"/>
        <w:rPr>
          <w:rFonts w:cs="Times New Roman"/>
          <w:sz w:val="20"/>
          <w:szCs w:val="20"/>
        </w:rPr>
      </w:pPr>
      <w:r w:rsidRPr="00A122C7">
        <w:rPr>
          <w:rFonts w:cs="Times New Roman"/>
          <w:sz w:val="20"/>
          <w:szCs w:val="20"/>
        </w:rPr>
        <w:t xml:space="preserve">Da koronaepidemien kastet mørke skygger over landet ble noen bedrifter tvunget ut i permitteringer mens andre valgte selv å gå dvale til stormen var over. </w:t>
      </w:r>
    </w:p>
    <w:p w:rsidR="00A122C7" w:rsidRPr="00A122C7" w:rsidRDefault="00A122C7" w:rsidP="00A122C7">
      <w:pPr>
        <w:spacing w:after="0" w:line="240" w:lineRule="auto"/>
        <w:rPr>
          <w:rFonts w:cs="Times New Roman"/>
          <w:sz w:val="20"/>
          <w:szCs w:val="20"/>
        </w:rPr>
      </w:pPr>
    </w:p>
    <w:p w:rsidR="00C63704" w:rsidRDefault="00A122C7" w:rsidP="00A122C7">
      <w:pPr>
        <w:spacing w:after="0" w:line="240" w:lineRule="auto"/>
        <w:rPr>
          <w:rFonts w:cs="Times New Roman"/>
          <w:sz w:val="20"/>
          <w:szCs w:val="20"/>
        </w:rPr>
      </w:pPr>
      <w:proofErr w:type="spellStart"/>
      <w:r w:rsidRPr="00A122C7">
        <w:rPr>
          <w:rFonts w:cs="Times New Roman"/>
          <w:sz w:val="20"/>
          <w:szCs w:val="20"/>
        </w:rPr>
        <w:t>Biovac</w:t>
      </w:r>
      <w:proofErr w:type="spellEnd"/>
      <w:r w:rsidRPr="00A122C7">
        <w:rPr>
          <w:rFonts w:cs="Times New Roman"/>
          <w:sz w:val="20"/>
          <w:szCs w:val="20"/>
        </w:rPr>
        <w:t xml:space="preserve"> hadde andre planer – der skulle de kommet styrket ut av «Business as </w:t>
      </w:r>
      <w:proofErr w:type="spellStart"/>
      <w:r w:rsidRPr="00A122C7">
        <w:rPr>
          <w:rFonts w:cs="Times New Roman"/>
          <w:sz w:val="20"/>
          <w:szCs w:val="20"/>
        </w:rPr>
        <w:t>unusual</w:t>
      </w:r>
      <w:proofErr w:type="spellEnd"/>
      <w:r w:rsidRPr="00A122C7">
        <w:rPr>
          <w:rFonts w:cs="Times New Roman"/>
          <w:sz w:val="20"/>
          <w:szCs w:val="20"/>
        </w:rPr>
        <w:t>» og valg</w:t>
      </w:r>
      <w:r w:rsidR="00C63704">
        <w:rPr>
          <w:rFonts w:cs="Times New Roman"/>
          <w:sz w:val="20"/>
          <w:szCs w:val="20"/>
        </w:rPr>
        <w:t xml:space="preserve">te tidlig en offensiv strategi etter først å ha tilpasset driften etter myndighetenes anbefalinger.  </w:t>
      </w:r>
    </w:p>
    <w:p w:rsidR="00A122C7" w:rsidRPr="00A122C7" w:rsidRDefault="00A122C7" w:rsidP="00A122C7">
      <w:pPr>
        <w:spacing w:after="0" w:line="240" w:lineRule="auto"/>
        <w:rPr>
          <w:rFonts w:cs="Times New Roman"/>
          <w:sz w:val="20"/>
          <w:szCs w:val="20"/>
        </w:rPr>
      </w:pPr>
      <w:r w:rsidRPr="00A122C7">
        <w:rPr>
          <w:rFonts w:cs="Times New Roman"/>
          <w:sz w:val="20"/>
          <w:szCs w:val="20"/>
        </w:rPr>
        <w:t xml:space="preserve">Resultatet er bl.a. tidenes største ordrereserve og nye ansettelser. </w:t>
      </w:r>
    </w:p>
    <w:p w:rsidR="00A122C7" w:rsidRPr="00A122C7" w:rsidRDefault="00A122C7" w:rsidP="00A122C7">
      <w:pPr>
        <w:spacing w:after="0" w:line="240" w:lineRule="auto"/>
        <w:rPr>
          <w:rFonts w:cs="Times New Roman"/>
          <w:sz w:val="20"/>
          <w:szCs w:val="20"/>
        </w:rPr>
      </w:pPr>
    </w:p>
    <w:p w:rsidR="00A122C7" w:rsidRPr="00A122C7" w:rsidRDefault="00A122C7" w:rsidP="00A122C7">
      <w:pPr>
        <w:spacing w:after="0" w:line="240" w:lineRule="auto"/>
        <w:rPr>
          <w:rFonts w:cs="Times New Roman"/>
          <w:sz w:val="20"/>
          <w:szCs w:val="20"/>
        </w:rPr>
      </w:pPr>
      <w:r w:rsidRPr="00A122C7">
        <w:rPr>
          <w:rFonts w:cs="Times New Roman"/>
          <w:sz w:val="20"/>
          <w:szCs w:val="20"/>
        </w:rPr>
        <w:t>I motsetning til andre som mer eller mindre frivillig har begrenset driften</w:t>
      </w:r>
      <w:r w:rsidR="00C63704">
        <w:rPr>
          <w:rFonts w:cs="Times New Roman"/>
          <w:sz w:val="20"/>
          <w:szCs w:val="20"/>
        </w:rPr>
        <w:t>,</w:t>
      </w:r>
      <w:r w:rsidRPr="00A122C7">
        <w:rPr>
          <w:rFonts w:cs="Times New Roman"/>
          <w:sz w:val="20"/>
          <w:szCs w:val="20"/>
        </w:rPr>
        <w:t xml:space="preserve"> har </w:t>
      </w:r>
      <w:proofErr w:type="spellStart"/>
      <w:r w:rsidRPr="00A122C7">
        <w:rPr>
          <w:rFonts w:cs="Times New Roman"/>
          <w:sz w:val="20"/>
          <w:szCs w:val="20"/>
        </w:rPr>
        <w:t>Biovac</w:t>
      </w:r>
      <w:proofErr w:type="spellEnd"/>
      <w:r w:rsidRPr="00A122C7">
        <w:rPr>
          <w:rFonts w:cs="Times New Roman"/>
          <w:sz w:val="20"/>
          <w:szCs w:val="20"/>
        </w:rPr>
        <w:t xml:space="preserve"> lagt til rette for størst mulig aktivitet. Man beholdt alle ansatte i jobb og satset på at norsk produksjon, kvalitet og erfaring var viktigere enn noen gang tidligere. </w:t>
      </w:r>
    </w:p>
    <w:p w:rsidR="00A122C7" w:rsidRPr="00A122C7" w:rsidRDefault="00A122C7" w:rsidP="00A122C7">
      <w:pPr>
        <w:spacing w:after="0" w:line="240" w:lineRule="auto"/>
        <w:rPr>
          <w:rFonts w:cs="Times New Roman"/>
          <w:sz w:val="20"/>
          <w:szCs w:val="20"/>
        </w:rPr>
      </w:pPr>
    </w:p>
    <w:p w:rsidR="00A122C7" w:rsidRPr="00A122C7" w:rsidRDefault="00A122C7" w:rsidP="00A122C7">
      <w:pPr>
        <w:spacing w:after="0" w:line="240" w:lineRule="auto"/>
        <w:rPr>
          <w:rFonts w:cs="Times New Roman"/>
          <w:sz w:val="20"/>
          <w:szCs w:val="20"/>
        </w:rPr>
      </w:pPr>
      <w:r w:rsidRPr="00A122C7">
        <w:rPr>
          <w:rFonts w:cs="Times New Roman"/>
          <w:sz w:val="20"/>
          <w:szCs w:val="20"/>
        </w:rPr>
        <w:t xml:space="preserve">Som leverandør av samfunnskritiske tjenester og produkter, og med lang erfaring i smittevern, var det naturlig å opprettholde tilnærmet normal drift. </w:t>
      </w:r>
    </w:p>
    <w:p w:rsidR="00A122C7" w:rsidRPr="00A122C7" w:rsidRDefault="00EE4EF8" w:rsidP="00A122C7">
      <w:pPr>
        <w:spacing w:after="0" w:line="240" w:lineRule="auto"/>
        <w:rPr>
          <w:rFonts w:cs="Times New Roman"/>
          <w:sz w:val="20"/>
          <w:szCs w:val="20"/>
        </w:rPr>
      </w:pPr>
      <w:r w:rsidRPr="00BA08D4">
        <w:rPr>
          <w:rFonts w:cs="Times New Roman"/>
          <w:sz w:val="20"/>
          <w:szCs w:val="20"/>
        </w:rPr>
        <w:t>V</w:t>
      </w:r>
      <w:r w:rsidR="00A122C7" w:rsidRPr="00A122C7">
        <w:rPr>
          <w:rFonts w:cs="Times New Roman"/>
          <w:sz w:val="20"/>
          <w:szCs w:val="20"/>
        </w:rPr>
        <w:t xml:space="preserve">i valgte tidlig å signalisere ovenfor både ansatte, leverandører og kunder at vi tar ansvar. </w:t>
      </w:r>
    </w:p>
    <w:p w:rsidR="00A122C7" w:rsidRPr="00A122C7" w:rsidRDefault="00A122C7" w:rsidP="00A122C7">
      <w:pPr>
        <w:spacing w:after="0" w:line="240" w:lineRule="auto"/>
        <w:rPr>
          <w:rFonts w:cs="Times New Roman"/>
          <w:sz w:val="20"/>
          <w:szCs w:val="20"/>
        </w:rPr>
      </w:pPr>
      <w:r w:rsidRPr="00A122C7">
        <w:rPr>
          <w:rFonts w:cs="Times New Roman"/>
          <w:sz w:val="20"/>
          <w:szCs w:val="20"/>
        </w:rPr>
        <w:t xml:space="preserve">Med over 60 ansatte, et hundretalls serviceteknikere og like mange forhandlere er det mange arbeidsplasser som kunne bli berørt. Vi skal opprettholde en samfunnskritisk oppgave med drift av over 14 000 renseanlegg og har i tillegg ansvar for både samarbeidspartnere og underleverandører forteller Terje Wilhelmsen, COO i </w:t>
      </w:r>
      <w:proofErr w:type="spellStart"/>
      <w:r w:rsidRPr="00A122C7">
        <w:rPr>
          <w:rFonts w:cs="Times New Roman"/>
          <w:sz w:val="20"/>
          <w:szCs w:val="20"/>
        </w:rPr>
        <w:t>Biovac</w:t>
      </w:r>
      <w:proofErr w:type="spellEnd"/>
      <w:r w:rsidRPr="00A122C7">
        <w:rPr>
          <w:rFonts w:cs="Times New Roman"/>
          <w:sz w:val="20"/>
          <w:szCs w:val="20"/>
        </w:rPr>
        <w:t xml:space="preserve">.  </w:t>
      </w:r>
    </w:p>
    <w:p w:rsidR="00A122C7" w:rsidRPr="00A122C7" w:rsidRDefault="00A122C7" w:rsidP="00A122C7">
      <w:pPr>
        <w:spacing w:after="0" w:line="240" w:lineRule="auto"/>
        <w:rPr>
          <w:rFonts w:cs="Times New Roman"/>
          <w:sz w:val="20"/>
          <w:szCs w:val="20"/>
        </w:rPr>
      </w:pPr>
    </w:p>
    <w:p w:rsidR="00FB02EF" w:rsidRPr="00BA08D4" w:rsidRDefault="002D7EAC" w:rsidP="00A122C7">
      <w:pPr>
        <w:spacing w:after="0" w:line="240" w:lineRule="auto"/>
        <w:rPr>
          <w:rFonts w:cs="Times New Roman"/>
          <w:sz w:val="20"/>
          <w:szCs w:val="20"/>
        </w:rPr>
      </w:pPr>
      <w:r w:rsidRPr="00FB02EF">
        <w:rPr>
          <w:rFonts w:ascii="Calibri" w:hAnsi="Calibri" w:cs="Times New Roman"/>
          <w:noProof/>
          <w:lang w:eastAsia="nb-NO"/>
        </w:rPr>
        <mc:AlternateContent>
          <mc:Choice Requires="wps">
            <w:drawing>
              <wp:anchor distT="45720" distB="45720" distL="114300" distR="114300" simplePos="0" relativeHeight="251659264" behindDoc="0" locked="0" layoutInCell="1" allowOverlap="1">
                <wp:simplePos x="0" y="0"/>
                <wp:positionH relativeFrom="column">
                  <wp:posOffset>2862580</wp:posOffset>
                </wp:positionH>
                <wp:positionV relativeFrom="paragraph">
                  <wp:posOffset>112395</wp:posOffset>
                </wp:positionV>
                <wp:extent cx="2781300" cy="3124200"/>
                <wp:effectExtent l="0" t="0" r="0" b="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124200"/>
                        </a:xfrm>
                        <a:prstGeom prst="rect">
                          <a:avLst/>
                        </a:prstGeom>
                        <a:solidFill>
                          <a:srgbClr val="FFFFFF"/>
                        </a:solidFill>
                        <a:ln w="9525">
                          <a:noFill/>
                          <a:miter lim="800000"/>
                          <a:headEnd/>
                          <a:tailEnd/>
                        </a:ln>
                      </wps:spPr>
                      <wps:txbx>
                        <w:txbxContent>
                          <w:p w:rsidR="00D4292E" w:rsidRPr="006172A6" w:rsidRDefault="00D4292E" w:rsidP="00D4292E">
                            <w:pPr>
                              <w:spacing w:after="0" w:line="240" w:lineRule="auto"/>
                              <w:rPr>
                                <w:rFonts w:cs="Times New Roman"/>
                                <w:i/>
                                <w:sz w:val="20"/>
                                <w:szCs w:val="20"/>
                              </w:rPr>
                            </w:pPr>
                            <w:r w:rsidRPr="006172A6">
                              <w:rPr>
                                <w:rFonts w:cs="Times New Roman"/>
                                <w:i/>
                                <w:sz w:val="20"/>
                                <w:szCs w:val="20"/>
                              </w:rPr>
                              <w:t xml:space="preserve">Underveis ble det også besluttet å satse knallhardt på digital markedskommunikasjon inkludert sosial medier, for å opprettholde kontakt og kommunikasjon med kunder og partnere. Men også her går </w:t>
                            </w:r>
                            <w:proofErr w:type="spellStart"/>
                            <w:r w:rsidRPr="006172A6">
                              <w:rPr>
                                <w:rFonts w:cs="Times New Roman"/>
                                <w:i/>
                                <w:sz w:val="20"/>
                                <w:szCs w:val="20"/>
                              </w:rPr>
                              <w:t>Biovac</w:t>
                            </w:r>
                            <w:proofErr w:type="spellEnd"/>
                            <w:r w:rsidRPr="006172A6">
                              <w:rPr>
                                <w:rFonts w:cs="Times New Roman"/>
                                <w:i/>
                                <w:sz w:val="20"/>
                                <w:szCs w:val="20"/>
                              </w:rPr>
                              <w:t xml:space="preserve"> mot strømmen og distribuere </w:t>
                            </w:r>
                            <w:r w:rsidR="006172A6" w:rsidRPr="006172A6">
                              <w:rPr>
                                <w:rFonts w:cs="Times New Roman"/>
                                <w:i/>
                                <w:sz w:val="20"/>
                                <w:szCs w:val="20"/>
                              </w:rPr>
                              <w:t xml:space="preserve">i tillegg </w:t>
                            </w:r>
                            <w:r w:rsidRPr="006172A6">
                              <w:rPr>
                                <w:rFonts w:cs="Times New Roman"/>
                                <w:i/>
                                <w:sz w:val="20"/>
                                <w:szCs w:val="20"/>
                              </w:rPr>
                              <w:t xml:space="preserve">en egen avis som tar for seg alle de forskjellige utfordringer og muligheter ved spredt avløp. I disse dager er ligger den ute i over 100 000 eksemplarer til husholdninger der kommunen mener dagens avløpsløsningen ikke er tilfredsstillende. </w:t>
                            </w:r>
                          </w:p>
                          <w:p w:rsidR="00FB02EF" w:rsidRPr="006172A6" w:rsidRDefault="00FB02EF" w:rsidP="00FB02EF">
                            <w:pPr>
                              <w:spacing w:after="0" w:line="240" w:lineRule="auto"/>
                              <w:rPr>
                                <w:rFonts w:cs="Times New Roman"/>
                                <w:i/>
                                <w:sz w:val="20"/>
                                <w:szCs w:val="20"/>
                              </w:rPr>
                            </w:pPr>
                            <w:r w:rsidRPr="006172A6">
                              <w:rPr>
                                <w:rFonts w:cs="Times New Roman"/>
                                <w:i/>
                                <w:sz w:val="20"/>
                                <w:szCs w:val="20"/>
                              </w:rPr>
                              <w:t xml:space="preserve">Så langt virker det som om strategien fungerer. Oppdrag til samarbeidspartnere går som i et normalår, salget går som opprinnelig planlagt og istedenfor permitteringer så ansettes det.  </w:t>
                            </w:r>
                          </w:p>
                          <w:p w:rsidR="00FB02EF" w:rsidRPr="006172A6" w:rsidRDefault="00FB02EF" w:rsidP="00FB02EF">
                            <w:pPr>
                              <w:spacing w:after="0" w:line="240" w:lineRule="auto"/>
                              <w:rPr>
                                <w:rFonts w:cs="Times New Roman"/>
                                <w:i/>
                                <w:sz w:val="20"/>
                                <w:szCs w:val="20"/>
                              </w:rPr>
                            </w:pPr>
                            <w:r w:rsidRPr="006172A6">
                              <w:rPr>
                                <w:rFonts w:cs="Times New Roman"/>
                                <w:i/>
                                <w:sz w:val="20"/>
                                <w:szCs w:val="20"/>
                              </w:rPr>
                              <w:t xml:space="preserve">Salgsdirektør Anett Ingier Ottesen forteller at responsen har vært god og at det er stort behov for mer informasjon om lokal rensing for et bedre miljø. </w:t>
                            </w:r>
                          </w:p>
                          <w:p w:rsidR="00FB02EF" w:rsidRPr="006172A6" w:rsidRDefault="00FB02EF" w:rsidP="00FB02EF">
                            <w:pPr>
                              <w:spacing w:after="0" w:line="240" w:lineRule="auto"/>
                              <w:rPr>
                                <w:rFonts w:cs="Times New Roman"/>
                                <w:i/>
                                <w:sz w:val="20"/>
                                <w:szCs w:val="20"/>
                              </w:rPr>
                            </w:pPr>
                          </w:p>
                          <w:p w:rsidR="00FB02EF" w:rsidRPr="00FB02EF" w:rsidRDefault="00FB02EF">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225.4pt;margin-top:8.85pt;width:219pt;height:2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" stroked="f">
                <v:textbox>
                  <w:txbxContent>
                    <w:p w:rsidR="00D4292E" w:rsidRPr="006172A6" w:rsidRDefault="00D4292E" w:rsidP="00D4292E">
                      <w:pPr>
                        <w:spacing w:after="0" w:line="240" w:lineRule="auto"/>
                        <w:rPr>
                          <w:rFonts w:cs="Times New Roman"/>
                          <w:i/>
                          <w:sz w:val="20"/>
                          <w:szCs w:val="20"/>
                        </w:rPr>
                      </w:pPr>
                      <w:r w:rsidRPr="006172A6">
                        <w:rPr>
                          <w:rFonts w:cs="Times New Roman"/>
                          <w:i/>
                          <w:sz w:val="20"/>
                          <w:szCs w:val="20"/>
                        </w:rPr>
                        <w:t xml:space="preserve">Underveis ble det også besluttet å satse knallhardt på digital markedskommunikasjon inkludert sosial medier, for å opprettholde kontakt og kommunikasjon med kunder og partnere. Men også her går </w:t>
                      </w:r>
                      <w:proofErr w:type="spellStart"/>
                      <w:r w:rsidRPr="006172A6">
                        <w:rPr>
                          <w:rFonts w:cs="Times New Roman"/>
                          <w:i/>
                          <w:sz w:val="20"/>
                          <w:szCs w:val="20"/>
                        </w:rPr>
                        <w:t>Biovac</w:t>
                      </w:r>
                      <w:proofErr w:type="spellEnd"/>
                      <w:r w:rsidRPr="006172A6">
                        <w:rPr>
                          <w:rFonts w:cs="Times New Roman"/>
                          <w:i/>
                          <w:sz w:val="20"/>
                          <w:szCs w:val="20"/>
                        </w:rPr>
                        <w:t xml:space="preserve"> mot strømmen og distribuere </w:t>
                      </w:r>
                      <w:r w:rsidR="006172A6" w:rsidRPr="006172A6">
                        <w:rPr>
                          <w:rFonts w:cs="Times New Roman"/>
                          <w:i/>
                          <w:sz w:val="20"/>
                          <w:szCs w:val="20"/>
                        </w:rPr>
                        <w:t xml:space="preserve">i tillegg </w:t>
                      </w:r>
                      <w:r w:rsidRPr="006172A6">
                        <w:rPr>
                          <w:rFonts w:cs="Times New Roman"/>
                          <w:i/>
                          <w:sz w:val="20"/>
                          <w:szCs w:val="20"/>
                        </w:rPr>
                        <w:t xml:space="preserve">en egen avis som tar for seg alle de forskjellige utfordringer og muligheter ved spredt avløp. I disse dager er ligger den ute i over 100 000 eksemplarer til husholdninger der kommunen mener dagens avløpsløsningen ikke er tilfredsstillende. </w:t>
                      </w:r>
                    </w:p>
                    <w:p w:rsidR="00FB02EF" w:rsidRPr="006172A6" w:rsidRDefault="00FB02EF" w:rsidP="00FB02EF">
                      <w:pPr>
                        <w:spacing w:after="0" w:line="240" w:lineRule="auto"/>
                        <w:rPr>
                          <w:rFonts w:cs="Times New Roman"/>
                          <w:i/>
                          <w:sz w:val="20"/>
                          <w:szCs w:val="20"/>
                        </w:rPr>
                      </w:pPr>
                      <w:r w:rsidRPr="006172A6">
                        <w:rPr>
                          <w:rFonts w:cs="Times New Roman"/>
                          <w:i/>
                          <w:sz w:val="20"/>
                          <w:szCs w:val="20"/>
                        </w:rPr>
                        <w:t xml:space="preserve">Så langt virker det som om strategien fungerer. Oppdrag til samarbeidspartnere går som i et normalår, salget går som opprinnelig planlagt og istedenfor permitteringer så ansettes det.  </w:t>
                      </w:r>
                    </w:p>
                    <w:p w:rsidR="00FB02EF" w:rsidRPr="006172A6" w:rsidRDefault="00FB02EF" w:rsidP="00FB02EF">
                      <w:pPr>
                        <w:spacing w:after="0" w:line="240" w:lineRule="auto"/>
                        <w:rPr>
                          <w:rFonts w:cs="Times New Roman"/>
                          <w:i/>
                          <w:sz w:val="20"/>
                          <w:szCs w:val="20"/>
                        </w:rPr>
                      </w:pPr>
                      <w:r w:rsidRPr="006172A6">
                        <w:rPr>
                          <w:rFonts w:cs="Times New Roman"/>
                          <w:i/>
                          <w:sz w:val="20"/>
                          <w:szCs w:val="20"/>
                        </w:rPr>
                        <w:t xml:space="preserve">Salgsdirektør Anett Ingier Ottesen forteller at responsen har vært god og at det er stort behov for mer informasjon om lokal rensing for et bedre miljø. </w:t>
                      </w:r>
                    </w:p>
                    <w:p w:rsidR="00FB02EF" w:rsidRPr="006172A6" w:rsidRDefault="00FB02EF" w:rsidP="00FB02EF">
                      <w:pPr>
                        <w:spacing w:after="0" w:line="240" w:lineRule="auto"/>
                        <w:rPr>
                          <w:rFonts w:cs="Times New Roman"/>
                          <w:i/>
                          <w:sz w:val="20"/>
                          <w:szCs w:val="20"/>
                        </w:rPr>
                      </w:pPr>
                    </w:p>
                    <w:p w:rsidR="00FB02EF" w:rsidRPr="00FB02EF" w:rsidRDefault="00FB02EF">
                      <w:pPr>
                        <w:rPr>
                          <w:i/>
                        </w:rPr>
                      </w:pPr>
                    </w:p>
                  </w:txbxContent>
                </v:textbox>
                <w10:wrap type="square"/>
              </v:shape>
            </w:pict>
          </mc:Fallback>
        </mc:AlternateContent>
      </w:r>
    </w:p>
    <w:p w:rsidR="00D521BB" w:rsidRPr="00A122C7" w:rsidRDefault="00D521BB" w:rsidP="00A122C7">
      <w:pPr>
        <w:spacing w:after="0" w:line="240" w:lineRule="auto"/>
        <w:rPr>
          <w:rFonts w:cs="Times New Roman"/>
          <w:b/>
        </w:rPr>
      </w:pPr>
    </w:p>
    <w:p w:rsidR="00FB02EF" w:rsidRDefault="00FB02EF" w:rsidP="00F77AFB">
      <w:pPr>
        <w:rPr>
          <w:noProof/>
          <w:lang w:eastAsia="nb-NO"/>
        </w:rPr>
      </w:pPr>
      <w:r>
        <w:rPr>
          <w:noProof/>
          <w:lang w:eastAsia="nb-NO"/>
        </w:rPr>
        <w:drawing>
          <wp:inline distT="0" distB="0" distL="0" distR="0">
            <wp:extent cx="2368800" cy="2451600"/>
            <wp:effectExtent l="0" t="0" r="0" b="6350"/>
            <wp:docPr id="2" name="Bilde 2" descr="C:\Users\terje.wilhelmsen.CUST-D1.000\AppData\Local\Microsoft\Windows\INetCache\Content.Word\IMG_4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je.wilhelmsen.CUST-D1.000\AppData\Local\Microsoft\Windows\INetCache\Content.Word\IMG_484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8800" cy="2451600"/>
                    </a:xfrm>
                    <a:prstGeom prst="rect">
                      <a:avLst/>
                    </a:prstGeom>
                    <a:noFill/>
                    <a:ln>
                      <a:noFill/>
                    </a:ln>
                  </pic:spPr>
                </pic:pic>
              </a:graphicData>
            </a:graphic>
          </wp:inline>
        </w:drawing>
      </w:r>
    </w:p>
    <w:p w:rsidR="00FB02EF" w:rsidRDefault="00EE4EF8" w:rsidP="00FB02EF">
      <w:pPr>
        <w:rPr>
          <w:rFonts w:cs="Times New Roman"/>
          <w:i/>
          <w:iCs/>
          <w:color w:val="595959"/>
          <w:sz w:val="23"/>
          <w:szCs w:val="23"/>
          <w:lang w:eastAsia="nb-NO"/>
        </w:rPr>
      </w:pPr>
      <w:r w:rsidRPr="00FB02EF">
        <w:t>Salgsdirektør Anett Ingier Ottesen</w:t>
      </w:r>
      <w:r w:rsidRPr="00FB02EF">
        <w:br w:type="textWrapping" w:clear="all"/>
      </w:r>
    </w:p>
    <w:p w:rsidR="00FB02EF" w:rsidRDefault="00FB02EF" w:rsidP="00FB02EF">
      <w:pPr>
        <w:rPr>
          <w:rFonts w:cs="Times New Roman"/>
          <w:i/>
          <w:iCs/>
          <w:color w:val="595959"/>
          <w:sz w:val="23"/>
          <w:szCs w:val="23"/>
          <w:lang w:eastAsia="nb-NO"/>
        </w:rPr>
      </w:pPr>
    </w:p>
    <w:p w:rsidR="006172A6" w:rsidRDefault="006172A6" w:rsidP="00FB02EF">
      <w:pPr>
        <w:rPr>
          <w:b/>
          <w:noProof/>
          <w:sz w:val="32"/>
          <w:szCs w:val="32"/>
          <w:lang w:eastAsia="nb-NO"/>
        </w:rPr>
      </w:pPr>
    </w:p>
    <w:p w:rsidR="006172A6" w:rsidRDefault="006172A6" w:rsidP="00FB02EF">
      <w:pPr>
        <w:rPr>
          <w:b/>
          <w:noProof/>
          <w:sz w:val="32"/>
          <w:szCs w:val="32"/>
          <w:lang w:eastAsia="nb-NO"/>
        </w:rPr>
      </w:pPr>
    </w:p>
    <w:p w:rsidR="00E504A4" w:rsidRDefault="00E504A4" w:rsidP="00FB02EF">
      <w:pPr>
        <w:rPr>
          <w:b/>
          <w:noProof/>
          <w:sz w:val="32"/>
          <w:szCs w:val="32"/>
          <w:lang w:eastAsia="nb-NO"/>
        </w:rPr>
      </w:pPr>
    </w:p>
    <w:p w:rsidR="00FB02EF" w:rsidRPr="007854B5" w:rsidRDefault="00FB02EF" w:rsidP="00FB02EF">
      <w:pPr>
        <w:rPr>
          <w:b/>
          <w:noProof/>
          <w:sz w:val="32"/>
          <w:szCs w:val="32"/>
          <w:lang w:eastAsia="nb-NO"/>
        </w:rPr>
      </w:pPr>
      <w:r w:rsidRPr="007854B5">
        <w:rPr>
          <w:b/>
          <w:noProof/>
          <w:sz w:val="32"/>
          <w:szCs w:val="32"/>
          <w:lang w:eastAsia="nb-NO"/>
        </w:rPr>
        <w:t>Pressemelding</w:t>
      </w:r>
    </w:p>
    <w:p w:rsidR="00FB02EF" w:rsidRDefault="00FB02EF" w:rsidP="00FB02EF">
      <w:pPr>
        <w:rPr>
          <w:noProof/>
          <w:lang w:eastAsia="nb-NO"/>
        </w:rPr>
      </w:pPr>
      <w:r>
        <w:rPr>
          <w:noProof/>
          <w:lang w:eastAsia="nb-NO"/>
        </w:rPr>
        <w:t>Dato:</w:t>
      </w:r>
      <w:r>
        <w:rPr>
          <w:noProof/>
          <w:lang w:eastAsia="nb-NO"/>
        </w:rPr>
        <w:tab/>
      </w:r>
      <w:r w:rsidR="002D7EAC">
        <w:rPr>
          <w:noProof/>
          <w:lang w:eastAsia="nb-NO"/>
        </w:rPr>
        <w:t>14</w:t>
      </w:r>
      <w:r>
        <w:rPr>
          <w:noProof/>
          <w:lang w:eastAsia="nb-NO"/>
        </w:rPr>
        <w:t>.09.20</w:t>
      </w:r>
    </w:p>
    <w:p w:rsidR="00FB02EF" w:rsidRDefault="00FB02EF" w:rsidP="00FB02EF">
      <w:pPr>
        <w:rPr>
          <w:rFonts w:cs="Times New Roman"/>
          <w:i/>
          <w:iCs/>
          <w:color w:val="595959"/>
          <w:sz w:val="23"/>
          <w:szCs w:val="23"/>
          <w:lang w:eastAsia="nb-NO"/>
        </w:rPr>
      </w:pPr>
    </w:p>
    <w:p w:rsidR="00FB02EF" w:rsidRDefault="00FB02EF" w:rsidP="00FB02EF">
      <w:pPr>
        <w:rPr>
          <w:rFonts w:cs="Times New Roman"/>
          <w:i/>
          <w:iCs/>
          <w:color w:val="595959"/>
          <w:sz w:val="23"/>
          <w:szCs w:val="23"/>
          <w:lang w:eastAsia="nb-NO"/>
        </w:rPr>
      </w:pPr>
    </w:p>
    <w:p w:rsidR="00FB02EF" w:rsidRDefault="00FB02EF" w:rsidP="00FB02EF">
      <w:pPr>
        <w:rPr>
          <w:rFonts w:cs="Times New Roman"/>
          <w:i/>
          <w:iCs/>
          <w:color w:val="595959"/>
          <w:sz w:val="23"/>
          <w:szCs w:val="23"/>
          <w:lang w:eastAsia="nb-NO"/>
        </w:rPr>
      </w:pPr>
    </w:p>
    <w:p w:rsidR="00FB02EF" w:rsidRDefault="00FB02EF" w:rsidP="00FB02EF">
      <w:pPr>
        <w:rPr>
          <w:rFonts w:cs="Times New Roman"/>
          <w:i/>
          <w:iCs/>
          <w:color w:val="595959"/>
          <w:sz w:val="23"/>
          <w:szCs w:val="23"/>
          <w:lang w:eastAsia="nb-NO"/>
        </w:rPr>
      </w:pPr>
    </w:p>
    <w:p w:rsidR="00FB02EF" w:rsidRDefault="00FB02EF" w:rsidP="00FB02EF">
      <w:pPr>
        <w:rPr>
          <w:rFonts w:cs="Times New Roman"/>
          <w:i/>
          <w:iCs/>
          <w:color w:val="595959"/>
          <w:sz w:val="23"/>
          <w:szCs w:val="23"/>
          <w:lang w:eastAsia="nb-NO"/>
        </w:rPr>
      </w:pPr>
    </w:p>
    <w:p w:rsidR="00D521BB" w:rsidRPr="00BA08D4" w:rsidRDefault="002D7EAC" w:rsidP="00FB02EF">
      <w:pPr>
        <w:rPr>
          <w:rFonts w:cs="Times New Roman"/>
          <w:i/>
          <w:iCs/>
          <w:color w:val="1C1C1C"/>
          <w:sz w:val="23"/>
          <w:szCs w:val="23"/>
          <w:lang w:eastAsia="nb-NO"/>
        </w:rPr>
      </w:pPr>
      <w:hyperlink r:id="rId7" w:tgtFrame="_blank" w:history="1">
        <w:proofErr w:type="spellStart"/>
        <w:r w:rsidR="00D521BB" w:rsidRPr="00BA08D4">
          <w:rPr>
            <w:rFonts w:cs="Times New Roman"/>
            <w:i/>
            <w:iCs/>
            <w:color w:val="595959"/>
            <w:sz w:val="23"/>
            <w:szCs w:val="23"/>
            <w:lang w:eastAsia="nb-NO"/>
          </w:rPr>
          <w:t>Biovac</w:t>
        </w:r>
        <w:proofErr w:type="spellEnd"/>
        <w:r w:rsidR="00D521BB" w:rsidRPr="00BA08D4">
          <w:rPr>
            <w:rFonts w:cs="Times New Roman"/>
            <w:i/>
            <w:iCs/>
            <w:color w:val="595959"/>
            <w:sz w:val="23"/>
            <w:szCs w:val="23"/>
            <w:lang w:eastAsia="nb-NO"/>
          </w:rPr>
          <w:t xml:space="preserve"> </w:t>
        </w:r>
        <w:proofErr w:type="spellStart"/>
        <w:r w:rsidR="00D521BB" w:rsidRPr="00BA08D4">
          <w:rPr>
            <w:rFonts w:cs="Times New Roman"/>
            <w:i/>
            <w:iCs/>
            <w:color w:val="595959"/>
            <w:sz w:val="23"/>
            <w:szCs w:val="23"/>
            <w:lang w:eastAsia="nb-NO"/>
          </w:rPr>
          <w:t>Environmental</w:t>
        </w:r>
        <w:proofErr w:type="spellEnd"/>
        <w:r w:rsidR="00D521BB" w:rsidRPr="00BA08D4">
          <w:rPr>
            <w:rFonts w:cs="Times New Roman"/>
            <w:i/>
            <w:iCs/>
            <w:color w:val="595959"/>
            <w:sz w:val="23"/>
            <w:szCs w:val="23"/>
            <w:lang w:eastAsia="nb-NO"/>
          </w:rPr>
          <w:t xml:space="preserve"> Technology AS</w:t>
        </w:r>
      </w:hyperlink>
      <w:r w:rsidR="00D521BB" w:rsidRPr="00D521BB">
        <w:rPr>
          <w:rFonts w:cs="Times New Roman"/>
          <w:i/>
          <w:iCs/>
          <w:color w:val="1C1C1C"/>
          <w:sz w:val="23"/>
          <w:szCs w:val="23"/>
          <w:lang w:eastAsia="nb-NO"/>
        </w:rPr>
        <w:t xml:space="preserve"> leverer vann- og avløpsløsninger til kommuner, hytte og boligfelt. Selskapet omsetter for over 200 millioner i Norden, og prosjekterer, tegner, rehabiliterer og bygger alt i Norge. Med mer enn 14.000 leverte anlegg av ulik størrelse og mer enn 30.000 årlige servicebesøk har </w:t>
      </w:r>
      <w:proofErr w:type="spellStart"/>
      <w:r w:rsidR="00D521BB" w:rsidRPr="00D521BB">
        <w:rPr>
          <w:rFonts w:cs="Times New Roman"/>
          <w:i/>
          <w:iCs/>
          <w:color w:val="1C1C1C"/>
          <w:sz w:val="23"/>
          <w:szCs w:val="23"/>
          <w:lang w:eastAsia="nb-NO"/>
        </w:rPr>
        <w:t>Biovac</w:t>
      </w:r>
      <w:proofErr w:type="spellEnd"/>
      <w:r w:rsidR="00D521BB" w:rsidRPr="00D521BB">
        <w:rPr>
          <w:rFonts w:cs="Times New Roman"/>
          <w:i/>
          <w:iCs/>
          <w:color w:val="1C1C1C"/>
          <w:sz w:val="23"/>
          <w:szCs w:val="23"/>
          <w:lang w:eastAsia="nb-NO"/>
        </w:rPr>
        <w:t xml:space="preserve"> en unik kompetanse og erfaringsbase.</w:t>
      </w:r>
    </w:p>
    <w:p w:rsidR="007854B5" w:rsidRPr="00BA08D4" w:rsidRDefault="007854B5" w:rsidP="007854B5">
      <w:pPr>
        <w:spacing w:before="100" w:beforeAutospacing="1" w:after="100" w:afterAutospacing="1" w:line="240" w:lineRule="auto"/>
        <w:outlineLvl w:val="1"/>
        <w:rPr>
          <w:rFonts w:eastAsia="Times New Roman" w:cs="Times New Roman"/>
          <w:b/>
          <w:bCs/>
          <w:sz w:val="36"/>
          <w:szCs w:val="36"/>
          <w:lang w:eastAsia="nb-NO"/>
        </w:rPr>
      </w:pPr>
      <w:r w:rsidRPr="00BA08D4">
        <w:rPr>
          <w:rFonts w:eastAsia="Times New Roman" w:cs="Times New Roman"/>
          <w:b/>
          <w:bCs/>
          <w:sz w:val="36"/>
          <w:szCs w:val="36"/>
          <w:lang w:eastAsia="nb-NO"/>
        </w:rPr>
        <w:t>Pressekontakt</w:t>
      </w:r>
    </w:p>
    <w:p w:rsidR="007854B5" w:rsidRDefault="007854B5" w:rsidP="007854B5">
      <w:pPr>
        <w:spacing w:after="0" w:line="240" w:lineRule="auto"/>
        <w:rPr>
          <w:rFonts w:ascii="Times New Roman" w:eastAsia="Times New Roman" w:hAnsi="Times New Roman" w:cs="Times New Roman"/>
          <w:sz w:val="24"/>
          <w:szCs w:val="24"/>
          <w:lang w:eastAsia="nb-NO"/>
        </w:rPr>
      </w:pPr>
      <w:r w:rsidRPr="007854B5">
        <w:rPr>
          <w:rFonts w:ascii="Times New Roman" w:eastAsia="Times New Roman" w:hAnsi="Times New Roman" w:cs="Times New Roman"/>
          <w:noProof/>
          <w:sz w:val="24"/>
          <w:szCs w:val="24"/>
          <w:lang w:eastAsia="nb-NO"/>
        </w:rPr>
        <w:drawing>
          <wp:inline distT="0" distB="0" distL="0" distR="0" wp14:anchorId="285D0194" wp14:editId="5E398063">
            <wp:extent cx="1191600" cy="1191600"/>
            <wp:effectExtent l="0" t="0" r="8890" b="8890"/>
            <wp:docPr id="4" name="Bilde 4" descr="Terje Wilhelm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je Wilhelms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600" cy="1191600"/>
                    </a:xfrm>
                    <a:prstGeom prst="rect">
                      <a:avLst/>
                    </a:prstGeom>
                    <a:noFill/>
                    <a:ln>
                      <a:noFill/>
                    </a:ln>
                  </pic:spPr>
                </pic:pic>
              </a:graphicData>
            </a:graphic>
          </wp:inline>
        </w:drawing>
      </w:r>
    </w:p>
    <w:p w:rsidR="00574C72" w:rsidRDefault="00574C72" w:rsidP="007854B5">
      <w:pPr>
        <w:spacing w:after="0" w:line="240" w:lineRule="auto"/>
        <w:rPr>
          <w:rFonts w:ascii="Times New Roman" w:eastAsia="Times New Roman" w:hAnsi="Times New Roman" w:cs="Times New Roman"/>
          <w:sz w:val="24"/>
          <w:szCs w:val="24"/>
          <w:lang w:eastAsia="nb-NO"/>
        </w:rPr>
      </w:pPr>
    </w:p>
    <w:p w:rsidR="00574C72" w:rsidRPr="00BA08D4" w:rsidRDefault="00574C72" w:rsidP="007854B5">
      <w:pPr>
        <w:spacing w:after="0" w:line="240" w:lineRule="auto"/>
        <w:rPr>
          <w:rFonts w:eastAsia="Times New Roman" w:cs="Times New Roman"/>
          <w:b/>
          <w:sz w:val="24"/>
          <w:szCs w:val="24"/>
          <w:lang w:eastAsia="nb-NO"/>
        </w:rPr>
      </w:pPr>
      <w:r w:rsidRPr="00BA08D4">
        <w:rPr>
          <w:rFonts w:eastAsia="Times New Roman" w:cs="Times New Roman"/>
          <w:b/>
          <w:sz w:val="24"/>
          <w:szCs w:val="24"/>
          <w:lang w:eastAsia="nb-NO"/>
        </w:rPr>
        <w:t>Terje Wilhelmsen</w:t>
      </w:r>
    </w:p>
    <w:p w:rsidR="00574C72" w:rsidRPr="00BA08D4" w:rsidRDefault="00574C72" w:rsidP="007854B5">
      <w:pPr>
        <w:spacing w:after="0" w:line="240" w:lineRule="auto"/>
        <w:rPr>
          <w:rFonts w:eastAsia="Times New Roman" w:cs="Times New Roman"/>
          <w:sz w:val="24"/>
          <w:szCs w:val="24"/>
          <w:lang w:eastAsia="nb-NO"/>
        </w:rPr>
      </w:pPr>
      <w:r w:rsidRPr="00BA08D4">
        <w:rPr>
          <w:rFonts w:eastAsia="Times New Roman" w:cs="Times New Roman"/>
          <w:sz w:val="24"/>
          <w:szCs w:val="24"/>
          <w:lang w:eastAsia="nb-NO"/>
        </w:rPr>
        <w:t>COO</w:t>
      </w:r>
    </w:p>
    <w:p w:rsidR="00574C72" w:rsidRPr="00BA08D4" w:rsidRDefault="002D7EAC" w:rsidP="007854B5">
      <w:pPr>
        <w:spacing w:after="0" w:line="240" w:lineRule="auto"/>
        <w:rPr>
          <w:rFonts w:eastAsia="Times New Roman" w:cs="Times New Roman"/>
          <w:sz w:val="24"/>
          <w:szCs w:val="24"/>
          <w:lang w:eastAsia="nb-NO"/>
        </w:rPr>
      </w:pPr>
      <w:hyperlink r:id="rId9" w:history="1">
        <w:r w:rsidR="00574C72" w:rsidRPr="00BA08D4">
          <w:rPr>
            <w:rStyle w:val="Hyperkobling"/>
            <w:rFonts w:eastAsia="Times New Roman" w:cs="Times New Roman"/>
            <w:sz w:val="24"/>
            <w:szCs w:val="24"/>
            <w:lang w:eastAsia="nb-NO"/>
          </w:rPr>
          <w:t>Terje.wilhelmsen@biovac.no</w:t>
        </w:r>
      </w:hyperlink>
    </w:p>
    <w:p w:rsidR="00574C72" w:rsidRPr="00574C72" w:rsidRDefault="00574C72" w:rsidP="00574C72">
      <w:pPr>
        <w:spacing w:before="100" w:beforeAutospacing="1" w:after="100" w:afterAutospacing="1" w:line="240" w:lineRule="auto"/>
        <w:outlineLvl w:val="2"/>
        <w:rPr>
          <w:rFonts w:ascii="Times New Roman" w:eastAsia="Times New Roman" w:hAnsi="Times New Roman" w:cs="Times New Roman"/>
          <w:sz w:val="12"/>
          <w:szCs w:val="12"/>
          <w:lang w:eastAsia="nb-NO"/>
        </w:rPr>
      </w:pPr>
    </w:p>
    <w:p w:rsidR="007854B5" w:rsidRDefault="007854B5" w:rsidP="007854B5">
      <w:pPr>
        <w:spacing w:after="0" w:line="240" w:lineRule="auto"/>
        <w:rPr>
          <w:rFonts w:ascii="Times New Roman" w:eastAsia="Times New Roman" w:hAnsi="Times New Roman" w:cs="Times New Roman"/>
          <w:sz w:val="24"/>
          <w:szCs w:val="24"/>
          <w:lang w:eastAsia="nb-NO"/>
        </w:rPr>
      </w:pPr>
      <w:r w:rsidRPr="007854B5">
        <w:rPr>
          <w:rFonts w:ascii="Times New Roman" w:eastAsia="Times New Roman" w:hAnsi="Times New Roman" w:cs="Times New Roman"/>
          <w:noProof/>
          <w:sz w:val="24"/>
          <w:szCs w:val="24"/>
          <w:lang w:eastAsia="nb-NO"/>
        </w:rPr>
        <w:drawing>
          <wp:inline distT="0" distB="0" distL="0" distR="0" wp14:anchorId="13125ACB" wp14:editId="28B5D231">
            <wp:extent cx="1191600" cy="1191600"/>
            <wp:effectExtent l="0" t="0" r="8890" b="8890"/>
            <wp:docPr id="5" name="Bilde 5" descr="Petter Mellq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tter Mellqui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1600" cy="1191600"/>
                    </a:xfrm>
                    <a:prstGeom prst="rect">
                      <a:avLst/>
                    </a:prstGeom>
                    <a:noFill/>
                    <a:ln>
                      <a:noFill/>
                    </a:ln>
                  </pic:spPr>
                </pic:pic>
              </a:graphicData>
            </a:graphic>
          </wp:inline>
        </w:drawing>
      </w:r>
    </w:p>
    <w:p w:rsidR="00574C72" w:rsidRDefault="00574C72" w:rsidP="007854B5">
      <w:pPr>
        <w:spacing w:after="0" w:line="240" w:lineRule="auto"/>
        <w:rPr>
          <w:rFonts w:ascii="Times New Roman" w:eastAsia="Times New Roman" w:hAnsi="Times New Roman" w:cs="Times New Roman"/>
          <w:sz w:val="24"/>
          <w:szCs w:val="24"/>
          <w:lang w:eastAsia="nb-NO"/>
        </w:rPr>
      </w:pPr>
    </w:p>
    <w:p w:rsidR="00574C72" w:rsidRPr="00BA08D4" w:rsidRDefault="00574C72" w:rsidP="007854B5">
      <w:pPr>
        <w:spacing w:after="0" w:line="240" w:lineRule="auto"/>
        <w:rPr>
          <w:rFonts w:eastAsia="Times New Roman" w:cs="Times New Roman"/>
          <w:b/>
          <w:sz w:val="24"/>
          <w:szCs w:val="24"/>
          <w:lang w:eastAsia="nb-NO"/>
        </w:rPr>
      </w:pPr>
      <w:r w:rsidRPr="00BA08D4">
        <w:rPr>
          <w:rFonts w:eastAsia="Times New Roman" w:cs="Times New Roman"/>
          <w:b/>
          <w:sz w:val="24"/>
          <w:szCs w:val="24"/>
          <w:lang w:eastAsia="nb-NO"/>
        </w:rPr>
        <w:t xml:space="preserve">Petter </w:t>
      </w:r>
      <w:proofErr w:type="spellStart"/>
      <w:r w:rsidRPr="00BA08D4">
        <w:rPr>
          <w:rFonts w:eastAsia="Times New Roman" w:cs="Times New Roman"/>
          <w:b/>
          <w:sz w:val="24"/>
          <w:szCs w:val="24"/>
          <w:lang w:eastAsia="nb-NO"/>
        </w:rPr>
        <w:t>Mellquist</w:t>
      </w:r>
      <w:proofErr w:type="spellEnd"/>
    </w:p>
    <w:p w:rsidR="00574C72" w:rsidRPr="00BA08D4" w:rsidRDefault="00574C72" w:rsidP="007854B5">
      <w:pPr>
        <w:spacing w:after="0" w:line="240" w:lineRule="auto"/>
        <w:rPr>
          <w:rFonts w:eastAsia="Times New Roman" w:cs="Times New Roman"/>
          <w:sz w:val="24"/>
          <w:szCs w:val="24"/>
          <w:lang w:eastAsia="nb-NO"/>
        </w:rPr>
      </w:pPr>
      <w:r w:rsidRPr="00BA08D4">
        <w:rPr>
          <w:rFonts w:eastAsia="Times New Roman" w:cs="Times New Roman"/>
          <w:sz w:val="24"/>
          <w:szCs w:val="24"/>
          <w:lang w:eastAsia="nb-NO"/>
        </w:rPr>
        <w:t>CEO</w:t>
      </w:r>
    </w:p>
    <w:p w:rsidR="00574C72" w:rsidRPr="00BA08D4" w:rsidRDefault="002D7EAC" w:rsidP="007854B5">
      <w:pPr>
        <w:spacing w:after="0" w:line="240" w:lineRule="auto"/>
        <w:rPr>
          <w:rFonts w:eastAsia="Times New Roman" w:cs="Times New Roman"/>
          <w:sz w:val="24"/>
          <w:szCs w:val="24"/>
          <w:lang w:eastAsia="nb-NO"/>
        </w:rPr>
      </w:pPr>
      <w:hyperlink r:id="rId11" w:history="1">
        <w:r w:rsidR="00574C72" w:rsidRPr="00BA08D4">
          <w:rPr>
            <w:rFonts w:eastAsia="Times New Roman" w:cs="Times New Roman"/>
            <w:color w:val="0000FF"/>
            <w:sz w:val="24"/>
            <w:szCs w:val="24"/>
            <w:u w:val="single"/>
            <w:lang w:eastAsia="nb-NO"/>
          </w:rPr>
          <w:t>Petter.mellquist@biovac.no</w:t>
        </w:r>
      </w:hyperlink>
    </w:p>
    <w:sectPr w:rsidR="00574C72" w:rsidRPr="00BA08D4" w:rsidSect="00FB02EF">
      <w:headerReference w:type="default" r:id="rId12"/>
      <w:footerReference w:type="default" r:id="rId13"/>
      <w:headerReference w:type="first" r:id="rId14"/>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4B5" w:rsidRDefault="007854B5" w:rsidP="007854B5">
      <w:pPr>
        <w:spacing w:after="0" w:line="240" w:lineRule="auto"/>
      </w:pPr>
      <w:r>
        <w:separator/>
      </w:r>
    </w:p>
  </w:endnote>
  <w:endnote w:type="continuationSeparator" w:id="0">
    <w:p w:rsidR="007854B5" w:rsidRDefault="007854B5" w:rsidP="0078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72" w:rsidRPr="00574C72" w:rsidRDefault="00574C72" w:rsidP="00574C72">
    <w:pPr>
      <w:tabs>
        <w:tab w:val="center" w:pos="4536"/>
        <w:tab w:val="right" w:pos="9072"/>
      </w:tabs>
      <w:spacing w:after="0" w:line="240" w:lineRule="auto"/>
      <w:jc w:val="center"/>
      <w:rPr>
        <w:rFonts w:ascii="Arial" w:eastAsia="Calibri" w:hAnsi="Arial" w:cs="Arial"/>
        <w:b/>
        <w:color w:val="000000"/>
        <w:sz w:val="16"/>
        <w:szCs w:val="16"/>
        <w:lang w:val="en-US"/>
      </w:rPr>
    </w:pPr>
  </w:p>
  <w:p w:rsidR="00574C72" w:rsidRPr="00574C72" w:rsidRDefault="00574C72" w:rsidP="00574C72">
    <w:pPr>
      <w:tabs>
        <w:tab w:val="center" w:pos="4536"/>
        <w:tab w:val="right" w:pos="9072"/>
      </w:tabs>
      <w:spacing w:after="0" w:line="240" w:lineRule="auto"/>
      <w:jc w:val="center"/>
      <w:rPr>
        <w:rFonts w:ascii="Arial" w:eastAsia="Calibri" w:hAnsi="Arial" w:cs="Arial"/>
        <w:color w:val="000000"/>
        <w:sz w:val="20"/>
        <w:szCs w:val="20"/>
        <w:lang w:val="en-US"/>
      </w:rPr>
    </w:pPr>
    <w:r w:rsidRPr="00574C72">
      <w:rPr>
        <w:rFonts w:ascii="Arial" w:eastAsia="Calibri" w:hAnsi="Arial" w:cs="Arial"/>
        <w:b/>
        <w:noProof/>
        <w:color w:val="000000"/>
        <w:sz w:val="16"/>
        <w:szCs w:val="16"/>
        <w:lang w:eastAsia="nb-NO"/>
      </w:rPr>
      <mc:AlternateContent>
        <mc:Choice Requires="wps">
          <w:drawing>
            <wp:anchor distT="0" distB="0" distL="114300" distR="114300" simplePos="0" relativeHeight="251661312" behindDoc="0" locked="0" layoutInCell="1" allowOverlap="1" wp14:anchorId="2F3B7C2B" wp14:editId="1817439B">
              <wp:simplePos x="0" y="0"/>
              <wp:positionH relativeFrom="column">
                <wp:posOffset>-480695</wp:posOffset>
              </wp:positionH>
              <wp:positionV relativeFrom="paragraph">
                <wp:posOffset>23495</wp:posOffset>
              </wp:positionV>
              <wp:extent cx="6791325" cy="0"/>
              <wp:effectExtent l="14605" t="13970" r="13970" b="14605"/>
              <wp:wrapNone/>
              <wp:docPr id="7" name="Rett p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0"/>
                      </a:xfrm>
                      <a:prstGeom prst="straightConnector1">
                        <a:avLst/>
                      </a:prstGeom>
                      <a:noFill/>
                      <a:ln w="12700">
                        <a:solidFill>
                          <a:srgbClr val="99CC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96BB7E" id="_x0000_t32" coordsize="21600,21600" o:spt="32" o:oned="t" path="m,l21600,21600e" filled="f">
              <v:path arrowok="t" fillok="f" o:connecttype="none"/>
              <o:lock v:ext="edit" shapetype="t"/>
            </v:shapetype>
            <v:shape id="Rett pil 7" o:spid="_x0000_s1026" type="#_x0000_t32" style="position:absolute;margin-left:-37.85pt;margin-top:1.85pt;width:53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" strokecolor="#9c3" strokeweight="1pt"/>
          </w:pict>
        </mc:Fallback>
      </mc:AlternateContent>
    </w:r>
  </w:p>
  <w:p w:rsidR="00574C72" w:rsidRPr="00574C72" w:rsidRDefault="00574C72" w:rsidP="00574C72">
    <w:pPr>
      <w:tabs>
        <w:tab w:val="center" w:pos="4536"/>
        <w:tab w:val="right" w:pos="9072"/>
      </w:tabs>
      <w:spacing w:after="0" w:line="240" w:lineRule="auto"/>
      <w:jc w:val="center"/>
      <w:rPr>
        <w:rFonts w:ascii="Calibri" w:eastAsia="Calibri" w:hAnsi="Calibri" w:cs="Times New Roman"/>
        <w:sz w:val="20"/>
        <w:szCs w:val="20"/>
        <w:lang w:val="en-US"/>
      </w:rPr>
    </w:pPr>
    <w:proofErr w:type="spellStart"/>
    <w:r w:rsidRPr="00574C72">
      <w:rPr>
        <w:rFonts w:ascii="Calibri" w:eastAsia="Calibri" w:hAnsi="Calibri" w:cs="Times New Roman"/>
        <w:b/>
        <w:sz w:val="20"/>
        <w:szCs w:val="20"/>
        <w:lang w:val="en-US"/>
      </w:rPr>
      <w:t>Biovac</w:t>
    </w:r>
    <w:proofErr w:type="spellEnd"/>
    <w:r w:rsidRPr="00574C72">
      <w:rPr>
        <w:rFonts w:ascii="Calibri" w:eastAsia="Calibri" w:hAnsi="Calibri" w:cs="Times New Roman"/>
        <w:b/>
        <w:sz w:val="20"/>
        <w:szCs w:val="20"/>
        <w:lang w:val="en-US"/>
      </w:rPr>
      <w:t xml:space="preserve"> Environmental Technology AS</w:t>
    </w:r>
    <w:r w:rsidRPr="00574C72">
      <w:rPr>
        <w:rFonts w:ascii="Calibri" w:eastAsia="Calibri" w:hAnsi="Calibri" w:cs="Times New Roman"/>
        <w:sz w:val="20"/>
        <w:szCs w:val="20"/>
        <w:lang w:val="en-US"/>
      </w:rPr>
      <w:t xml:space="preserve"> | </w:t>
    </w:r>
    <w:proofErr w:type="spellStart"/>
    <w:r w:rsidRPr="00574C72">
      <w:rPr>
        <w:rFonts w:ascii="Calibri" w:eastAsia="Calibri" w:hAnsi="Calibri" w:cs="Times New Roman"/>
        <w:sz w:val="20"/>
        <w:szCs w:val="20"/>
        <w:lang w:val="en-US"/>
      </w:rPr>
      <w:t>Farexvegen</w:t>
    </w:r>
    <w:proofErr w:type="spellEnd"/>
    <w:r w:rsidRPr="00574C72">
      <w:rPr>
        <w:rFonts w:ascii="Calibri" w:eastAsia="Calibri" w:hAnsi="Calibri" w:cs="Times New Roman"/>
        <w:sz w:val="20"/>
        <w:szCs w:val="20"/>
        <w:lang w:val="en-US"/>
      </w:rPr>
      <w:t xml:space="preserve"> 19 | NO-2016 </w:t>
    </w:r>
    <w:proofErr w:type="spellStart"/>
    <w:r w:rsidRPr="00574C72">
      <w:rPr>
        <w:rFonts w:ascii="Calibri" w:eastAsia="Calibri" w:hAnsi="Calibri" w:cs="Times New Roman"/>
        <w:sz w:val="20"/>
        <w:szCs w:val="20"/>
        <w:lang w:val="en-US"/>
      </w:rPr>
      <w:t>Frogner</w:t>
    </w:r>
    <w:proofErr w:type="spellEnd"/>
  </w:p>
  <w:p w:rsidR="00574C72" w:rsidRPr="00574C72" w:rsidRDefault="00574C72" w:rsidP="00574C72">
    <w:pPr>
      <w:tabs>
        <w:tab w:val="center" w:pos="4536"/>
        <w:tab w:val="right" w:pos="9072"/>
      </w:tabs>
      <w:spacing w:after="0" w:line="240" w:lineRule="auto"/>
      <w:jc w:val="center"/>
      <w:rPr>
        <w:rFonts w:ascii="Calibri" w:eastAsia="Calibri" w:hAnsi="Calibri" w:cs="Times New Roman"/>
        <w:sz w:val="20"/>
        <w:szCs w:val="20"/>
        <w:lang w:val="en-US"/>
      </w:rPr>
    </w:pPr>
    <w:proofErr w:type="spellStart"/>
    <w:r w:rsidRPr="00574C72">
      <w:rPr>
        <w:rFonts w:ascii="Calibri" w:eastAsia="Calibri" w:hAnsi="Calibri" w:cs="Times New Roman"/>
        <w:sz w:val="20"/>
        <w:szCs w:val="20"/>
        <w:lang w:val="en-US"/>
      </w:rPr>
      <w:t>Tlf</w:t>
    </w:r>
    <w:proofErr w:type="spellEnd"/>
    <w:r w:rsidRPr="00574C72">
      <w:rPr>
        <w:rFonts w:ascii="Calibri" w:eastAsia="Calibri" w:hAnsi="Calibri" w:cs="Times New Roman"/>
        <w:sz w:val="20"/>
        <w:szCs w:val="20"/>
        <w:lang w:val="en-US"/>
      </w:rPr>
      <w:t>: +47 63 86 64 60 | kontakt@biovac.no | NO 985 660 492 MVA |  www.biovac.no</w:t>
    </w:r>
  </w:p>
  <w:p w:rsidR="00574C72" w:rsidRPr="00574C72" w:rsidRDefault="00574C72" w:rsidP="00574C72">
    <w:pPr>
      <w:tabs>
        <w:tab w:val="center" w:pos="4536"/>
        <w:tab w:val="right" w:pos="9072"/>
      </w:tabs>
      <w:spacing w:after="0" w:line="240" w:lineRule="auto"/>
      <w:jc w:val="center"/>
      <w:rPr>
        <w:rFonts w:ascii="Arial" w:eastAsia="Calibri" w:hAnsi="Arial" w:cs="Arial"/>
        <w:color w:val="000000"/>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4B5" w:rsidRDefault="007854B5" w:rsidP="007854B5">
      <w:pPr>
        <w:spacing w:after="0" w:line="240" w:lineRule="auto"/>
      </w:pPr>
      <w:r>
        <w:separator/>
      </w:r>
    </w:p>
  </w:footnote>
  <w:footnote w:type="continuationSeparator" w:id="0">
    <w:p w:rsidR="007854B5" w:rsidRDefault="007854B5" w:rsidP="007854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2EF" w:rsidRDefault="00FB02EF">
    <w:pPr>
      <w:pStyle w:val="Topptekst"/>
    </w:pPr>
    <w:r>
      <w:rPr>
        <w:noProof/>
        <w:lang w:eastAsia="nb-NO"/>
      </w:rPr>
      <w:drawing>
        <wp:inline distT="0" distB="0" distL="0" distR="0" wp14:anchorId="59632205" wp14:editId="4B1CF993">
          <wp:extent cx="1980000" cy="367200"/>
          <wp:effectExtent l="0" t="0" r="1270" b="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000" cy="3672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72" w:rsidRDefault="00574C72">
    <w:pPr>
      <w:pStyle w:val="Topptekst"/>
    </w:pPr>
    <w:r>
      <w:rPr>
        <w:noProof/>
        <w:lang w:eastAsia="nb-NO"/>
      </w:rPr>
      <w:drawing>
        <wp:inline distT="0" distB="0" distL="0" distR="0" wp14:anchorId="2D417D18">
          <wp:extent cx="1980000" cy="367200"/>
          <wp:effectExtent l="0" t="0" r="1270"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000" cy="3672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FB"/>
    <w:rsid w:val="000256EA"/>
    <w:rsid w:val="00057A97"/>
    <w:rsid w:val="000A4850"/>
    <w:rsid w:val="001631EF"/>
    <w:rsid w:val="001D1843"/>
    <w:rsid w:val="002D7EAC"/>
    <w:rsid w:val="003D340D"/>
    <w:rsid w:val="003E2EA0"/>
    <w:rsid w:val="00486E18"/>
    <w:rsid w:val="004D5FCF"/>
    <w:rsid w:val="00574038"/>
    <w:rsid w:val="00574C72"/>
    <w:rsid w:val="00581423"/>
    <w:rsid w:val="005A207A"/>
    <w:rsid w:val="006172A6"/>
    <w:rsid w:val="00700DE5"/>
    <w:rsid w:val="00702F21"/>
    <w:rsid w:val="00737C9E"/>
    <w:rsid w:val="007854B5"/>
    <w:rsid w:val="00802B1D"/>
    <w:rsid w:val="00837788"/>
    <w:rsid w:val="00A122C7"/>
    <w:rsid w:val="00B12A9E"/>
    <w:rsid w:val="00BA08D4"/>
    <w:rsid w:val="00BE15E4"/>
    <w:rsid w:val="00BF6C52"/>
    <w:rsid w:val="00C53F70"/>
    <w:rsid w:val="00C63704"/>
    <w:rsid w:val="00CB14C9"/>
    <w:rsid w:val="00D4292E"/>
    <w:rsid w:val="00D521BB"/>
    <w:rsid w:val="00DD58D0"/>
    <w:rsid w:val="00E504A4"/>
    <w:rsid w:val="00E66643"/>
    <w:rsid w:val="00EE4EF8"/>
    <w:rsid w:val="00EF2CCC"/>
    <w:rsid w:val="00F374BC"/>
    <w:rsid w:val="00F77AFB"/>
    <w:rsid w:val="00FB02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529B3BD-0B7F-4DD7-B78E-9343C19B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854B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854B5"/>
  </w:style>
  <w:style w:type="paragraph" w:styleId="Bunntekst">
    <w:name w:val="footer"/>
    <w:basedOn w:val="Normal"/>
    <w:link w:val="BunntekstTegn"/>
    <w:uiPriority w:val="99"/>
    <w:unhideWhenUsed/>
    <w:rsid w:val="007854B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854B5"/>
  </w:style>
  <w:style w:type="character" w:styleId="Hyperkobling">
    <w:name w:val="Hyperlink"/>
    <w:basedOn w:val="Standardskriftforavsnitt"/>
    <w:uiPriority w:val="99"/>
    <w:unhideWhenUsed/>
    <w:rsid w:val="00574C72"/>
    <w:rPr>
      <w:color w:val="0563C1" w:themeColor="hyperlink"/>
      <w:u w:val="single"/>
    </w:rPr>
  </w:style>
  <w:style w:type="paragraph" w:styleId="NormalWeb">
    <w:name w:val="Normal (Web)"/>
    <w:basedOn w:val="Normal"/>
    <w:uiPriority w:val="99"/>
    <w:semiHidden/>
    <w:unhideWhenUsed/>
    <w:rsid w:val="00A122C7"/>
    <w:pPr>
      <w:spacing w:before="100" w:beforeAutospacing="1" w:after="100" w:afterAutospacing="1" w:line="240" w:lineRule="auto"/>
    </w:pPr>
    <w:rPr>
      <w:rFonts w:ascii="Helvetica" w:hAnsi="Helvetica" w:cs="Times New Roman"/>
      <w:sz w:val="24"/>
      <w:szCs w:val="24"/>
      <w:lang w:eastAsia="nb-NO"/>
    </w:rPr>
  </w:style>
  <w:style w:type="character" w:styleId="Sterk">
    <w:name w:val="Strong"/>
    <w:basedOn w:val="Standardskriftforavsnitt"/>
    <w:uiPriority w:val="22"/>
    <w:qFormat/>
    <w:rsid w:val="00A122C7"/>
    <w:rPr>
      <w:b/>
      <w:bCs/>
    </w:rPr>
  </w:style>
  <w:style w:type="paragraph" w:styleId="Bobletekst">
    <w:name w:val="Balloon Text"/>
    <w:basedOn w:val="Normal"/>
    <w:link w:val="BobletekstTegn"/>
    <w:uiPriority w:val="99"/>
    <w:semiHidden/>
    <w:unhideWhenUsed/>
    <w:rsid w:val="00EE4EF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E4E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888775">
      <w:bodyDiv w:val="1"/>
      <w:marLeft w:val="0"/>
      <w:marRight w:val="0"/>
      <w:marTop w:val="0"/>
      <w:marBottom w:val="0"/>
      <w:divBdr>
        <w:top w:val="none" w:sz="0" w:space="0" w:color="auto"/>
        <w:left w:val="none" w:sz="0" w:space="0" w:color="auto"/>
        <w:bottom w:val="none" w:sz="0" w:space="0" w:color="auto"/>
        <w:right w:val="none" w:sz="0" w:space="0" w:color="auto"/>
      </w:divBdr>
      <w:divsChild>
        <w:div w:id="654379605">
          <w:marLeft w:val="0"/>
          <w:marRight w:val="0"/>
          <w:marTop w:val="0"/>
          <w:marBottom w:val="0"/>
          <w:divBdr>
            <w:top w:val="none" w:sz="0" w:space="0" w:color="auto"/>
            <w:left w:val="none" w:sz="0" w:space="0" w:color="auto"/>
            <w:bottom w:val="none" w:sz="0" w:space="0" w:color="auto"/>
            <w:right w:val="none" w:sz="0" w:space="0" w:color="auto"/>
          </w:divBdr>
          <w:divsChild>
            <w:div w:id="2135830352">
              <w:marLeft w:val="0"/>
              <w:marRight w:val="0"/>
              <w:marTop w:val="0"/>
              <w:marBottom w:val="0"/>
              <w:divBdr>
                <w:top w:val="none" w:sz="0" w:space="0" w:color="auto"/>
                <w:left w:val="none" w:sz="0" w:space="0" w:color="auto"/>
                <w:bottom w:val="none" w:sz="0" w:space="0" w:color="auto"/>
                <w:right w:val="none" w:sz="0" w:space="0" w:color="auto"/>
              </w:divBdr>
              <w:divsChild>
                <w:div w:id="503936318">
                  <w:marLeft w:val="0"/>
                  <w:marRight w:val="0"/>
                  <w:marTop w:val="0"/>
                  <w:marBottom w:val="0"/>
                  <w:divBdr>
                    <w:top w:val="none" w:sz="0" w:space="0" w:color="auto"/>
                    <w:left w:val="none" w:sz="0" w:space="0" w:color="auto"/>
                    <w:bottom w:val="none" w:sz="0" w:space="0" w:color="auto"/>
                    <w:right w:val="none" w:sz="0" w:space="0" w:color="auto"/>
                  </w:divBdr>
                  <w:divsChild>
                    <w:div w:id="61493021">
                      <w:marLeft w:val="0"/>
                      <w:marRight w:val="0"/>
                      <w:marTop w:val="0"/>
                      <w:marBottom w:val="0"/>
                      <w:divBdr>
                        <w:top w:val="none" w:sz="0" w:space="0" w:color="auto"/>
                        <w:left w:val="none" w:sz="0" w:space="0" w:color="auto"/>
                        <w:bottom w:val="none" w:sz="0" w:space="0" w:color="auto"/>
                        <w:right w:val="none" w:sz="0" w:space="0" w:color="auto"/>
                      </w:divBdr>
                      <w:divsChild>
                        <w:div w:id="474419264">
                          <w:marLeft w:val="0"/>
                          <w:marRight w:val="0"/>
                          <w:marTop w:val="0"/>
                          <w:marBottom w:val="0"/>
                          <w:divBdr>
                            <w:top w:val="none" w:sz="0" w:space="0" w:color="auto"/>
                            <w:left w:val="none" w:sz="0" w:space="0" w:color="auto"/>
                            <w:bottom w:val="none" w:sz="0" w:space="0" w:color="auto"/>
                            <w:right w:val="none" w:sz="0" w:space="0" w:color="auto"/>
                          </w:divBdr>
                          <w:divsChild>
                            <w:div w:id="229466823">
                              <w:marLeft w:val="0"/>
                              <w:marRight w:val="0"/>
                              <w:marTop w:val="0"/>
                              <w:marBottom w:val="0"/>
                              <w:divBdr>
                                <w:top w:val="none" w:sz="0" w:space="0" w:color="auto"/>
                                <w:left w:val="none" w:sz="0" w:space="0" w:color="auto"/>
                                <w:bottom w:val="none" w:sz="0" w:space="0" w:color="auto"/>
                                <w:right w:val="none" w:sz="0" w:space="0" w:color="auto"/>
                              </w:divBdr>
                            </w:div>
                            <w:div w:id="4238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51870">
                  <w:marLeft w:val="0"/>
                  <w:marRight w:val="0"/>
                  <w:marTop w:val="0"/>
                  <w:marBottom w:val="0"/>
                  <w:divBdr>
                    <w:top w:val="none" w:sz="0" w:space="0" w:color="auto"/>
                    <w:left w:val="none" w:sz="0" w:space="0" w:color="auto"/>
                    <w:bottom w:val="none" w:sz="0" w:space="0" w:color="auto"/>
                    <w:right w:val="none" w:sz="0" w:space="0" w:color="auto"/>
                  </w:divBdr>
                  <w:divsChild>
                    <w:div w:id="1164318334">
                      <w:marLeft w:val="0"/>
                      <w:marRight w:val="0"/>
                      <w:marTop w:val="0"/>
                      <w:marBottom w:val="0"/>
                      <w:divBdr>
                        <w:top w:val="none" w:sz="0" w:space="0" w:color="auto"/>
                        <w:left w:val="none" w:sz="0" w:space="0" w:color="auto"/>
                        <w:bottom w:val="none" w:sz="0" w:space="0" w:color="auto"/>
                        <w:right w:val="none" w:sz="0" w:space="0" w:color="auto"/>
                      </w:divBdr>
                      <w:divsChild>
                        <w:div w:id="1091242390">
                          <w:marLeft w:val="0"/>
                          <w:marRight w:val="0"/>
                          <w:marTop w:val="0"/>
                          <w:marBottom w:val="0"/>
                          <w:divBdr>
                            <w:top w:val="none" w:sz="0" w:space="0" w:color="auto"/>
                            <w:left w:val="none" w:sz="0" w:space="0" w:color="auto"/>
                            <w:bottom w:val="none" w:sz="0" w:space="0" w:color="auto"/>
                            <w:right w:val="none" w:sz="0" w:space="0" w:color="auto"/>
                          </w:divBdr>
                          <w:divsChild>
                            <w:div w:id="2029983911">
                              <w:marLeft w:val="0"/>
                              <w:marRight w:val="0"/>
                              <w:marTop w:val="0"/>
                              <w:marBottom w:val="0"/>
                              <w:divBdr>
                                <w:top w:val="none" w:sz="0" w:space="0" w:color="auto"/>
                                <w:left w:val="none" w:sz="0" w:space="0" w:color="auto"/>
                                <w:bottom w:val="none" w:sz="0" w:space="0" w:color="auto"/>
                                <w:right w:val="none" w:sz="0" w:space="0" w:color="auto"/>
                              </w:divBdr>
                            </w:div>
                            <w:div w:id="10750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biovac.no/"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Petter.mellquist@biovac.no"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mailto:Terje.wilhelmsen@biovac.no"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1833</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 Wilhelmsen</dc:creator>
  <cp:keywords/>
  <dc:description/>
  <cp:lastModifiedBy>Terje Wilhelmsen</cp:lastModifiedBy>
  <cp:revision>5</cp:revision>
  <cp:lastPrinted>2020-09-07T14:35:00Z</cp:lastPrinted>
  <dcterms:created xsi:type="dcterms:W3CDTF">2020-09-09T12:48:00Z</dcterms:created>
  <dcterms:modified xsi:type="dcterms:W3CDTF">2020-09-14T12:31:00Z</dcterms:modified>
</cp:coreProperties>
</file>