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B" w:rsidRDefault="00F33F51" w:rsidP="00F33F51">
      <w:pPr>
        <w:pStyle w:val="Title"/>
      </w:pPr>
      <w:r>
        <w:t xml:space="preserve">Susanne </w:t>
      </w:r>
      <w:proofErr w:type="spellStart"/>
      <w:r>
        <w:t>Dansey</w:t>
      </w:r>
      <w:proofErr w:type="spellEnd"/>
      <w:r>
        <w:t>: MD Purple Cow Ideas Management</w:t>
      </w:r>
    </w:p>
    <w:p w:rsidR="00053BD0" w:rsidRDefault="00053BD0" w:rsidP="00053BD0">
      <w:pPr>
        <w:spacing w:after="120"/>
      </w:pPr>
      <w:r>
        <w:t xml:space="preserve">Author </w:t>
      </w:r>
      <w:hyperlink r:id="rId8" w:history="1">
        <w:r w:rsidRPr="00053BD0">
          <w:rPr>
            <w:rStyle w:val="Hyperlink"/>
          </w:rPr>
          <w:t>Ian Charles</w:t>
        </w:r>
      </w:hyperlink>
    </w:p>
    <w:p w:rsidR="0083361E" w:rsidRDefault="00E41440" w:rsidP="00053BD0">
      <w:pPr>
        <w:spacing w:after="120"/>
      </w:pPr>
      <w:r>
        <w:t xml:space="preserve">Susanne </w:t>
      </w:r>
      <w:proofErr w:type="spellStart"/>
      <w:r>
        <w:t>Dansey</w:t>
      </w:r>
      <w:proofErr w:type="spellEnd"/>
      <w:r>
        <w:t xml:space="preserve"> has been in and around the Managed Service Provider </w:t>
      </w:r>
      <w:r w:rsidR="00AE4752">
        <w:t xml:space="preserve">industry </w:t>
      </w:r>
      <w:r>
        <w:t xml:space="preserve">for </w:t>
      </w:r>
      <w:r w:rsidR="00AE4752">
        <w:t xml:space="preserve">far longer than I </w:t>
      </w:r>
      <w:r>
        <w:t xml:space="preserve">have been dealing with it and </w:t>
      </w:r>
      <w:r w:rsidR="00D2338E">
        <w:t xml:space="preserve">now owns and runs </w:t>
      </w:r>
      <w:r>
        <w:t>Purple Cow Ideas Management Ltd</w:t>
      </w:r>
      <w:r w:rsidR="00FB1521">
        <w:t>.</w:t>
      </w:r>
      <w:r w:rsidR="0083361E">
        <w:t xml:space="preserve"> </w:t>
      </w:r>
      <w:hyperlink r:id="rId9" w:history="1">
        <w:r w:rsidR="0083361E" w:rsidRPr="003D473C">
          <w:rPr>
            <w:rStyle w:val="Hyperlink"/>
          </w:rPr>
          <w:t>http://www.purplecowideas.co.uk/</w:t>
        </w:r>
      </w:hyperlink>
      <w:r>
        <w:t xml:space="preserve">. </w:t>
      </w:r>
    </w:p>
    <w:p w:rsidR="0083361E" w:rsidRDefault="0083361E" w:rsidP="00053BD0">
      <w:pPr>
        <w:spacing w:after="120"/>
      </w:pPr>
      <w:r>
        <w:t>The business was n</w:t>
      </w:r>
      <w:r w:rsidR="00E41440">
        <w:t xml:space="preserve">amed </w:t>
      </w:r>
      <w:r>
        <w:t xml:space="preserve">around the ideas laid out in </w:t>
      </w:r>
      <w:r w:rsidR="00E41440">
        <w:t xml:space="preserve">the book by Seth Godin </w:t>
      </w:r>
      <w:hyperlink r:id="rId10" w:history="1">
        <w:r w:rsidR="00E41440" w:rsidRPr="003D473C">
          <w:rPr>
            <w:rStyle w:val="Hyperlink"/>
          </w:rPr>
          <w:t>http://www.sethgodin.com/sg/</w:t>
        </w:r>
      </w:hyperlink>
      <w:r w:rsidR="00E41440">
        <w:t xml:space="preserve"> named </w:t>
      </w:r>
      <w:r w:rsidR="00FB1521">
        <w:t>“</w:t>
      </w:r>
      <w:r w:rsidRPr="0083361E">
        <w:t>Purple Cow: Transform Your Business by Being Remarkable</w:t>
      </w:r>
      <w:r w:rsidR="00FB1521">
        <w:t xml:space="preserve">” </w:t>
      </w:r>
      <w:hyperlink r:id="rId11" w:history="1">
        <w:r w:rsidRPr="003D473C">
          <w:rPr>
            <w:rStyle w:val="Hyperlink"/>
          </w:rPr>
          <w:t>http://www.amazon.co.uk/Purple-Cow-Transform-Business-Remarkable/dp/014101640X/ref=sr_1_1?ie=UTF8&amp;qid=1354727423&amp;sr=8-1</w:t>
        </w:r>
      </w:hyperlink>
      <w:r>
        <w:t xml:space="preserve"> and </w:t>
      </w:r>
      <w:r w:rsidR="00AE4752">
        <w:t xml:space="preserve">the business is set up </w:t>
      </w:r>
      <w:r>
        <w:t>to make clients better connect with their customers.</w:t>
      </w:r>
    </w:p>
    <w:p w:rsidR="0083361E" w:rsidRDefault="00B477DC" w:rsidP="00053BD0">
      <w:pPr>
        <w:spacing w:after="120"/>
      </w:pPr>
      <w:r>
        <w:t xml:space="preserve">Susanne is well known on the IT circuit for her frequent, well informed public speaking engagements where she can be counted upon for constructive </w:t>
      </w:r>
      <w:r w:rsidR="00AE4752">
        <w:t xml:space="preserve">and well composed observations which </w:t>
      </w:r>
      <w:r w:rsidR="00D2338E">
        <w:t xml:space="preserve">remains a large part of the </w:t>
      </w:r>
      <w:r w:rsidR="00AE4752">
        <w:t xml:space="preserve">business. In turn this ensures </w:t>
      </w:r>
      <w:r>
        <w:t>S</w:t>
      </w:r>
      <w:r w:rsidR="0083361E">
        <w:t xml:space="preserve">usanne retains her technical focus </w:t>
      </w:r>
      <w:r w:rsidR="00AE4752">
        <w:t xml:space="preserve">and the connection of Purple Cow with </w:t>
      </w:r>
      <w:r w:rsidR="0083361E">
        <w:t xml:space="preserve">the technology sector, dealing </w:t>
      </w:r>
      <w:r w:rsidR="00AE4752">
        <w:t xml:space="preserve">as it does </w:t>
      </w:r>
      <w:r w:rsidR="0083361E">
        <w:t xml:space="preserve">with vendors, distributors, resellers, MSPs and channel associates such as CompTIA </w:t>
      </w:r>
      <w:hyperlink r:id="rId12" w:history="1">
        <w:r w:rsidR="0083361E" w:rsidRPr="003D473C">
          <w:rPr>
            <w:rStyle w:val="Hyperlink"/>
          </w:rPr>
          <w:t>http://www.comptia.org/home.aspx</w:t>
        </w:r>
      </w:hyperlink>
      <w:r w:rsidR="0083361E">
        <w:t xml:space="preserve">. </w:t>
      </w:r>
      <w:r w:rsidR="00AE4752">
        <w:t xml:space="preserve">Choosing </w:t>
      </w:r>
      <w:r>
        <w:t xml:space="preserve">to work with all levels and participants in the channel is a deliberate one allowing them to extend knowledge and </w:t>
      </w:r>
      <w:r w:rsidR="00832DF7">
        <w:t xml:space="preserve">contacts throughout the whole of the IT channel from vendors through distribution down to resellers of one form or another. Susanne </w:t>
      </w:r>
      <w:r>
        <w:t xml:space="preserve">creates </w:t>
      </w:r>
      <w:r w:rsidR="00832DF7">
        <w:t xml:space="preserve">the </w:t>
      </w:r>
      <w:r>
        <w:t xml:space="preserve">analogy </w:t>
      </w:r>
      <w:r w:rsidR="00832DF7">
        <w:t>with being the “</w:t>
      </w:r>
      <w:proofErr w:type="spellStart"/>
      <w:r w:rsidR="00832DF7">
        <w:t>Polyfilla</w:t>
      </w:r>
      <w:proofErr w:type="spellEnd"/>
      <w:r w:rsidR="00832DF7">
        <w:t>” between the various players here; personally I prefer to think of Purple Cow as the solder between the players providing both the adhesion and the connectivity between the layers.</w:t>
      </w:r>
    </w:p>
    <w:p w:rsidR="00832DF7" w:rsidRDefault="00832DF7" w:rsidP="00053BD0">
      <w:pPr>
        <w:spacing w:after="120"/>
      </w:pPr>
      <w:r>
        <w:t xml:space="preserve">I shall require royalties on that if you use it Susanne; no doubt the cheque is in the post! </w:t>
      </w:r>
    </w:p>
    <w:p w:rsidR="0071182F" w:rsidRDefault="0071182F" w:rsidP="00053BD0">
      <w:pPr>
        <w:spacing w:after="120"/>
      </w:pPr>
      <w:r>
        <w:t xml:space="preserve">With an approach based on the consultancy approach that starts with a helicopter view, create a strategy that in turn rolls out as a series of tactics. The main issue here is Susanne’s own skill at reviewing the client’s business, understanding their plans and needs as people then determining how they can develop in a way that meets those needs. This may be expansion, adding new services, diversifying or any number of options that face business owners and </w:t>
      </w:r>
      <w:r w:rsidR="00AE4752">
        <w:t xml:space="preserve">affects </w:t>
      </w:r>
      <w:r>
        <w:t xml:space="preserve">their plans. </w:t>
      </w:r>
    </w:p>
    <w:p w:rsidR="00C87E99" w:rsidRDefault="00C87E99" w:rsidP="00053BD0">
      <w:pPr>
        <w:spacing w:after="120"/>
      </w:pPr>
      <w:r>
        <w:t xml:space="preserve">Looking hard at Susanne it’s easy to expand upon the solder analogy with her focus on putting her clients together with the right partner </w:t>
      </w:r>
      <w:r w:rsidR="00AE4752">
        <w:t xml:space="preserve">companies </w:t>
      </w:r>
      <w:r>
        <w:t xml:space="preserve">and </w:t>
      </w:r>
      <w:r w:rsidR="00AE4752">
        <w:t xml:space="preserve">by </w:t>
      </w:r>
      <w:r>
        <w:t xml:space="preserve">ensuring the connectivity is right </w:t>
      </w:r>
      <w:r w:rsidR="00AE4752">
        <w:t>information and services flow</w:t>
      </w:r>
      <w:r>
        <w:t xml:space="preserve"> in the direction that serves </w:t>
      </w:r>
      <w:r w:rsidR="00AE4752">
        <w:t xml:space="preserve">the </w:t>
      </w:r>
      <w:r>
        <w:t>client</w:t>
      </w:r>
      <w:r w:rsidR="00AE4752">
        <w:t>’</w:t>
      </w:r>
      <w:r>
        <w:t xml:space="preserve">s needs most effectively. </w:t>
      </w:r>
    </w:p>
    <w:p w:rsidR="00C87E99" w:rsidRDefault="00C87E99" w:rsidP="00053BD0">
      <w:pPr>
        <w:spacing w:after="120"/>
      </w:pPr>
      <w:r>
        <w:t xml:space="preserve">I have one daughter at university now and another going through the GCSE mill this year so the comments about </w:t>
      </w:r>
      <w:r w:rsidR="00FB1521">
        <w:t>W</w:t>
      </w:r>
      <w:r>
        <w:t xml:space="preserve">omen in </w:t>
      </w:r>
      <w:r w:rsidR="00FB1521">
        <w:t>T</w:t>
      </w:r>
      <w:r>
        <w:t xml:space="preserve">echnology are </w:t>
      </w:r>
      <w:r w:rsidR="00AE4752">
        <w:t>of personal interest</w:t>
      </w:r>
      <w:r w:rsidR="00FB1521">
        <w:t xml:space="preserve">. It is my experience </w:t>
      </w:r>
      <w:r>
        <w:t xml:space="preserve">that women are not encouraged in the pursuit of the basic sciences </w:t>
      </w:r>
      <w:r w:rsidR="00AE4752">
        <w:t xml:space="preserve">(or maths) </w:t>
      </w:r>
      <w:r w:rsidR="00D2338E">
        <w:t xml:space="preserve">in school which </w:t>
      </w:r>
      <w:r>
        <w:t>underpin</w:t>
      </w:r>
      <w:r w:rsidR="00D2338E">
        <w:t>s</w:t>
      </w:r>
      <w:r>
        <w:t xml:space="preserve"> </w:t>
      </w:r>
      <w:r w:rsidR="00D2338E">
        <w:t xml:space="preserve">most </w:t>
      </w:r>
      <w:proofErr w:type="spellStart"/>
      <w:r w:rsidR="00D2338E">
        <w:t>men</w:t>
      </w:r>
      <w:r w:rsidR="00FB1521">
        <w:t>s</w:t>
      </w:r>
      <w:proofErr w:type="spellEnd"/>
      <w:r w:rsidR="00D2338E">
        <w:t>’</w:t>
      </w:r>
      <w:r w:rsidR="00FB1521">
        <w:t xml:space="preserve"> advance into the technology sector</w:t>
      </w:r>
      <w:r w:rsidR="00D2338E">
        <w:t xml:space="preserve">. It is good to see anyone helping create </w:t>
      </w:r>
      <w:r w:rsidR="00FB1521">
        <w:t xml:space="preserve">positive female role models </w:t>
      </w:r>
      <w:r w:rsidR="00D2338E">
        <w:t xml:space="preserve">through the group </w:t>
      </w:r>
      <w:r w:rsidR="00D2338E" w:rsidRPr="00D2338E">
        <w:t>Advancing Women in IT Community</w:t>
      </w:r>
      <w:r w:rsidR="00D2338E">
        <w:t xml:space="preserve"> </w:t>
      </w:r>
      <w:hyperlink r:id="rId13" w:history="1">
        <w:r w:rsidR="00D2338E" w:rsidRPr="00740FDE">
          <w:rPr>
            <w:rStyle w:val="Hyperlink"/>
          </w:rPr>
          <w:t>http://www.comptia.org/membership/communities/women.aspx</w:t>
        </w:r>
      </w:hyperlink>
      <w:r w:rsidR="00D2338E">
        <w:t xml:space="preserve">. I was also impressed to hear of her volunteering with Young Enterprise </w:t>
      </w:r>
      <w:hyperlink r:id="rId14" w:history="1">
        <w:r w:rsidR="00D2338E" w:rsidRPr="00740FDE">
          <w:rPr>
            <w:rStyle w:val="Hyperlink"/>
          </w:rPr>
          <w:t>http://www.young-enterprise.org.uk/</w:t>
        </w:r>
      </w:hyperlink>
      <w:r w:rsidR="00D2338E">
        <w:t xml:space="preserve"> another means of putting work back into the world around her.</w:t>
      </w:r>
    </w:p>
    <w:p w:rsidR="00E13AB7" w:rsidRDefault="00053BD0" w:rsidP="00AE4752">
      <w:pPr>
        <w:spacing w:after="120"/>
      </w:pPr>
      <w:r>
        <w:t xml:space="preserve">It is easy to like Susanne for her sincerity, her intellect and her ambition. I look forward to interviewing her again in the near future. </w:t>
      </w:r>
      <w:bookmarkStart w:id="0" w:name="_GoBack"/>
      <w:bookmarkEnd w:id="0"/>
    </w:p>
    <w:p w:rsidR="00E13AB7" w:rsidRDefault="00E13AB7" w:rsidP="00AE4752">
      <w:pPr>
        <w:spacing w:after="120"/>
      </w:pPr>
      <w:hyperlink r:id="rId15" w:history="1">
        <w:r w:rsidRPr="00E13AB7">
          <w:rPr>
            <w:rStyle w:val="Hyperlink"/>
          </w:rPr>
          <w:t>Video Interview Here</w:t>
        </w:r>
      </w:hyperlink>
    </w:p>
    <w:sectPr w:rsidR="00E13AB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59" w:rsidRDefault="00545D59" w:rsidP="009A594D">
      <w:r>
        <w:separator/>
      </w:r>
    </w:p>
  </w:endnote>
  <w:endnote w:type="continuationSeparator" w:id="0">
    <w:p w:rsidR="00545D59" w:rsidRDefault="00545D59" w:rsidP="009A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5C0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C2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28C8t00"/>
        <w:color w:val="000000"/>
        <w:sz w:val="16"/>
        <w:szCs w:val="16"/>
      </w:rPr>
      <w:t>Bull Terrier Systems Ltd</w:t>
    </w:r>
    <w:r>
      <w:rPr>
        <w:rFonts w:ascii="Century Gothic" w:hAnsi="Century Gothic" w:cs="TTFF5C28C8t00"/>
        <w:color w:val="000000"/>
        <w:sz w:val="16"/>
        <w:szCs w:val="16"/>
      </w:rPr>
      <w:t xml:space="preserve">. </w:t>
    </w:r>
    <w:r w:rsidRPr="00BC53FC">
      <w:rPr>
        <w:rFonts w:ascii="Century Gothic" w:hAnsi="Century Gothic" w:cs="TTFF5C0188t00"/>
        <w:color w:val="000000"/>
        <w:sz w:val="16"/>
        <w:szCs w:val="16"/>
      </w:rPr>
      <w:t>PO Box 861, Oxford OX1 9NJ.</w:t>
    </w:r>
  </w:p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FF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 xml:space="preserve">Web: </w:t>
    </w:r>
    <w:hyperlink r:id="rId1" w:history="1">
      <w:r w:rsidRPr="00BC53FC">
        <w:rPr>
          <w:rStyle w:val="Hyperlink"/>
          <w:rFonts w:ascii="Century Gothic" w:hAnsi="Century Gothic"/>
          <w:sz w:val="16"/>
          <w:szCs w:val="16"/>
        </w:rPr>
        <w:t>http://www.managedserviceexpert.com/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  <w:r w:rsidRPr="00BC53FC">
      <w:rPr>
        <w:rFonts w:ascii="Century Gothic" w:hAnsi="Century Gothic" w:cs="TTFF5C0188t00"/>
        <w:color w:val="000000"/>
        <w:sz w:val="16"/>
        <w:szCs w:val="16"/>
      </w:rPr>
      <w:t xml:space="preserve">email: </w:t>
    </w:r>
    <w:hyperlink r:id="rId2" w:history="1">
      <w:r w:rsidRPr="00BC53FC">
        <w:rPr>
          <w:rStyle w:val="Hyperlink"/>
          <w:rFonts w:ascii="Century Gothic" w:hAnsi="Century Gothic" w:cs="TTFF5C0188t00"/>
          <w:sz w:val="16"/>
          <w:szCs w:val="16"/>
        </w:rPr>
        <w:t>ian.charles@managedserviceexpert.com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</w:p>
  <w:p w:rsidR="00BC53FC" w:rsidRPr="00BC53FC" w:rsidRDefault="00BC53FC" w:rsidP="00BC53FC">
    <w:pPr>
      <w:pStyle w:val="Footer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>Company Registration Number: 5417836. VAT Registration Number 860 5042 47</w:t>
    </w:r>
  </w:p>
  <w:p w:rsidR="009A594D" w:rsidRPr="00BC53FC" w:rsidRDefault="009A594D" w:rsidP="00BC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59" w:rsidRDefault="00545D59" w:rsidP="009A594D">
      <w:r>
        <w:separator/>
      </w:r>
    </w:p>
  </w:footnote>
  <w:footnote w:type="continuationSeparator" w:id="0">
    <w:p w:rsidR="00545D59" w:rsidRDefault="00545D59" w:rsidP="009A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4D" w:rsidRDefault="009A594D" w:rsidP="009A594D">
    <w:pPr>
      <w:pStyle w:val="Header"/>
      <w:jc w:val="center"/>
    </w:pPr>
    <w:r>
      <w:rPr>
        <w:noProof/>
      </w:rPr>
      <w:drawing>
        <wp:inline distT="0" distB="0" distL="0" distR="0">
          <wp:extent cx="3671361" cy="472032"/>
          <wp:effectExtent l="0" t="0" r="571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horizontal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635" cy="47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460" w:rsidRDefault="00545D59" w:rsidP="00BC53FC">
    <w:pPr>
      <w:pStyle w:val="Header"/>
      <w:jc w:val="center"/>
      <w:rPr>
        <w:rFonts w:ascii="Century Gothic" w:hAnsi="Century Gothic" w:cs="TTFF5C0188t00"/>
        <w:color w:val="000000"/>
        <w:sz w:val="20"/>
        <w:szCs w:val="20"/>
      </w:rPr>
    </w:pPr>
    <w:hyperlink r:id="rId3" w:history="1">
      <w:r w:rsidR="000C2460" w:rsidRPr="00E83806">
        <w:rPr>
          <w:rStyle w:val="Hyperlink"/>
          <w:rFonts w:ascii="Century Gothic" w:hAnsi="Century Gothic" w:cs="TTFF5C0188t00"/>
          <w:sz w:val="20"/>
          <w:szCs w:val="20"/>
        </w:rPr>
        <w:t>http://www.facebook.com/ManagedServiceE</w:t>
      </w:r>
    </w:hyperlink>
    <w:r w:rsidR="000C2460">
      <w:rPr>
        <w:rFonts w:ascii="Century Gothic" w:hAnsi="Century Gothic" w:cs="TTFF5C0188t00"/>
        <w:color w:val="000000"/>
        <w:sz w:val="20"/>
        <w:szCs w:val="20"/>
      </w:rPr>
      <w:t xml:space="preserve"> </w:t>
    </w:r>
    <w:r w:rsidR="000C2460" w:rsidRPr="000C2460">
      <w:rPr>
        <w:rFonts w:ascii="Century Gothic" w:hAnsi="Century Gothic" w:cs="TTFF5C0188t00"/>
        <w:color w:val="000000"/>
        <w:sz w:val="20"/>
        <w:szCs w:val="20"/>
      </w:rPr>
      <w:t>Twitter: @ManagedServiceE</w:t>
    </w:r>
  </w:p>
  <w:p w:rsidR="009A594D" w:rsidRPr="00BC53FC" w:rsidRDefault="00BC53FC" w:rsidP="00BC53FC">
    <w:pPr>
      <w:pStyle w:val="Header"/>
      <w:jc w:val="center"/>
      <w:rPr>
        <w:rFonts w:ascii="Century Gothic" w:hAnsi="Century Gothic"/>
      </w:rPr>
    </w:pPr>
    <w:r w:rsidRPr="00BC53FC">
      <w:rPr>
        <w:rFonts w:ascii="Century Gothic" w:hAnsi="Century Gothic" w:cs="TTFF5C0188t00"/>
        <w:color w:val="000000"/>
        <w:sz w:val="20"/>
        <w:szCs w:val="20"/>
      </w:rPr>
      <w:t>Tel: +44 (0) 844 358 4441 Fax: +44 (0) 844 358 0088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D"/>
    <w:rsid w:val="00005573"/>
    <w:rsid w:val="00031097"/>
    <w:rsid w:val="00053BD0"/>
    <w:rsid w:val="00090BF0"/>
    <w:rsid w:val="000C2460"/>
    <w:rsid w:val="000C31AB"/>
    <w:rsid w:val="00130E28"/>
    <w:rsid w:val="00142B64"/>
    <w:rsid w:val="00160A74"/>
    <w:rsid w:val="00161748"/>
    <w:rsid w:val="001812CD"/>
    <w:rsid w:val="001D676D"/>
    <w:rsid w:val="001F6F86"/>
    <w:rsid w:val="00233636"/>
    <w:rsid w:val="0024408B"/>
    <w:rsid w:val="0024523B"/>
    <w:rsid w:val="00280DD8"/>
    <w:rsid w:val="002D53CB"/>
    <w:rsid w:val="002F7CBC"/>
    <w:rsid w:val="00310722"/>
    <w:rsid w:val="003670BD"/>
    <w:rsid w:val="0039394E"/>
    <w:rsid w:val="003D395D"/>
    <w:rsid w:val="003F7AE8"/>
    <w:rsid w:val="00466A80"/>
    <w:rsid w:val="00466F5A"/>
    <w:rsid w:val="0049639D"/>
    <w:rsid w:val="004A077D"/>
    <w:rsid w:val="004C4EAF"/>
    <w:rsid w:val="00514FE8"/>
    <w:rsid w:val="0051719C"/>
    <w:rsid w:val="005330AB"/>
    <w:rsid w:val="00545D59"/>
    <w:rsid w:val="00582CCF"/>
    <w:rsid w:val="005B2374"/>
    <w:rsid w:val="005C2A0C"/>
    <w:rsid w:val="005F0830"/>
    <w:rsid w:val="005F3AAD"/>
    <w:rsid w:val="005F7A49"/>
    <w:rsid w:val="0063205E"/>
    <w:rsid w:val="00663D71"/>
    <w:rsid w:val="006707D7"/>
    <w:rsid w:val="0068757D"/>
    <w:rsid w:val="006C2DC3"/>
    <w:rsid w:val="0071182F"/>
    <w:rsid w:val="00771AD6"/>
    <w:rsid w:val="00776FE2"/>
    <w:rsid w:val="00782580"/>
    <w:rsid w:val="00794AE1"/>
    <w:rsid w:val="007A13FF"/>
    <w:rsid w:val="007D360E"/>
    <w:rsid w:val="007F5F5D"/>
    <w:rsid w:val="007F7D65"/>
    <w:rsid w:val="00805933"/>
    <w:rsid w:val="00813BC7"/>
    <w:rsid w:val="008200BD"/>
    <w:rsid w:val="00831C42"/>
    <w:rsid w:val="00832DF7"/>
    <w:rsid w:val="0083361E"/>
    <w:rsid w:val="00854DCB"/>
    <w:rsid w:val="008713D5"/>
    <w:rsid w:val="00883992"/>
    <w:rsid w:val="008A7672"/>
    <w:rsid w:val="008D038C"/>
    <w:rsid w:val="008D0DFF"/>
    <w:rsid w:val="008E06C4"/>
    <w:rsid w:val="008F4012"/>
    <w:rsid w:val="009267A1"/>
    <w:rsid w:val="00942856"/>
    <w:rsid w:val="00950D53"/>
    <w:rsid w:val="00956AED"/>
    <w:rsid w:val="00957916"/>
    <w:rsid w:val="00986CDE"/>
    <w:rsid w:val="00991419"/>
    <w:rsid w:val="009A594D"/>
    <w:rsid w:val="009A7832"/>
    <w:rsid w:val="009E1442"/>
    <w:rsid w:val="009E1CE9"/>
    <w:rsid w:val="009F22A5"/>
    <w:rsid w:val="00A332E5"/>
    <w:rsid w:val="00A7594D"/>
    <w:rsid w:val="00A8657A"/>
    <w:rsid w:val="00AB3197"/>
    <w:rsid w:val="00AE4752"/>
    <w:rsid w:val="00B22D01"/>
    <w:rsid w:val="00B41E14"/>
    <w:rsid w:val="00B477DC"/>
    <w:rsid w:val="00B51095"/>
    <w:rsid w:val="00B533FB"/>
    <w:rsid w:val="00B8292E"/>
    <w:rsid w:val="00B92778"/>
    <w:rsid w:val="00B977F2"/>
    <w:rsid w:val="00BA36F9"/>
    <w:rsid w:val="00BA69B2"/>
    <w:rsid w:val="00BC0320"/>
    <w:rsid w:val="00BC53FC"/>
    <w:rsid w:val="00BF4318"/>
    <w:rsid w:val="00C03322"/>
    <w:rsid w:val="00C146BC"/>
    <w:rsid w:val="00C24716"/>
    <w:rsid w:val="00C5296D"/>
    <w:rsid w:val="00C651CF"/>
    <w:rsid w:val="00C67EB6"/>
    <w:rsid w:val="00C7675C"/>
    <w:rsid w:val="00C87E99"/>
    <w:rsid w:val="00CA5D76"/>
    <w:rsid w:val="00CB0DD9"/>
    <w:rsid w:val="00CC7726"/>
    <w:rsid w:val="00CC7DEC"/>
    <w:rsid w:val="00CD750F"/>
    <w:rsid w:val="00D043C5"/>
    <w:rsid w:val="00D17D7B"/>
    <w:rsid w:val="00D2338E"/>
    <w:rsid w:val="00D3206E"/>
    <w:rsid w:val="00D71EDE"/>
    <w:rsid w:val="00DA2431"/>
    <w:rsid w:val="00DC779E"/>
    <w:rsid w:val="00DF0DDA"/>
    <w:rsid w:val="00E13AB7"/>
    <w:rsid w:val="00E41440"/>
    <w:rsid w:val="00E636DC"/>
    <w:rsid w:val="00E75499"/>
    <w:rsid w:val="00E87AE1"/>
    <w:rsid w:val="00EA7A6A"/>
    <w:rsid w:val="00EC64F2"/>
    <w:rsid w:val="00F04AD7"/>
    <w:rsid w:val="00F27DAD"/>
    <w:rsid w:val="00F33F51"/>
    <w:rsid w:val="00FB1521"/>
    <w:rsid w:val="00FD394C"/>
    <w:rsid w:val="00FE24F5"/>
    <w:rsid w:val="00FE26D7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3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apple-converted-space">
    <w:name w:val="apple-converted-space"/>
    <w:basedOn w:val="DefaultParagraphFont"/>
    <w:rsid w:val="00D2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3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apple-converted-space">
    <w:name w:val="apple-converted-space"/>
    <w:basedOn w:val="DefaultParagraphFont"/>
    <w:rsid w:val="00D2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charles@managedserviceexpert.com" TargetMode="External"/><Relationship Id="rId13" Type="http://schemas.openxmlformats.org/officeDocument/2006/relationships/hyperlink" Target="http://www.comptia.org/membership/communities/women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ptia.org/home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.uk/Purple-Cow-Transform-Business-Remarkable/dp/014101640X/ref=sr_1_1?ie=UTF8&amp;qid=1354727423&amp;sr=8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n9KTi1NTCE" TargetMode="External"/><Relationship Id="rId10" Type="http://schemas.openxmlformats.org/officeDocument/2006/relationships/hyperlink" Target="http://www.sethgodin.com/s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rplecowideas.co.uk/" TargetMode="External"/><Relationship Id="rId14" Type="http://schemas.openxmlformats.org/officeDocument/2006/relationships/hyperlink" Target="http://www.young-enterprise.org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n.charles@managedserviceexpert.com" TargetMode="External"/><Relationship Id="rId1" Type="http://schemas.openxmlformats.org/officeDocument/2006/relationships/hyperlink" Target="http://www.managedserviceexper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gedServiceE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managedserviceexpe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6765-B8D6-4A1A-8A3C-374D4E6A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BTS1</dc:creator>
  <cp:lastModifiedBy>BTS1</cp:lastModifiedBy>
  <cp:revision>5</cp:revision>
  <dcterms:created xsi:type="dcterms:W3CDTF">2012-12-05T16:37:00Z</dcterms:created>
  <dcterms:modified xsi:type="dcterms:W3CDTF">2013-01-24T16:24:00Z</dcterms:modified>
</cp:coreProperties>
</file>