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5F4961" w:rsidRDefault="00AE5353" w:rsidP="00AE5353">
      <w:pPr>
        <w:pStyle w:val="Presseinfo"/>
        <w:rPr>
          <w:lang w:val="da-DK"/>
        </w:rPr>
      </w:pPr>
      <w:r w:rsidRPr="005F4961">
        <w:rPr>
          <w:lang w:val="da-DK"/>
        </w:rPr>
        <w:t>Presseinformation</w:t>
      </w:r>
    </w:p>
    <w:p w:rsidR="00E60B5F" w:rsidRPr="005F4961" w:rsidRDefault="00051008" w:rsidP="00E60B5F">
      <w:pPr>
        <w:pStyle w:val="Unterzeile"/>
        <w:rPr>
          <w:lang w:val="da-DK"/>
        </w:rPr>
      </w:pPr>
      <w:r>
        <w:rPr>
          <w:lang w:val="da-DK"/>
        </w:rPr>
        <w:t>Et komplet sortiment af badeværelsestilbehør til en attraktiv pris</w:t>
      </w:r>
    </w:p>
    <w:p w:rsidR="00E60B5F" w:rsidRPr="005F4961" w:rsidRDefault="00051008" w:rsidP="00E60B5F">
      <w:pPr>
        <w:pStyle w:val="berschrift"/>
        <w:rPr>
          <w:lang w:val="da-DK"/>
        </w:rPr>
      </w:pPr>
      <w:r>
        <w:rPr>
          <w:lang w:val="da-DK"/>
        </w:rPr>
        <w:t>Indret hele badeværelset med nyt hansgrohe Logis Universal tilbehør</w:t>
      </w:r>
    </w:p>
    <w:p w:rsidR="00D27BB3" w:rsidRPr="005F4961" w:rsidRDefault="009701D9" w:rsidP="00CB7302">
      <w:pPr>
        <w:pStyle w:val="Text"/>
        <w:rPr>
          <w:rFonts w:cs="Arial"/>
          <w:color w:val="000000"/>
          <w:szCs w:val="22"/>
          <w:lang w:val="da-DK" w:eastAsia="de-DE"/>
        </w:rPr>
      </w:pPr>
      <w:r w:rsidRPr="005F4961">
        <w:rPr>
          <w:rFonts w:cs="Arial"/>
          <w:i/>
          <w:color w:val="000000"/>
          <w:szCs w:val="22"/>
          <w:lang w:val="da-DK" w:eastAsia="de-DE"/>
        </w:rPr>
        <w:t>Hasselager, september</w:t>
      </w:r>
      <w:r w:rsidR="00D27BB3" w:rsidRPr="005F4961">
        <w:rPr>
          <w:rFonts w:cs="Arial"/>
          <w:i/>
          <w:color w:val="000000"/>
          <w:szCs w:val="22"/>
          <w:lang w:val="da-DK" w:eastAsia="de-DE"/>
        </w:rPr>
        <w:t xml:space="preserve"> 2018.</w:t>
      </w:r>
      <w:r w:rsidR="00D27BB3" w:rsidRPr="005F4961">
        <w:rPr>
          <w:rFonts w:cs="Arial"/>
          <w:color w:val="000000"/>
          <w:szCs w:val="22"/>
          <w:lang w:val="da-DK" w:eastAsia="de-DE"/>
        </w:rPr>
        <w:t xml:space="preserve"> </w:t>
      </w:r>
      <w:r w:rsidR="00CB7302">
        <w:rPr>
          <w:rFonts w:cs="Arial"/>
          <w:color w:val="000000"/>
          <w:szCs w:val="22"/>
          <w:lang w:val="da-DK" w:eastAsia="de-DE"/>
        </w:rPr>
        <w:t>Med Logis Universal tilbyder hansgrohe sin hidtil største tilbehørsserie til badeværelset. I det brede produktprogram finder man alt fra kroge og håndklædestænger</w:t>
      </w:r>
      <w:r w:rsidR="00DA0A07">
        <w:rPr>
          <w:rFonts w:cs="Arial"/>
          <w:color w:val="000000"/>
          <w:szCs w:val="22"/>
          <w:lang w:val="da-DK" w:eastAsia="de-DE"/>
        </w:rPr>
        <w:t xml:space="preserve"> til sæbedispensere og toiletrulleholdere, der alt sammen er enkelt i designet og passer særligt godt ind på det moderne badeværelse. Kombineret med et attraktivt prisniveau er Logis Universal </w:t>
      </w:r>
      <w:r w:rsidR="00577486">
        <w:rPr>
          <w:rFonts w:cs="Arial"/>
          <w:color w:val="000000"/>
          <w:szCs w:val="22"/>
          <w:lang w:val="da-DK" w:eastAsia="de-DE"/>
        </w:rPr>
        <w:t>et oplagt valg i de fleste</w:t>
      </w:r>
      <w:r w:rsidR="00C12CE5">
        <w:rPr>
          <w:rFonts w:cs="Arial"/>
          <w:color w:val="000000"/>
          <w:szCs w:val="22"/>
          <w:lang w:val="da-DK" w:eastAsia="de-DE"/>
        </w:rPr>
        <w:t xml:space="preserve"> badindretninge</w:t>
      </w:r>
      <w:r w:rsidR="00577486">
        <w:rPr>
          <w:rFonts w:cs="Arial"/>
          <w:color w:val="000000"/>
          <w:szCs w:val="22"/>
          <w:lang w:val="da-DK" w:eastAsia="de-DE"/>
        </w:rPr>
        <w:t>r</w:t>
      </w:r>
      <w:r w:rsidR="00C12CE5">
        <w:rPr>
          <w:rFonts w:cs="Arial"/>
          <w:color w:val="000000"/>
          <w:szCs w:val="22"/>
          <w:lang w:val="da-DK" w:eastAsia="de-DE"/>
        </w:rPr>
        <w:t>.</w:t>
      </w:r>
    </w:p>
    <w:p w:rsidR="001D57E2" w:rsidRPr="005F4961" w:rsidRDefault="001140ED" w:rsidP="001D57E2">
      <w:pPr>
        <w:pStyle w:val="Zwischenberschrift"/>
        <w:rPr>
          <w:lang w:val="da-DK" w:eastAsia="de-DE"/>
        </w:rPr>
      </w:pPr>
      <w:r>
        <w:rPr>
          <w:lang w:val="da-DK" w:eastAsia="de-DE"/>
        </w:rPr>
        <w:t>17 forskellige tilbehørsdele giver frihed til at indrette</w:t>
      </w:r>
    </w:p>
    <w:p w:rsidR="001140ED" w:rsidRDefault="001140ED" w:rsidP="001140ED">
      <w:pPr>
        <w:pStyle w:val="Text"/>
        <w:rPr>
          <w:rFonts w:cs="Arial"/>
          <w:color w:val="000000"/>
          <w:szCs w:val="22"/>
          <w:lang w:val="da-DK" w:eastAsia="de-DE"/>
        </w:rPr>
      </w:pPr>
      <w:r>
        <w:rPr>
          <w:rFonts w:cs="Arial"/>
          <w:color w:val="000000"/>
          <w:szCs w:val="22"/>
          <w:lang w:val="da-DK" w:eastAsia="de-DE"/>
        </w:rPr>
        <w:t>Mange foretrækker, at alt tilbehør på badeværelset matcher hinanden og ikke mindst resten af indretningen i rummet. Når der skal vælges håndklædeholder og sæbeskål er det derfor vigtigt, at tilbehøret er del af en komplet og bred serie. Med 17 forskellige tilbehørsdele er det netop tilfældet for Logis Universal. Her finder man alt det, man har brug for i bruseren, ved badekarret, ved håndvasken og ved toilettet</w:t>
      </w:r>
      <w:r w:rsidR="005C5346">
        <w:rPr>
          <w:rFonts w:cs="Arial"/>
          <w:color w:val="000000"/>
          <w:szCs w:val="22"/>
          <w:lang w:val="da-DK" w:eastAsia="de-DE"/>
        </w:rPr>
        <w:t>, og det er tilmed enkelt</w:t>
      </w:r>
      <w:r w:rsidR="00D91DEC">
        <w:rPr>
          <w:rFonts w:cs="Arial"/>
          <w:color w:val="000000"/>
          <w:szCs w:val="22"/>
          <w:lang w:val="da-DK" w:eastAsia="de-DE"/>
        </w:rPr>
        <w:t xml:space="preserve"> at montere</w:t>
      </w:r>
      <w:r w:rsidR="005C5346">
        <w:rPr>
          <w:rFonts w:cs="Arial"/>
          <w:color w:val="000000"/>
          <w:szCs w:val="22"/>
          <w:lang w:val="da-DK" w:eastAsia="de-DE"/>
        </w:rPr>
        <w:t xml:space="preserve"> og let at rengøre</w:t>
      </w:r>
      <w:r>
        <w:rPr>
          <w:rFonts w:cs="Arial"/>
          <w:color w:val="000000"/>
          <w:szCs w:val="22"/>
          <w:lang w:val="da-DK" w:eastAsia="de-DE"/>
        </w:rPr>
        <w:t>. Alle dele er holdt i et stilrent look med runde rosetter og slidstærke</w:t>
      </w:r>
      <w:r w:rsidR="005C5346">
        <w:rPr>
          <w:rFonts w:cs="Arial"/>
          <w:color w:val="000000"/>
          <w:szCs w:val="22"/>
          <w:lang w:val="da-DK" w:eastAsia="de-DE"/>
        </w:rPr>
        <w:t>, skinnende</w:t>
      </w:r>
      <w:r>
        <w:rPr>
          <w:rFonts w:cs="Arial"/>
          <w:color w:val="000000"/>
          <w:szCs w:val="22"/>
          <w:lang w:val="da-DK" w:eastAsia="de-DE"/>
        </w:rPr>
        <w:t xml:space="preserve"> krom-overflader, der kan holde til hverdagens brug. Som på alle a</w:t>
      </w:r>
      <w:r w:rsidR="00EE07CD">
        <w:rPr>
          <w:rFonts w:cs="Arial"/>
          <w:color w:val="000000"/>
          <w:szCs w:val="22"/>
          <w:lang w:val="da-DK" w:eastAsia="de-DE"/>
        </w:rPr>
        <w:t>ndre hansgrohe-produkter er der</w:t>
      </w:r>
      <w:r>
        <w:rPr>
          <w:rFonts w:cs="Arial"/>
          <w:color w:val="000000"/>
          <w:szCs w:val="22"/>
          <w:lang w:val="da-DK" w:eastAsia="de-DE"/>
        </w:rPr>
        <w:t xml:space="preserve"> 5 års produktgaranti på tilbehøret i Logis Universal-serien.</w:t>
      </w:r>
    </w:p>
    <w:p w:rsidR="00721FC2" w:rsidRPr="005F4961" w:rsidRDefault="00721FC2" w:rsidP="00721FC2">
      <w:pPr>
        <w:pStyle w:val="Zwischenberschrift"/>
        <w:rPr>
          <w:lang w:val="da-DK" w:eastAsia="de-DE"/>
        </w:rPr>
      </w:pPr>
      <w:r>
        <w:rPr>
          <w:lang w:val="da-DK" w:eastAsia="de-DE"/>
        </w:rPr>
        <w:t>hansgrohe Logis Universal-produkterne</w:t>
      </w:r>
    </w:p>
    <w:p w:rsidR="00721FC2" w:rsidRDefault="00721FC2" w:rsidP="00721FC2">
      <w:pPr>
        <w:pStyle w:val="Text"/>
        <w:rPr>
          <w:rFonts w:cs="Arial"/>
          <w:color w:val="000000"/>
          <w:szCs w:val="22"/>
          <w:lang w:val="da-DK" w:eastAsia="de-DE"/>
        </w:rPr>
      </w:pPr>
      <w:r>
        <w:rPr>
          <w:rFonts w:cs="Arial"/>
          <w:color w:val="000000"/>
          <w:szCs w:val="22"/>
          <w:lang w:val="da-DK" w:eastAsia="de-DE"/>
        </w:rPr>
        <w:t>De 17 tilbehørsdele</w:t>
      </w:r>
      <w:r w:rsidR="00E204C4">
        <w:rPr>
          <w:rFonts w:cs="Arial"/>
          <w:color w:val="000000"/>
          <w:szCs w:val="22"/>
          <w:lang w:val="da-DK" w:eastAsia="de-DE"/>
        </w:rPr>
        <w:t>, der alle er klar til salg,</w:t>
      </w:r>
      <w:r>
        <w:rPr>
          <w:rFonts w:cs="Arial"/>
          <w:color w:val="000000"/>
          <w:szCs w:val="22"/>
          <w:lang w:val="da-DK" w:eastAsia="de-DE"/>
        </w:rPr>
        <w:t xml:space="preserve"> er:</w:t>
      </w:r>
    </w:p>
    <w:p w:rsidR="00721FC2" w:rsidRDefault="00721FC2" w:rsidP="00721FC2">
      <w:pPr>
        <w:pStyle w:val="Text"/>
        <w:numPr>
          <w:ilvl w:val="0"/>
          <w:numId w:val="3"/>
        </w:numPr>
        <w:rPr>
          <w:rFonts w:cs="Arial"/>
          <w:color w:val="000000"/>
          <w:szCs w:val="22"/>
          <w:lang w:val="da-DK" w:eastAsia="de-DE"/>
        </w:rPr>
      </w:pPr>
      <w:r w:rsidRPr="00647FA5">
        <w:rPr>
          <w:rFonts w:cs="Arial"/>
          <w:b/>
          <w:color w:val="000000"/>
          <w:szCs w:val="22"/>
          <w:lang w:val="da-DK" w:eastAsia="de-DE"/>
        </w:rPr>
        <w:t>I bruser og ved badekar:</w:t>
      </w:r>
      <w:r>
        <w:rPr>
          <w:rFonts w:cs="Arial"/>
          <w:color w:val="000000"/>
          <w:szCs w:val="22"/>
          <w:lang w:val="da-DK" w:eastAsia="de-DE"/>
        </w:rPr>
        <w:t xml:space="preserve"> Håndklædestang, dobbelt håndklædestang, håndklædehylde med håndklædestang, sæbekurv, badekargreb.</w:t>
      </w:r>
    </w:p>
    <w:p w:rsidR="00721FC2" w:rsidRDefault="00721FC2" w:rsidP="00721FC2">
      <w:pPr>
        <w:pStyle w:val="Text"/>
        <w:numPr>
          <w:ilvl w:val="0"/>
          <w:numId w:val="3"/>
        </w:numPr>
        <w:rPr>
          <w:rFonts w:cs="Arial"/>
          <w:color w:val="000000"/>
          <w:szCs w:val="22"/>
          <w:lang w:val="da-DK" w:eastAsia="de-DE"/>
        </w:rPr>
      </w:pPr>
      <w:r w:rsidRPr="00647FA5">
        <w:rPr>
          <w:rFonts w:cs="Arial"/>
          <w:b/>
          <w:color w:val="000000"/>
          <w:szCs w:val="22"/>
          <w:lang w:val="da-DK" w:eastAsia="de-DE"/>
        </w:rPr>
        <w:t>Ved toilettet:</w:t>
      </w:r>
      <w:r>
        <w:rPr>
          <w:rFonts w:cs="Arial"/>
          <w:color w:val="000000"/>
          <w:szCs w:val="22"/>
          <w:lang w:val="da-DK" w:eastAsia="de-DE"/>
        </w:rPr>
        <w:t xml:space="preserve"> Papirholder, papirholder med låg, dobbelt papirholder, WC-børste til væg.</w:t>
      </w:r>
    </w:p>
    <w:p w:rsidR="00647EF5" w:rsidRPr="00647FA5" w:rsidRDefault="00721FC2" w:rsidP="00ED6605">
      <w:pPr>
        <w:pStyle w:val="Text"/>
        <w:numPr>
          <w:ilvl w:val="0"/>
          <w:numId w:val="3"/>
        </w:numPr>
        <w:rPr>
          <w:lang w:val="da-DK"/>
        </w:rPr>
      </w:pPr>
      <w:r w:rsidRPr="00647FA5">
        <w:rPr>
          <w:rFonts w:cs="Arial"/>
          <w:b/>
          <w:color w:val="000000"/>
          <w:szCs w:val="22"/>
          <w:lang w:val="da-DK" w:eastAsia="de-DE"/>
        </w:rPr>
        <w:t>Ved håndvasken:</w:t>
      </w:r>
      <w:r w:rsidRPr="00647FA5">
        <w:rPr>
          <w:rFonts w:cs="Arial"/>
          <w:color w:val="000000"/>
          <w:szCs w:val="22"/>
          <w:lang w:val="da-DK" w:eastAsia="de-DE"/>
        </w:rPr>
        <w:t xml:space="preserve"> Krog, dobbeltkrog, barber-/kosmetikspejl uden eller med LED-lys, håndklædering, sæbeskål, sæbedispenser, tandglas.</w:t>
      </w:r>
    </w:p>
    <w:p w:rsidR="003B4E13" w:rsidRDefault="003B4E13" w:rsidP="003B4E13">
      <w:pPr>
        <w:jc w:val="both"/>
        <w:rPr>
          <w:lang w:val="da-DK"/>
        </w:rPr>
      </w:pPr>
      <w:r w:rsidRPr="006D05B0">
        <w:rPr>
          <w:lang w:val="da-DK"/>
        </w:rPr>
        <w:lastRenderedPageBreak/>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3B4E13" w:rsidRPr="00780396" w:rsidRDefault="003B4E13" w:rsidP="003B4E13">
      <w:pPr>
        <w:jc w:val="both"/>
        <w:rPr>
          <w:lang w:val="da-DK"/>
        </w:rPr>
      </w:pPr>
    </w:p>
    <w:p w:rsidR="003B4E13" w:rsidRPr="00780396" w:rsidRDefault="003B4E13" w:rsidP="003B4E13">
      <w:pPr>
        <w:jc w:val="both"/>
        <w:rPr>
          <w:b/>
          <w:lang w:val="da-DK"/>
        </w:rPr>
      </w:pPr>
      <w:r w:rsidRPr="00780396">
        <w:rPr>
          <w:b/>
          <w:lang w:val="da-DK"/>
        </w:rPr>
        <w:t xml:space="preserve">hansgrohe. </w:t>
      </w:r>
      <w:proofErr w:type="spellStart"/>
      <w:r>
        <w:rPr>
          <w:b/>
          <w:lang w:val="da-DK"/>
        </w:rPr>
        <w:t>Meet</w:t>
      </w:r>
      <w:proofErr w:type="spellEnd"/>
      <w:r>
        <w:rPr>
          <w:b/>
          <w:lang w:val="da-DK"/>
        </w:rPr>
        <w:t xml:space="preserve"> the </w:t>
      </w:r>
      <w:proofErr w:type="spellStart"/>
      <w:r>
        <w:rPr>
          <w:b/>
          <w:lang w:val="da-DK"/>
        </w:rPr>
        <w:t>beauty</w:t>
      </w:r>
      <w:proofErr w:type="spellEnd"/>
      <w:r>
        <w:rPr>
          <w:b/>
          <w:lang w:val="da-DK"/>
        </w:rPr>
        <w:t xml:space="preserve"> of </w:t>
      </w:r>
      <w:proofErr w:type="spellStart"/>
      <w:r>
        <w:rPr>
          <w:b/>
          <w:lang w:val="da-DK"/>
        </w:rPr>
        <w:t>water</w:t>
      </w:r>
      <w:proofErr w:type="spellEnd"/>
      <w:r w:rsidRPr="00780396">
        <w:rPr>
          <w:b/>
          <w:lang w:val="da-DK"/>
        </w:rPr>
        <w:t>.</w:t>
      </w:r>
    </w:p>
    <w:p w:rsidR="003B4E13" w:rsidRPr="00C61D32" w:rsidRDefault="003B4E13" w:rsidP="003B4E13">
      <w:pPr>
        <w:pStyle w:val="BoilerplateText"/>
        <w:rPr>
          <w:lang w:val="da-DK"/>
        </w:rPr>
      </w:pPr>
    </w:p>
    <w:p w:rsidR="003B4E13" w:rsidRPr="00C61D32" w:rsidRDefault="003B4E13" w:rsidP="003B4E13">
      <w:pPr>
        <w:pStyle w:val="BoilerplateText"/>
        <w:spacing w:after="0"/>
        <w:rPr>
          <w:lang w:val="da-DK"/>
        </w:rPr>
      </w:pPr>
      <w:r w:rsidRPr="00C61D32">
        <w:rPr>
          <w:noProof/>
          <w:lang w:val="da-DK" w:eastAsia="zh-CN"/>
        </w:rPr>
        <w:drawing>
          <wp:anchor distT="0" distB="0" distL="114300" distR="114300" simplePos="0" relativeHeight="251660288" behindDoc="1" locked="0" layoutInCell="1" allowOverlap="1" wp14:anchorId="7F78E7FB" wp14:editId="5C688038">
            <wp:simplePos x="0" y="0"/>
            <wp:positionH relativeFrom="column">
              <wp:posOffset>1603375</wp:posOffset>
            </wp:positionH>
            <wp:positionV relativeFrom="paragraph">
              <wp:posOffset>15240</wp:posOffset>
            </wp:positionV>
            <wp:extent cx="363220" cy="363220"/>
            <wp:effectExtent l="0" t="0" r="0" b="0"/>
            <wp:wrapNone/>
            <wp:docPr id="17"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instagram logo"/>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3220" cy="36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D32">
        <w:rPr>
          <w:noProof/>
          <w:szCs w:val="22"/>
          <w:lang w:val="da-DK" w:eastAsia="zh-CN"/>
        </w:rPr>
        <w:drawing>
          <wp:anchor distT="0" distB="0" distL="114300" distR="114300" simplePos="0" relativeHeight="251662336" behindDoc="1" locked="0" layoutInCell="1" allowOverlap="1" wp14:anchorId="300BBDBC" wp14:editId="4D7AA386">
            <wp:simplePos x="0" y="0"/>
            <wp:positionH relativeFrom="column">
              <wp:posOffset>1727</wp:posOffset>
            </wp:positionH>
            <wp:positionV relativeFrom="paragraph">
              <wp:posOffset>3327</wp:posOffset>
            </wp:positionV>
            <wp:extent cx="360000" cy="360000"/>
            <wp:effectExtent l="0" t="0" r="2540" b="2540"/>
            <wp:wrapNone/>
            <wp:docPr id="14" name="Grafik 14"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D32">
        <w:rPr>
          <w:noProof/>
          <w:lang w:val="da-DK" w:eastAsia="zh-CN"/>
        </w:rPr>
        <w:drawing>
          <wp:anchor distT="0" distB="0" distL="114300" distR="114300" simplePos="0" relativeHeight="251661312" behindDoc="1" locked="0" layoutInCell="1" allowOverlap="1" wp14:anchorId="74E0176E" wp14:editId="53EFC94D">
            <wp:simplePos x="0" y="0"/>
            <wp:positionH relativeFrom="column">
              <wp:posOffset>557530</wp:posOffset>
            </wp:positionH>
            <wp:positionV relativeFrom="paragraph">
              <wp:posOffset>3175</wp:posOffset>
            </wp:positionV>
            <wp:extent cx="360000" cy="360000"/>
            <wp:effectExtent l="0" t="0" r="2540" b="2540"/>
            <wp:wrapNone/>
            <wp:docPr id="15" name="Grafik 15"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D32">
        <w:rPr>
          <w:noProof/>
          <w:lang w:val="da-DK" w:eastAsia="zh-CN"/>
        </w:rPr>
        <w:drawing>
          <wp:anchor distT="0" distB="0" distL="114300" distR="114300" simplePos="0" relativeHeight="251659264" behindDoc="1" locked="0" layoutInCell="1" allowOverlap="1" wp14:anchorId="310A6FDB" wp14:editId="7871F913">
            <wp:simplePos x="0" y="0"/>
            <wp:positionH relativeFrom="column">
              <wp:posOffset>1113155</wp:posOffset>
            </wp:positionH>
            <wp:positionV relativeFrom="paragraph">
              <wp:posOffset>19050</wp:posOffset>
            </wp:positionV>
            <wp:extent cx="342000" cy="342000"/>
            <wp:effectExtent l="0" t="0" r="1270" b="1270"/>
            <wp:wrapNone/>
            <wp:docPr id="19" name="Bild 3" descr="Bildergebnis fÃ¼r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pinteres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2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D32">
        <w:rPr>
          <w:lang w:val="da-DK"/>
        </w:rPr>
        <w:tab/>
      </w:r>
      <w:r w:rsidRPr="00C61D32">
        <w:rPr>
          <w:lang w:val="da-DK"/>
        </w:rPr>
        <w:tab/>
      </w:r>
      <w:r w:rsidRPr="00C61D32">
        <w:rPr>
          <w:lang w:val="da-DK"/>
        </w:rPr>
        <w:tab/>
      </w:r>
      <w:r w:rsidRPr="00C61D32">
        <w:rPr>
          <w:lang w:val="da-DK"/>
        </w:rPr>
        <w:tab/>
      </w:r>
      <w:r w:rsidRPr="00C61D32">
        <w:rPr>
          <w:lang w:val="da-DK"/>
        </w:rPr>
        <w:tab/>
      </w:r>
      <w:r w:rsidRPr="00C61D32">
        <w:rPr>
          <w:lang w:val="da-DK"/>
        </w:rPr>
        <w:tab/>
      </w:r>
      <w:r>
        <w:rPr>
          <w:lang w:val="da-DK"/>
        </w:rPr>
        <w:t>Læs mere om mærket hansgrohe på</w:t>
      </w:r>
      <w:r w:rsidRPr="00C61D32">
        <w:rPr>
          <w:lang w:val="da-DK"/>
        </w:rPr>
        <w:t>:</w:t>
      </w:r>
    </w:p>
    <w:p w:rsidR="003B4E13" w:rsidRPr="00C61D32" w:rsidRDefault="003B4E13" w:rsidP="003B4E13">
      <w:pPr>
        <w:pStyle w:val="BoilerplateText"/>
        <w:spacing w:after="0"/>
        <w:rPr>
          <w:lang w:val="da-DK"/>
        </w:rPr>
      </w:pPr>
      <w:r w:rsidRPr="00C61D32">
        <w:rPr>
          <w:lang w:val="da-DK"/>
        </w:rPr>
        <w:tab/>
      </w:r>
      <w:r w:rsidRPr="00C61D32">
        <w:rPr>
          <w:lang w:val="da-DK"/>
        </w:rPr>
        <w:tab/>
      </w:r>
      <w:r w:rsidRPr="00C61D32">
        <w:rPr>
          <w:lang w:val="da-DK"/>
        </w:rPr>
        <w:tab/>
      </w:r>
      <w:r w:rsidRPr="00C61D32">
        <w:rPr>
          <w:lang w:val="da-DK"/>
        </w:rPr>
        <w:tab/>
      </w:r>
      <w:r w:rsidRPr="00C61D32">
        <w:rPr>
          <w:lang w:val="da-DK"/>
        </w:rPr>
        <w:tab/>
      </w:r>
      <w:r w:rsidRPr="00C61D32">
        <w:rPr>
          <w:lang w:val="da-DK"/>
        </w:rPr>
        <w:tab/>
      </w:r>
      <w:hyperlink r:id="rId12" w:history="1">
        <w:r w:rsidRPr="00C61D32">
          <w:rPr>
            <w:rStyle w:val="Hyperlink"/>
            <w:lang w:val="da-DK"/>
          </w:rPr>
          <w:t>www.facebook.com/hansgrohe</w:t>
        </w:r>
      </w:hyperlink>
    </w:p>
    <w:p w:rsidR="003B4E13" w:rsidRPr="00C61D32" w:rsidRDefault="003B4E13" w:rsidP="003B4E13">
      <w:pPr>
        <w:pStyle w:val="BoilerplateText"/>
        <w:spacing w:after="0"/>
        <w:rPr>
          <w:lang w:val="da-DK"/>
        </w:rPr>
      </w:pPr>
      <w:r w:rsidRPr="00C61D32">
        <w:rPr>
          <w:lang w:val="da-DK"/>
        </w:rPr>
        <w:tab/>
      </w:r>
      <w:r w:rsidRPr="00C61D32">
        <w:rPr>
          <w:lang w:val="da-DK"/>
        </w:rPr>
        <w:tab/>
      </w:r>
      <w:r w:rsidRPr="00C61D32">
        <w:rPr>
          <w:lang w:val="da-DK"/>
        </w:rPr>
        <w:tab/>
      </w:r>
      <w:r w:rsidRPr="00C61D32">
        <w:rPr>
          <w:lang w:val="da-DK"/>
        </w:rPr>
        <w:tab/>
      </w:r>
      <w:r w:rsidRPr="00C61D32">
        <w:rPr>
          <w:lang w:val="da-DK"/>
        </w:rPr>
        <w:tab/>
      </w:r>
      <w:r w:rsidRPr="00C61D32">
        <w:rPr>
          <w:lang w:val="da-DK"/>
        </w:rPr>
        <w:tab/>
      </w:r>
      <w:hyperlink r:id="rId13" w:history="1">
        <w:r w:rsidRPr="00C61D32">
          <w:rPr>
            <w:rStyle w:val="Hyperlink"/>
            <w:lang w:val="da-DK"/>
          </w:rPr>
          <w:t>www.twitter.com/hansgrohe_pr</w:t>
        </w:r>
      </w:hyperlink>
    </w:p>
    <w:p w:rsidR="003B4E13" w:rsidRPr="00C61D32" w:rsidRDefault="003B4E13" w:rsidP="003B4E13">
      <w:pPr>
        <w:pStyle w:val="BoilerplateText"/>
        <w:spacing w:after="0"/>
        <w:rPr>
          <w:lang w:val="da-DK"/>
        </w:rPr>
      </w:pPr>
      <w:r w:rsidRPr="00C61D32">
        <w:rPr>
          <w:lang w:val="da-DK"/>
        </w:rPr>
        <w:tab/>
      </w:r>
      <w:r w:rsidRPr="00C61D32">
        <w:rPr>
          <w:lang w:val="da-DK"/>
        </w:rPr>
        <w:tab/>
      </w:r>
      <w:r w:rsidRPr="00C61D32">
        <w:rPr>
          <w:lang w:val="da-DK"/>
        </w:rPr>
        <w:tab/>
      </w:r>
      <w:r w:rsidRPr="00C61D32">
        <w:rPr>
          <w:lang w:val="da-DK"/>
        </w:rPr>
        <w:tab/>
      </w:r>
      <w:r w:rsidRPr="00C61D32">
        <w:rPr>
          <w:lang w:val="da-DK"/>
        </w:rPr>
        <w:tab/>
      </w:r>
      <w:r w:rsidRPr="00C61D32">
        <w:rPr>
          <w:lang w:val="da-DK"/>
        </w:rPr>
        <w:tab/>
      </w:r>
      <w:hyperlink r:id="rId14" w:history="1">
        <w:r w:rsidRPr="008F6BD4">
          <w:rPr>
            <w:rStyle w:val="Hyperlink"/>
            <w:lang w:val="da-DK"/>
          </w:rPr>
          <w:t>www.pinterest.com/hansgrohe</w:t>
        </w:r>
      </w:hyperlink>
    </w:p>
    <w:p w:rsidR="00ED6605" w:rsidRPr="005F4961" w:rsidRDefault="003B4E13" w:rsidP="003B4E13">
      <w:pPr>
        <w:pStyle w:val="BoilerplateText"/>
        <w:spacing w:after="240"/>
        <w:rPr>
          <w:lang w:val="da-DK"/>
        </w:rPr>
      </w:pPr>
      <w:r w:rsidRPr="00C61D32">
        <w:rPr>
          <w:lang w:val="da-DK"/>
        </w:rPr>
        <w:tab/>
      </w:r>
      <w:r w:rsidRPr="00C61D32">
        <w:rPr>
          <w:lang w:val="da-DK"/>
        </w:rPr>
        <w:tab/>
      </w:r>
      <w:r w:rsidRPr="00C61D32">
        <w:rPr>
          <w:lang w:val="da-DK"/>
        </w:rPr>
        <w:tab/>
      </w:r>
      <w:r w:rsidRPr="00C61D32">
        <w:rPr>
          <w:lang w:val="da-DK"/>
        </w:rPr>
        <w:tab/>
      </w:r>
      <w:r w:rsidRPr="00C61D32">
        <w:rPr>
          <w:lang w:val="da-DK"/>
        </w:rPr>
        <w:tab/>
      </w:r>
      <w:r w:rsidRPr="00C61D32">
        <w:rPr>
          <w:lang w:val="da-DK"/>
        </w:rPr>
        <w:tab/>
      </w:r>
      <w:hyperlink r:id="rId15" w:history="1">
        <w:r w:rsidRPr="00C61D32">
          <w:rPr>
            <w:rStyle w:val="Hyperlink"/>
            <w:lang w:val="da-DK"/>
          </w:rPr>
          <w:t>www.instagram.com/hansgrohe</w:t>
        </w:r>
      </w:hyperlink>
    </w:p>
    <w:p w:rsidR="003B4E13" w:rsidRPr="00C61D32" w:rsidRDefault="003B4E13" w:rsidP="003B4E13">
      <w:pPr>
        <w:pStyle w:val="Text"/>
        <w:spacing w:after="0" w:line="240" w:lineRule="auto"/>
        <w:rPr>
          <w:lang w:val="da-DK"/>
        </w:rPr>
      </w:pPr>
      <w:r>
        <w:rPr>
          <w:lang w:val="da-DK"/>
        </w:rPr>
        <w:t>Yderligere information</w:t>
      </w:r>
      <w:r w:rsidRPr="00C61D32">
        <w:rPr>
          <w:lang w:val="da-DK"/>
        </w:rPr>
        <w:t xml:space="preserve">: </w:t>
      </w:r>
      <w:r w:rsidRPr="00C61D32">
        <w:rPr>
          <w:lang w:val="da-DK"/>
        </w:rPr>
        <w:tab/>
      </w:r>
      <w:r w:rsidRPr="00C61D32">
        <w:rPr>
          <w:lang w:val="da-DK"/>
        </w:rPr>
        <w:tab/>
      </w:r>
      <w:r>
        <w:rPr>
          <w:lang w:val="da-DK"/>
        </w:rPr>
        <w:tab/>
        <w:t>Hansgrohe A/S</w:t>
      </w:r>
    </w:p>
    <w:p w:rsidR="003B4E13" w:rsidRDefault="003B4E13" w:rsidP="003B4E13">
      <w:pPr>
        <w:pStyle w:val="Text"/>
        <w:spacing w:after="0" w:line="240" w:lineRule="auto"/>
        <w:rPr>
          <w:rFonts w:cs="Arial"/>
          <w:szCs w:val="22"/>
          <w:lang w:val="da-DK"/>
        </w:rPr>
      </w:pPr>
      <w:r w:rsidRPr="00C61D32">
        <w:rPr>
          <w:lang w:val="da-DK"/>
        </w:rPr>
        <w:tab/>
      </w:r>
      <w:r w:rsidRPr="00C61D32">
        <w:rPr>
          <w:lang w:val="da-DK"/>
        </w:rPr>
        <w:tab/>
      </w:r>
      <w:r w:rsidRPr="00C61D32">
        <w:rPr>
          <w:lang w:val="da-DK"/>
        </w:rPr>
        <w:tab/>
      </w:r>
      <w:r w:rsidRPr="00C61D32">
        <w:rPr>
          <w:lang w:val="da-DK"/>
        </w:rPr>
        <w:tab/>
      </w:r>
      <w:r w:rsidRPr="00C61D32">
        <w:rPr>
          <w:lang w:val="da-DK"/>
        </w:rPr>
        <w:tab/>
      </w:r>
      <w:r>
        <w:rPr>
          <w:lang w:val="da-DK"/>
        </w:rPr>
        <w:tab/>
        <w:t>Marketingafdelingen</w:t>
      </w:r>
      <w:r w:rsidRPr="00C61D32">
        <w:rPr>
          <w:rFonts w:cs="Arial"/>
          <w:szCs w:val="22"/>
          <w:lang w:val="da-DK"/>
        </w:rPr>
        <w:t xml:space="preserve"> </w:t>
      </w:r>
    </w:p>
    <w:p w:rsidR="003B4E13" w:rsidRPr="00FB6AF9" w:rsidRDefault="003B4E13" w:rsidP="003B4E13">
      <w:pPr>
        <w:pStyle w:val="TabelleText"/>
        <w:ind w:left="3540" w:firstLine="708"/>
        <w:rPr>
          <w:lang w:val="da-DK"/>
        </w:rPr>
      </w:pPr>
      <w:r>
        <w:rPr>
          <w:lang w:val="da-DK"/>
        </w:rPr>
        <w:t>Merete Lykke Jensen</w:t>
      </w:r>
    </w:p>
    <w:p w:rsidR="003B4E13" w:rsidRPr="00FB6AF9" w:rsidRDefault="003B4E13" w:rsidP="003B4E13">
      <w:pPr>
        <w:pStyle w:val="TabelleText"/>
        <w:ind w:left="3540" w:firstLine="708"/>
        <w:rPr>
          <w:rFonts w:cs="Arial"/>
          <w:szCs w:val="22"/>
          <w:lang w:val="da-DK"/>
        </w:rPr>
      </w:pPr>
      <w:r>
        <w:rPr>
          <w:rFonts w:cs="Arial"/>
          <w:szCs w:val="22"/>
          <w:lang w:val="da-DK"/>
        </w:rPr>
        <w:t>Tlf. 86 28 74 00</w:t>
      </w:r>
    </w:p>
    <w:p w:rsidR="003B4E13" w:rsidRPr="00FB6AF9" w:rsidRDefault="003B4E13" w:rsidP="003B4E13">
      <w:pPr>
        <w:ind w:left="3540" w:firstLine="708"/>
        <w:rPr>
          <w:lang w:val="da-DK"/>
        </w:rPr>
      </w:pPr>
      <w:r>
        <w:rPr>
          <w:lang w:val="da-DK"/>
        </w:rPr>
        <w:t>marketing@hansgrohe.dk</w:t>
      </w:r>
    </w:p>
    <w:p w:rsidR="005E4912" w:rsidRPr="003B4E13" w:rsidRDefault="003B4E13" w:rsidP="003B4E13">
      <w:pPr>
        <w:pStyle w:val="Text"/>
        <w:spacing w:after="0" w:line="240" w:lineRule="auto"/>
        <w:rPr>
          <w:rFonts w:cs="Arial"/>
          <w:szCs w:val="22"/>
          <w:lang w:val="da-DK"/>
        </w:rPr>
      </w:pPr>
      <w:r>
        <w:rPr>
          <w:rFonts w:cs="Arial"/>
          <w:szCs w:val="22"/>
          <w:lang w:val="da-DK"/>
        </w:rPr>
        <w:tab/>
      </w:r>
      <w:r>
        <w:rPr>
          <w:rFonts w:cs="Arial"/>
          <w:szCs w:val="22"/>
          <w:lang w:val="da-DK"/>
        </w:rPr>
        <w:tab/>
      </w:r>
      <w:r>
        <w:rPr>
          <w:rFonts w:cs="Arial"/>
          <w:szCs w:val="22"/>
          <w:lang w:val="da-DK"/>
        </w:rPr>
        <w:tab/>
      </w:r>
      <w:r>
        <w:rPr>
          <w:rFonts w:cs="Arial"/>
          <w:szCs w:val="22"/>
          <w:lang w:val="da-DK"/>
        </w:rPr>
        <w:tab/>
      </w:r>
      <w:r>
        <w:rPr>
          <w:rFonts w:cs="Arial"/>
          <w:szCs w:val="22"/>
          <w:lang w:val="da-DK"/>
        </w:rPr>
        <w:tab/>
      </w:r>
      <w:r>
        <w:rPr>
          <w:rFonts w:cs="Arial"/>
          <w:szCs w:val="22"/>
          <w:lang w:val="da-DK"/>
        </w:rPr>
        <w:tab/>
      </w:r>
      <w:r w:rsidRPr="00681CC5">
        <w:rPr>
          <w:rFonts w:cs="Arial"/>
          <w:szCs w:val="22"/>
          <w:lang w:val="da-DK"/>
        </w:rPr>
        <w:t>www.hansgrohe.dk</w:t>
      </w:r>
    </w:p>
    <w:p w:rsidR="00ED6605" w:rsidRPr="005F4961" w:rsidRDefault="00ED6605" w:rsidP="00647EF5">
      <w:pPr>
        <w:pStyle w:val="Bildbersicht"/>
        <w:rPr>
          <w:lang w:val="da-DK"/>
        </w:rPr>
      </w:pPr>
      <w:r w:rsidRPr="005F4961">
        <w:rPr>
          <w:lang w:val="da-DK"/>
        </w:rPr>
        <w:lastRenderedPageBreak/>
        <w:t>Bil</w:t>
      </w:r>
      <w:r w:rsidR="00560F33">
        <w:rPr>
          <w:lang w:val="da-DK"/>
        </w:rPr>
        <w:t>le</w:t>
      </w:r>
      <w:r w:rsidRPr="005F4961">
        <w:rPr>
          <w:lang w:val="da-DK"/>
        </w:rPr>
        <w:t>d</w:t>
      </w:r>
      <w:r w:rsidR="00560F33">
        <w:rPr>
          <w:lang w:val="da-DK"/>
        </w:rPr>
        <w:t>oversig</w:t>
      </w:r>
      <w:r w:rsidRPr="005F4961">
        <w:rPr>
          <w:lang w:val="da-DK"/>
        </w:rPr>
        <w:t>t</w:t>
      </w:r>
    </w:p>
    <w:p w:rsidR="00ED6605" w:rsidRPr="005F4961" w:rsidRDefault="00560F33" w:rsidP="00ED6605">
      <w:pPr>
        <w:pStyle w:val="Zwischenberschrift"/>
        <w:rPr>
          <w:lang w:val="da-DK"/>
        </w:rPr>
      </w:pPr>
      <w:r>
        <w:rPr>
          <w:lang w:val="da-DK"/>
        </w:rPr>
        <w:t>Ind</w:t>
      </w:r>
      <w:r w:rsidR="00F00FDC">
        <w:rPr>
          <w:lang w:val="da-DK"/>
        </w:rPr>
        <w:t>ret hele badeværelset med nyt hansgrohe Logis Universal tilbehør</w:t>
      </w:r>
      <w:bookmarkStart w:id="0" w:name="_GoBack"/>
      <w:bookmarkEnd w:id="0"/>
    </w:p>
    <w:p w:rsidR="003B4E13" w:rsidRPr="007777EC" w:rsidRDefault="00F00FDC" w:rsidP="003B4E13">
      <w:pPr>
        <w:pStyle w:val="Bilderlink"/>
        <w:rPr>
          <w:lang w:val="da-DK"/>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38.45pt;margin-top:23.25pt;width:48.35pt;height:120.2pt;z-index:251699200;mso-position-horizontal-relative:text;mso-position-vertical-relative:text;mso-width-relative:page;mso-height-relative:page">
            <v:imagedata r:id="rId16" o:title="HG 41722000" cropright="39176f"/>
          </v:shape>
        </w:pict>
      </w:r>
      <w:r>
        <w:rPr>
          <w:noProof/>
        </w:rPr>
        <w:pict>
          <v:shape id="_x0000_s1035" type="#_x0000_t75" style="position:absolute;margin-left:384.4pt;margin-top:31.1pt;width:56.65pt;height:60.55pt;z-index:251701248;mso-position-horizontal-relative:text;mso-position-vertical-relative:text;mso-width-relative:page;mso-height-relative:page">
            <v:imagedata r:id="rId17" o:title="HG 41723000" croptop="21896f" cropbottom="6252f" cropright="26292f"/>
          </v:shape>
        </w:pict>
      </w:r>
      <w:r w:rsidR="003B4E13" w:rsidRPr="006D6544">
        <w:rPr>
          <w:rStyle w:val="fett"/>
          <w:lang w:val="da-DK"/>
        </w:rPr>
        <w:t>Download billeder i høj opløsning</w:t>
      </w:r>
      <w:r w:rsidR="003B4E13" w:rsidRPr="00C16F4C">
        <w:rPr>
          <w:lang w:val="da-DK"/>
        </w:rPr>
        <w:t xml:space="preserve">: </w:t>
      </w:r>
      <w:hyperlink r:id="rId18" w:history="1">
        <w:r w:rsidR="003B4E13" w:rsidRPr="0007409D">
          <w:rPr>
            <w:rStyle w:val="Hyperlink"/>
            <w:lang w:val="da-DK"/>
          </w:rPr>
          <w:t>http://www.mynewsdesk.com/dk/hansgrohe</w:t>
        </w:r>
      </w:hyperlink>
      <w:r w:rsidR="003B4E13">
        <w:rPr>
          <w:rStyle w:val="Hyperlink"/>
          <w:lang w:val="da-DK"/>
        </w:rPr>
        <w:br/>
      </w:r>
      <w:r w:rsidR="003B4E13" w:rsidRPr="007777EC">
        <w:rPr>
          <w:b/>
          <w:lang w:val="da-DK"/>
        </w:rPr>
        <w:t xml:space="preserve">Copyright alle </w:t>
      </w:r>
      <w:r w:rsidR="003B4E13">
        <w:rPr>
          <w:b/>
          <w:lang w:val="da-DK"/>
        </w:rPr>
        <w:t>b</w:t>
      </w:r>
      <w:r w:rsidR="003B4E13" w:rsidRPr="007777EC">
        <w:rPr>
          <w:b/>
          <w:lang w:val="da-DK"/>
        </w:rPr>
        <w:t>il</w:t>
      </w:r>
      <w:r w:rsidR="003B4E13">
        <w:rPr>
          <w:b/>
          <w:lang w:val="da-DK"/>
        </w:rPr>
        <w:t>le</w:t>
      </w:r>
      <w:r w:rsidR="003B4E13" w:rsidRPr="007777EC">
        <w:rPr>
          <w:b/>
          <w:lang w:val="da-DK"/>
        </w:rPr>
        <w:t>der:</w:t>
      </w:r>
      <w:r w:rsidR="003B4E13" w:rsidRPr="00C16F4C">
        <w:rPr>
          <w:lang w:val="da-DK"/>
        </w:rPr>
        <w:t xml:space="preserve"> hansgrohe/Hansgrohe SE</w:t>
      </w:r>
    </w:p>
    <w:p w:rsidR="005724DF" w:rsidRDefault="00F00FDC" w:rsidP="002D73FC">
      <w:pPr>
        <w:pStyle w:val="NameBilddatei"/>
        <w:rPr>
          <w:rStyle w:val="fett"/>
          <w:b w:val="0"/>
          <w:lang w:val="da-DK"/>
        </w:rPr>
      </w:pPr>
      <w:r>
        <w:rPr>
          <w:noProof/>
        </w:rPr>
        <w:pict>
          <v:shape id="_x0000_s1036" type="#_x0000_t75" style="position:absolute;left:0;text-align:left;margin-left:301.25pt;margin-top:7.75pt;width:1in;height:40.1pt;z-index:251703296;mso-position-horizontal-relative:text;mso-position-vertical-relative:text;mso-width-relative:page;mso-height-relative:page">
            <v:imagedata r:id="rId19" o:title="HG 41726000" croptop="33013f"/>
          </v:shape>
        </w:pict>
      </w:r>
    </w:p>
    <w:p w:rsidR="005724DF" w:rsidRDefault="00F00FDC" w:rsidP="002D73FC">
      <w:pPr>
        <w:pStyle w:val="NameBilddatei"/>
        <w:rPr>
          <w:rStyle w:val="fett"/>
          <w:b w:val="0"/>
          <w:lang w:val="da-DK"/>
        </w:rPr>
      </w:pPr>
      <w:r>
        <w:rPr>
          <w:noProof/>
        </w:rPr>
        <w:pict>
          <v:shape id="_x0000_s1026" type="#_x0000_t75" style="position:absolute;left:0;text-align:left;margin-left:107.15pt;margin-top:1.4pt;width:84.5pt;height:21.85pt;z-index:251686912;mso-position-horizontal-relative:text;mso-position-vertical-relative:text">
            <v:imagedata r:id="rId20" o:title="HG 41713000" croptop="46455f" cropbottom="5703f" cropright="7100f"/>
          </v:shape>
        </w:pict>
      </w:r>
      <w:r>
        <w:rPr>
          <w:noProof/>
        </w:rPr>
        <w:pict>
          <v:shape id="_x0000_s1027" type="#_x0000_t75" style="position:absolute;left:0;text-align:left;margin-left:-6.1pt;margin-top:1.55pt;width:93.2pt;height:21.4pt;z-index:251688960;mso-position-horizontal-relative:text;mso-position-vertical-relative:text;mso-width-relative:page;mso-height-relative:page">
            <v:imagedata r:id="rId21" o:title="HG 41716000" croptop="43338f" cropbottom="8872f"/>
          </v:shape>
        </w:pict>
      </w:r>
    </w:p>
    <w:p w:rsidR="005724DF" w:rsidRDefault="00F00FDC" w:rsidP="00680E99">
      <w:pPr>
        <w:pStyle w:val="Bildunterschrift"/>
        <w:rPr>
          <w:lang w:val="da-DK"/>
        </w:rPr>
      </w:pPr>
      <w:r>
        <w:rPr>
          <w:noProof/>
        </w:rPr>
        <w:pict>
          <v:shape id="_x0000_s1028" type="#_x0000_t75" style="position:absolute;left:0;text-align:left;margin-left:-1.75pt;margin-top:11.05pt;width:85.1pt;height:31.75pt;z-index:251691008;mso-position-horizontal-relative:text;mso-position-vertical-relative:text;mso-width-relative:page;mso-height-relative:page">
            <v:imagedata r:id="rId22" o:title="HG 41712000" croptop="38507f" cropbottom="5301f"/>
          </v:shape>
        </w:pict>
      </w:r>
    </w:p>
    <w:p w:rsidR="005724DF" w:rsidRDefault="00F00FDC" w:rsidP="00680E99">
      <w:pPr>
        <w:pStyle w:val="Bildunterschrift"/>
        <w:rPr>
          <w:lang w:val="da-DK"/>
        </w:rPr>
      </w:pPr>
      <w:r>
        <w:rPr>
          <w:noProof/>
        </w:rPr>
        <w:pict>
          <v:shape id="_x0000_s1030" type="#_x0000_t75" style="position:absolute;left:0;text-align:left;margin-left:113.65pt;margin-top:5.95pt;width:78pt;height:43.85pt;z-index:251695104;mso-position-horizontal-relative:text;mso-position-vertical-relative:text;mso-width-relative:page;mso-height-relative:page">
            <v:imagedata r:id="rId23" o:title="HG 41710000" croptop="42679f" cropbottom="5820f" cropright="31410f"/>
          </v:shape>
        </w:pict>
      </w:r>
      <w:r>
        <w:rPr>
          <w:noProof/>
        </w:rPr>
        <w:pict>
          <v:shape id="_x0000_s1031" type="#_x0000_t75" style="position:absolute;left:0;text-align:left;margin-left:301.25pt;margin-top:17.35pt;width:118.85pt;height:43.7pt;z-index:251697152;mso-position-horizontal-relative:text;mso-position-vertical-relative:text;mso-width-relative:page;mso-height-relative:page">
            <v:imagedata r:id="rId24" o:title="HG 41717000" croptop="39531f" cropbottom="3859f" cropleft="2530f" cropright="2803f"/>
          </v:shape>
        </w:pict>
      </w:r>
    </w:p>
    <w:p w:rsidR="005724DF" w:rsidRDefault="00F00FDC" w:rsidP="00680E99">
      <w:pPr>
        <w:pStyle w:val="Bildunterschrift"/>
        <w:rPr>
          <w:lang w:val="da-DK"/>
        </w:rPr>
      </w:pPr>
      <w:r>
        <w:rPr>
          <w:noProof/>
        </w:rPr>
        <w:pict>
          <v:shape id="_x0000_s1029" type="#_x0000_t75" style="position:absolute;left:0;text-align:left;margin-left:-1.75pt;margin-top:4.1pt;width:101.35pt;height:38.85pt;z-index:251693056;mso-position-horizontal-relative:text;mso-position-vertical-relative:text;mso-width-relative:page;mso-height-relative:page">
            <v:imagedata r:id="rId25" o:title="HG 41720000" croptop="37319f" cropbottom="3086f"/>
          </v:shape>
        </w:pict>
      </w:r>
    </w:p>
    <w:p w:rsidR="005724DF" w:rsidRDefault="005724DF" w:rsidP="00680E99">
      <w:pPr>
        <w:pStyle w:val="Bildunterschrift"/>
        <w:rPr>
          <w:lang w:val="da-DK"/>
        </w:rPr>
      </w:pPr>
    </w:p>
    <w:p w:rsidR="005724DF" w:rsidRDefault="005724DF" w:rsidP="00680E99">
      <w:pPr>
        <w:pStyle w:val="Bildunterschrift"/>
        <w:rPr>
          <w:lang w:val="da-DK"/>
        </w:rPr>
      </w:pPr>
    </w:p>
    <w:tbl>
      <w:tblPr>
        <w:tblStyle w:val="Tabel-Gitter"/>
        <w:tblW w:w="0" w:type="auto"/>
        <w:tblLook w:val="04A0" w:firstRow="1" w:lastRow="0" w:firstColumn="1" w:lastColumn="0" w:noHBand="0" w:noVBand="1"/>
      </w:tblPr>
      <w:tblGrid>
        <w:gridCol w:w="4747"/>
        <w:gridCol w:w="4747"/>
      </w:tblGrid>
      <w:tr w:rsidR="00A00742" w:rsidTr="00A00742">
        <w:tc>
          <w:tcPr>
            <w:tcW w:w="4747" w:type="dxa"/>
            <w:tcBorders>
              <w:top w:val="nil"/>
              <w:left w:val="nil"/>
              <w:bottom w:val="nil"/>
              <w:right w:val="nil"/>
            </w:tcBorders>
          </w:tcPr>
          <w:p w:rsidR="00A00742" w:rsidRDefault="00A00742" w:rsidP="00A00742">
            <w:pPr>
              <w:pStyle w:val="Bildunterschrift"/>
              <w:rPr>
                <w:lang w:val="da-DK"/>
              </w:rPr>
            </w:pPr>
            <w:r>
              <w:rPr>
                <w:lang w:val="da-DK"/>
              </w:rPr>
              <w:t xml:space="preserve">I bruseområdet og ved badekarret: Med tre forskellige varianter af håndklædestænger kan de fleste behov dækkes. Badekargrebet skaber sikkerhed i badekarret, og sæbekurven giver plads til dine shampooflasker. </w:t>
            </w:r>
          </w:p>
          <w:p w:rsidR="00A00742" w:rsidRDefault="00F00FDC" w:rsidP="00A00742">
            <w:pPr>
              <w:pStyle w:val="Bildunterschrift"/>
              <w:rPr>
                <w:lang w:val="da-DK"/>
              </w:rPr>
            </w:pPr>
            <w:r>
              <w:rPr>
                <w:noProof/>
              </w:rPr>
              <w:pict>
                <v:shape id="_x0000_s1037" type="#_x0000_t75" style="position:absolute;left:0;text-align:left;margin-left:5.15pt;margin-top:11pt;width:51.95pt;height:64.6pt;z-index:251713536;mso-position-horizontal-relative:text;mso-position-vertical-relative:text;mso-width-relative:page;mso-height-relative:page">
                  <v:imagedata r:id="rId26" o:title="HG 41724000" croptop="17682f" cropright="22260f"/>
                </v:shape>
              </w:pict>
            </w:r>
          </w:p>
        </w:tc>
        <w:tc>
          <w:tcPr>
            <w:tcW w:w="4747" w:type="dxa"/>
            <w:tcBorders>
              <w:top w:val="nil"/>
              <w:left w:val="nil"/>
              <w:bottom w:val="nil"/>
              <w:right w:val="nil"/>
            </w:tcBorders>
          </w:tcPr>
          <w:p w:rsidR="00A00742" w:rsidRDefault="00F00FDC" w:rsidP="003B39DE">
            <w:pPr>
              <w:pStyle w:val="Bildunterschrift"/>
              <w:rPr>
                <w:lang w:val="da-DK"/>
              </w:rPr>
            </w:pPr>
            <w:r>
              <w:rPr>
                <w:noProof/>
              </w:rPr>
              <w:pict>
                <v:shape id="_x0000_s1042" type="#_x0000_t75" style="position:absolute;left:0;text-align:left;margin-left:147.05pt;margin-top:66.95pt;width:54.9pt;height:88.65pt;z-index:251717632;mso-position-horizontal-relative:text;mso-position-vertical-relative:text;mso-width-relative:page;mso-height-relative:page">
                  <v:imagedata r:id="rId27" o:title="HG 41714000" croptop="21001f" cropbottom="6789f" cropleft="2137f" cropright="37122f"/>
                </v:shape>
              </w:pict>
            </w:r>
            <w:r w:rsidR="00A00742">
              <w:rPr>
                <w:lang w:val="da-DK"/>
              </w:rPr>
              <w:t>Stilrent og praktisk ved toilettet: WC-børsten og de tre papirholdere er alle lette at montere og passer til den moderne indretning på badeværelset.</w:t>
            </w:r>
          </w:p>
        </w:tc>
      </w:tr>
    </w:tbl>
    <w:p w:rsidR="00A00742" w:rsidRDefault="00F00FDC" w:rsidP="00680E99">
      <w:pPr>
        <w:pStyle w:val="Bildunterschrift"/>
        <w:rPr>
          <w:lang w:val="da-DK"/>
        </w:rPr>
      </w:pPr>
      <w:r>
        <w:rPr>
          <w:noProof/>
        </w:rPr>
        <w:pict>
          <v:shape id="_x0000_s1041" type="#_x0000_t75" style="position:absolute;left:0;text-align:left;margin-left:258.9pt;margin-top:6.75pt;width:65.7pt;height:39.3pt;z-index:251715584;mso-position-horizontal-relative:text;mso-position-vertical-relative:text;mso-width-relative:page;mso-height-relative:page">
            <v:imagedata r:id="rId28" o:title="HG 41715000" croptop="39950f" cropbottom="5852f" cropright="28423f"/>
          </v:shape>
        </w:pict>
      </w:r>
      <w:r w:rsidR="00612F8C">
        <w:rPr>
          <w:noProof/>
          <w:lang w:val="da-DK" w:eastAsia="zh-CN"/>
        </w:rPr>
        <w:drawing>
          <wp:anchor distT="0" distB="0" distL="114300" distR="114300" simplePos="0" relativeHeight="251708416" behindDoc="0" locked="0" layoutInCell="1" allowOverlap="1" wp14:anchorId="45EE545F" wp14:editId="632792EE">
            <wp:simplePos x="0" y="0"/>
            <wp:positionH relativeFrom="column">
              <wp:posOffset>1042394</wp:posOffset>
            </wp:positionH>
            <wp:positionV relativeFrom="paragraph">
              <wp:posOffset>38321</wp:posOffset>
            </wp:positionV>
            <wp:extent cx="444636" cy="270344"/>
            <wp:effectExtent l="0" t="0" r="0" b="0"/>
            <wp:wrapNone/>
            <wp:docPr id="2" name="Billede 2" descr="C:\Users\jensenme\AppData\Local\Microsoft\Windows\INetCache\Content.Word\HG 4171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senme\AppData\Local\Microsoft\Windows\INetCache\Content.Word\HG 417110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36" t="71088" r="60976" b="10117"/>
                    <a:stretch/>
                  </pic:blipFill>
                  <pic:spPr bwMode="auto">
                    <a:xfrm>
                      <a:off x="0" y="0"/>
                      <a:ext cx="44386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shape id="_x0000_s1038" type="#_x0000_t75" style="position:absolute;left:0;text-align:left;margin-left:145.9pt;margin-top:2.75pt;width:42.35pt;height:26pt;z-index:251707392;mso-position-horizontal-relative:text;mso-position-vertical-relative:text;mso-width-relative:page;mso-height-relative:page">
            <v:imagedata r:id="rId30" o:title="HG 41725000" croptop="42002f" cropright="22450f"/>
          </v:shape>
        </w:pict>
      </w:r>
    </w:p>
    <w:p w:rsidR="00A00742" w:rsidRDefault="00F00FDC" w:rsidP="00680E99">
      <w:pPr>
        <w:pStyle w:val="Bildunterschrift"/>
        <w:rPr>
          <w:lang w:val="da-DK"/>
        </w:rPr>
      </w:pPr>
      <w:r>
        <w:rPr>
          <w:noProof/>
        </w:rPr>
        <w:pict>
          <v:shape id="_x0000_s1040" type="#_x0000_t75" style="position:absolute;left:0;text-align:left;margin-left:120.95pt;margin-top:14.95pt;width:105.5pt;height:63.2pt;z-index:251712512;mso-position-horizontal-relative:text;mso-position-vertical-relative:text;mso-width-relative:page;mso-height-relative:page">
            <v:imagedata r:id="rId31" o:title="HG 73560000" croptop="16813f" cropbottom="13823f"/>
          </v:shape>
        </w:pict>
      </w:r>
      <w:r>
        <w:rPr>
          <w:noProof/>
        </w:rPr>
        <w:pict>
          <v:shape id="_x0000_s1039" type="#_x0000_t75" style="position:absolute;left:0;text-align:left;margin-left:46.3pt;margin-top:15.8pt;width:74.65pt;height:68.9pt;z-index:251710464;mso-position-horizontal-relative:text;mso-position-vertical-relative:text;mso-width-relative:page;mso-height-relative:page">
            <v:imagedata r:id="rId32" o:title="HG 73561000" croptop="14761f" cropbottom="1984f" cropright="6087f"/>
          </v:shape>
        </w:pict>
      </w:r>
    </w:p>
    <w:p w:rsidR="00A00742" w:rsidRDefault="00F00FDC" w:rsidP="00680E99">
      <w:pPr>
        <w:pStyle w:val="Bildunterschrift"/>
        <w:rPr>
          <w:lang w:val="da-DK"/>
        </w:rPr>
      </w:pPr>
      <w:r>
        <w:rPr>
          <w:noProof/>
        </w:rPr>
        <w:pict>
          <v:shape id="_x0000_s1044" type="#_x0000_t75" style="position:absolute;left:0;text-align:left;margin-left:315.9pt;margin-top:1.2pt;width:52.5pt;height:66pt;z-index:251719680;mso-position-horizontal-relative:text;mso-position-vertical-relative:text;mso-width-relative:page;mso-height-relative:page">
            <v:imagedata r:id="rId33" o:title="HG 41718000" croptop="24480f" cropbottom="6629f" cropleft="2487f" cropright="31975f"/>
          </v:shape>
        </w:pict>
      </w:r>
    </w:p>
    <w:p w:rsidR="00A00742" w:rsidRDefault="00A00742" w:rsidP="00680E99">
      <w:pPr>
        <w:pStyle w:val="Bildunterschrift"/>
        <w:rPr>
          <w:lang w:val="da-DK"/>
        </w:rPr>
      </w:pPr>
    </w:p>
    <w:p w:rsidR="00A00742" w:rsidRDefault="00A00742" w:rsidP="00680E99">
      <w:pPr>
        <w:pStyle w:val="Bildunterschrift"/>
        <w:rPr>
          <w:lang w:val="da-DK"/>
        </w:rPr>
      </w:pPr>
    </w:p>
    <w:p w:rsidR="00A00742" w:rsidRDefault="00A00742" w:rsidP="00680E99">
      <w:pPr>
        <w:pStyle w:val="Bildunterschrift"/>
        <w:rPr>
          <w:lang w:val="da-DK"/>
        </w:rPr>
      </w:pPr>
    </w:p>
    <w:p w:rsidR="00680E99" w:rsidRPr="005F4961" w:rsidRDefault="00A00742" w:rsidP="00680E99">
      <w:pPr>
        <w:pStyle w:val="Bildunterschrift"/>
        <w:rPr>
          <w:lang w:val="da-DK"/>
        </w:rPr>
      </w:pPr>
      <w:r>
        <w:rPr>
          <w:lang w:val="da-DK"/>
        </w:rPr>
        <w:t xml:space="preserve">Også ved håndvasken er der mange muligheder for at skabe den perfekte løsning. </w:t>
      </w:r>
      <w:r w:rsidR="008F3D64">
        <w:rPr>
          <w:lang w:val="da-DK"/>
        </w:rPr>
        <w:t>Håndklæder hænges på en enkelt- eller dobbeltkrog, eller på den enkle håndklædering. Barber-/kosmetikspejlet fås med eller uden LED-lys rundt i kanten. Begge varianter har 3 x forstørrelse og kan flyttes. Tandglas, sæbeskål og sæbedispenser er alle fremstillet i rengøringsvenlig glas, der med sin bløde overflade er behageligt at røre ved.</w:t>
      </w:r>
    </w:p>
    <w:p w:rsidR="00647EF5" w:rsidRPr="005F4961" w:rsidRDefault="00647EF5" w:rsidP="00ED6605">
      <w:pPr>
        <w:pStyle w:val="Bilderlink"/>
        <w:rPr>
          <w:lang w:val="da-DK"/>
        </w:rPr>
      </w:pPr>
    </w:p>
    <w:p w:rsidR="00ED6605" w:rsidRPr="005F4961" w:rsidRDefault="003B4E13" w:rsidP="003B4E13">
      <w:pPr>
        <w:pStyle w:val="Copyright"/>
        <w:rPr>
          <w:lang w:val="da-DK"/>
        </w:rPr>
      </w:pPr>
      <w:r w:rsidRPr="000B1A4B">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sectPr w:rsidR="00ED6605" w:rsidRPr="005F4961" w:rsidSect="00364FED">
      <w:headerReference w:type="default" r:id="rId34"/>
      <w:footerReference w:type="default" r:id="rId3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905" w:rsidRDefault="005E0905" w:rsidP="00C64A6E">
      <w:r>
        <w:separator/>
      </w:r>
    </w:p>
  </w:endnote>
  <w:endnote w:type="continuationSeparator" w:id="0">
    <w:p w:rsidR="005E0905" w:rsidRDefault="005E0905"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E13" w:rsidRDefault="003B4E13" w:rsidP="003B4E13">
    <w:pPr>
      <w:jc w:val="center"/>
      <w:rPr>
        <w:rFonts w:cs="Arial"/>
        <w:color w:val="595959"/>
        <w:sz w:val="14"/>
        <w:szCs w:val="14"/>
      </w:rPr>
    </w:pPr>
  </w:p>
  <w:p w:rsidR="003B4E13" w:rsidRDefault="003B4E13" w:rsidP="003B4E13">
    <w:pPr>
      <w:jc w:val="center"/>
      <w:rPr>
        <w:rFonts w:cs="Arial"/>
        <w:color w:val="595959"/>
        <w:sz w:val="14"/>
        <w:szCs w:val="14"/>
      </w:rPr>
    </w:pPr>
  </w:p>
  <w:p w:rsidR="003B4E13" w:rsidRDefault="003B4E13" w:rsidP="003B4E13">
    <w:pPr>
      <w:jc w:val="center"/>
      <w:rPr>
        <w:rFonts w:cs="Arial"/>
        <w:color w:val="595959"/>
        <w:sz w:val="14"/>
        <w:szCs w:val="14"/>
      </w:rPr>
    </w:pPr>
  </w:p>
  <w:p w:rsidR="009E7F63" w:rsidRPr="003B4E13" w:rsidRDefault="003B4E13" w:rsidP="003B4E13">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905" w:rsidRDefault="005E0905" w:rsidP="00C64A6E">
      <w:r>
        <w:separator/>
      </w:r>
    </w:p>
  </w:footnote>
  <w:footnote w:type="continuationSeparator" w:id="0">
    <w:p w:rsidR="005E0905" w:rsidRDefault="005E0905"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83B3352"/>
    <w:multiLevelType w:val="hybridMultilevel"/>
    <w:tmpl w:val="1CB47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61848DF"/>
    <w:multiLevelType w:val="hybridMultilevel"/>
    <w:tmpl w:val="9E14DDAA"/>
    <w:lvl w:ilvl="0" w:tplc="4708553A">
      <w:start w:val="1"/>
      <w:numFmt w:val="bullet"/>
      <w:lvlText w:val="•"/>
      <w:lvlJc w:val="left"/>
      <w:pPr>
        <w:tabs>
          <w:tab w:val="num" w:pos="720"/>
        </w:tabs>
        <w:ind w:left="720" w:hanging="360"/>
      </w:pPr>
      <w:rPr>
        <w:rFonts w:ascii="Arial" w:hAnsi="Arial" w:hint="default"/>
      </w:rPr>
    </w:lvl>
    <w:lvl w:ilvl="1" w:tplc="193C8AA8" w:tentative="1">
      <w:start w:val="1"/>
      <w:numFmt w:val="bullet"/>
      <w:lvlText w:val="•"/>
      <w:lvlJc w:val="left"/>
      <w:pPr>
        <w:tabs>
          <w:tab w:val="num" w:pos="1440"/>
        </w:tabs>
        <w:ind w:left="1440" w:hanging="360"/>
      </w:pPr>
      <w:rPr>
        <w:rFonts w:ascii="Arial" w:hAnsi="Arial" w:hint="default"/>
      </w:rPr>
    </w:lvl>
    <w:lvl w:ilvl="2" w:tplc="C4E4F2FA" w:tentative="1">
      <w:start w:val="1"/>
      <w:numFmt w:val="bullet"/>
      <w:lvlText w:val="•"/>
      <w:lvlJc w:val="left"/>
      <w:pPr>
        <w:tabs>
          <w:tab w:val="num" w:pos="2160"/>
        </w:tabs>
        <w:ind w:left="2160" w:hanging="360"/>
      </w:pPr>
      <w:rPr>
        <w:rFonts w:ascii="Arial" w:hAnsi="Arial" w:hint="default"/>
      </w:rPr>
    </w:lvl>
    <w:lvl w:ilvl="3" w:tplc="E58020BA" w:tentative="1">
      <w:start w:val="1"/>
      <w:numFmt w:val="bullet"/>
      <w:lvlText w:val="•"/>
      <w:lvlJc w:val="left"/>
      <w:pPr>
        <w:tabs>
          <w:tab w:val="num" w:pos="2880"/>
        </w:tabs>
        <w:ind w:left="2880" w:hanging="360"/>
      </w:pPr>
      <w:rPr>
        <w:rFonts w:ascii="Arial" w:hAnsi="Arial" w:hint="default"/>
      </w:rPr>
    </w:lvl>
    <w:lvl w:ilvl="4" w:tplc="DFA6845C" w:tentative="1">
      <w:start w:val="1"/>
      <w:numFmt w:val="bullet"/>
      <w:lvlText w:val="•"/>
      <w:lvlJc w:val="left"/>
      <w:pPr>
        <w:tabs>
          <w:tab w:val="num" w:pos="3600"/>
        </w:tabs>
        <w:ind w:left="3600" w:hanging="360"/>
      </w:pPr>
      <w:rPr>
        <w:rFonts w:ascii="Arial" w:hAnsi="Arial" w:hint="default"/>
      </w:rPr>
    </w:lvl>
    <w:lvl w:ilvl="5" w:tplc="4E5A5AC8" w:tentative="1">
      <w:start w:val="1"/>
      <w:numFmt w:val="bullet"/>
      <w:lvlText w:val="•"/>
      <w:lvlJc w:val="left"/>
      <w:pPr>
        <w:tabs>
          <w:tab w:val="num" w:pos="4320"/>
        </w:tabs>
        <w:ind w:left="4320" w:hanging="360"/>
      </w:pPr>
      <w:rPr>
        <w:rFonts w:ascii="Arial" w:hAnsi="Arial" w:hint="default"/>
      </w:rPr>
    </w:lvl>
    <w:lvl w:ilvl="6" w:tplc="21BC93AA" w:tentative="1">
      <w:start w:val="1"/>
      <w:numFmt w:val="bullet"/>
      <w:lvlText w:val="•"/>
      <w:lvlJc w:val="left"/>
      <w:pPr>
        <w:tabs>
          <w:tab w:val="num" w:pos="5040"/>
        </w:tabs>
        <w:ind w:left="5040" w:hanging="360"/>
      </w:pPr>
      <w:rPr>
        <w:rFonts w:ascii="Arial" w:hAnsi="Arial" w:hint="default"/>
      </w:rPr>
    </w:lvl>
    <w:lvl w:ilvl="7" w:tplc="43AA32AE" w:tentative="1">
      <w:start w:val="1"/>
      <w:numFmt w:val="bullet"/>
      <w:lvlText w:val="•"/>
      <w:lvlJc w:val="left"/>
      <w:pPr>
        <w:tabs>
          <w:tab w:val="num" w:pos="5760"/>
        </w:tabs>
        <w:ind w:left="5760" w:hanging="360"/>
      </w:pPr>
      <w:rPr>
        <w:rFonts w:ascii="Arial" w:hAnsi="Arial" w:hint="default"/>
      </w:rPr>
    </w:lvl>
    <w:lvl w:ilvl="8" w:tplc="C3646F5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905"/>
    <w:rsid w:val="00005BC6"/>
    <w:rsid w:val="00031B15"/>
    <w:rsid w:val="00034924"/>
    <w:rsid w:val="0003579B"/>
    <w:rsid w:val="00051008"/>
    <w:rsid w:val="00072AE7"/>
    <w:rsid w:val="00072F48"/>
    <w:rsid w:val="00081529"/>
    <w:rsid w:val="00096D0C"/>
    <w:rsid w:val="000A230E"/>
    <w:rsid w:val="000A6885"/>
    <w:rsid w:val="000D0794"/>
    <w:rsid w:val="000E5BC1"/>
    <w:rsid w:val="001140ED"/>
    <w:rsid w:val="00156E50"/>
    <w:rsid w:val="00162DC3"/>
    <w:rsid w:val="001D57E2"/>
    <w:rsid w:val="001E473D"/>
    <w:rsid w:val="00231D79"/>
    <w:rsid w:val="00237FB6"/>
    <w:rsid w:val="00246ECB"/>
    <w:rsid w:val="00282E2E"/>
    <w:rsid w:val="002843FE"/>
    <w:rsid w:val="002C6555"/>
    <w:rsid w:val="002D5C78"/>
    <w:rsid w:val="002D73FC"/>
    <w:rsid w:val="002F342E"/>
    <w:rsid w:val="00304EA0"/>
    <w:rsid w:val="0034573B"/>
    <w:rsid w:val="00364FED"/>
    <w:rsid w:val="00372791"/>
    <w:rsid w:val="00374186"/>
    <w:rsid w:val="0037677E"/>
    <w:rsid w:val="003938FD"/>
    <w:rsid w:val="003B391A"/>
    <w:rsid w:val="003B39DE"/>
    <w:rsid w:val="003B4E13"/>
    <w:rsid w:val="003B6031"/>
    <w:rsid w:val="003C0605"/>
    <w:rsid w:val="003C633E"/>
    <w:rsid w:val="00401849"/>
    <w:rsid w:val="00407ACC"/>
    <w:rsid w:val="004173CE"/>
    <w:rsid w:val="004207DA"/>
    <w:rsid w:val="0042162A"/>
    <w:rsid w:val="004231E5"/>
    <w:rsid w:val="00470382"/>
    <w:rsid w:val="004A5712"/>
    <w:rsid w:val="004B08F6"/>
    <w:rsid w:val="004B0CF9"/>
    <w:rsid w:val="004E478F"/>
    <w:rsid w:val="004F0BF8"/>
    <w:rsid w:val="005010DA"/>
    <w:rsid w:val="00521345"/>
    <w:rsid w:val="0055656B"/>
    <w:rsid w:val="0056060B"/>
    <w:rsid w:val="00560F33"/>
    <w:rsid w:val="00561DFF"/>
    <w:rsid w:val="005645AC"/>
    <w:rsid w:val="005724DF"/>
    <w:rsid w:val="00577486"/>
    <w:rsid w:val="005A7D22"/>
    <w:rsid w:val="005B1AF9"/>
    <w:rsid w:val="005C5346"/>
    <w:rsid w:val="005C721D"/>
    <w:rsid w:val="005D26E3"/>
    <w:rsid w:val="005D7CC7"/>
    <w:rsid w:val="005E0905"/>
    <w:rsid w:val="005E4912"/>
    <w:rsid w:val="005F4961"/>
    <w:rsid w:val="0060064B"/>
    <w:rsid w:val="00612F8C"/>
    <w:rsid w:val="00614121"/>
    <w:rsid w:val="0062299D"/>
    <w:rsid w:val="00647EF5"/>
    <w:rsid w:val="00647FA5"/>
    <w:rsid w:val="00655A22"/>
    <w:rsid w:val="006574D7"/>
    <w:rsid w:val="006603E5"/>
    <w:rsid w:val="0067395F"/>
    <w:rsid w:val="0068004A"/>
    <w:rsid w:val="00680E99"/>
    <w:rsid w:val="006A7987"/>
    <w:rsid w:val="006B4A51"/>
    <w:rsid w:val="006C0A32"/>
    <w:rsid w:val="006E3EAB"/>
    <w:rsid w:val="00714906"/>
    <w:rsid w:val="00721FC2"/>
    <w:rsid w:val="00725AD3"/>
    <w:rsid w:val="0072714C"/>
    <w:rsid w:val="00763A09"/>
    <w:rsid w:val="00781072"/>
    <w:rsid w:val="007843F7"/>
    <w:rsid w:val="00795B15"/>
    <w:rsid w:val="007A3B3E"/>
    <w:rsid w:val="007B0185"/>
    <w:rsid w:val="007B2E9E"/>
    <w:rsid w:val="007B57A1"/>
    <w:rsid w:val="007F40AE"/>
    <w:rsid w:val="0081022E"/>
    <w:rsid w:val="0084161B"/>
    <w:rsid w:val="00841F00"/>
    <w:rsid w:val="0086007C"/>
    <w:rsid w:val="00864729"/>
    <w:rsid w:val="0087443B"/>
    <w:rsid w:val="00883428"/>
    <w:rsid w:val="008906C2"/>
    <w:rsid w:val="008B6A18"/>
    <w:rsid w:val="008E33C3"/>
    <w:rsid w:val="008E7E4F"/>
    <w:rsid w:val="008F3D64"/>
    <w:rsid w:val="009041AF"/>
    <w:rsid w:val="00936995"/>
    <w:rsid w:val="00936BC0"/>
    <w:rsid w:val="00937463"/>
    <w:rsid w:val="00952987"/>
    <w:rsid w:val="009701D9"/>
    <w:rsid w:val="009709D3"/>
    <w:rsid w:val="009B1A8E"/>
    <w:rsid w:val="009C1898"/>
    <w:rsid w:val="009E7F63"/>
    <w:rsid w:val="00A00742"/>
    <w:rsid w:val="00A046F3"/>
    <w:rsid w:val="00A12B42"/>
    <w:rsid w:val="00A14D98"/>
    <w:rsid w:val="00A22EA2"/>
    <w:rsid w:val="00A36BCB"/>
    <w:rsid w:val="00A53794"/>
    <w:rsid w:val="00A72391"/>
    <w:rsid w:val="00A7511D"/>
    <w:rsid w:val="00A83C4E"/>
    <w:rsid w:val="00AA1BD3"/>
    <w:rsid w:val="00AA3FBF"/>
    <w:rsid w:val="00AA6C64"/>
    <w:rsid w:val="00AB19C1"/>
    <w:rsid w:val="00AC3EEE"/>
    <w:rsid w:val="00AD0372"/>
    <w:rsid w:val="00AD7134"/>
    <w:rsid w:val="00AE000A"/>
    <w:rsid w:val="00AE5353"/>
    <w:rsid w:val="00AF4E6E"/>
    <w:rsid w:val="00B00A4F"/>
    <w:rsid w:val="00B125D8"/>
    <w:rsid w:val="00B22E24"/>
    <w:rsid w:val="00B37F7D"/>
    <w:rsid w:val="00B66DC2"/>
    <w:rsid w:val="00BA7E86"/>
    <w:rsid w:val="00BD02A2"/>
    <w:rsid w:val="00BD51B0"/>
    <w:rsid w:val="00BE2181"/>
    <w:rsid w:val="00BF216F"/>
    <w:rsid w:val="00BF7862"/>
    <w:rsid w:val="00C10728"/>
    <w:rsid w:val="00C12CE5"/>
    <w:rsid w:val="00C133EE"/>
    <w:rsid w:val="00C3513D"/>
    <w:rsid w:val="00C62B55"/>
    <w:rsid w:val="00C64A6E"/>
    <w:rsid w:val="00C8068B"/>
    <w:rsid w:val="00CB7302"/>
    <w:rsid w:val="00CC09FE"/>
    <w:rsid w:val="00CF2AF4"/>
    <w:rsid w:val="00D236A8"/>
    <w:rsid w:val="00D24E93"/>
    <w:rsid w:val="00D27BB3"/>
    <w:rsid w:val="00D40117"/>
    <w:rsid w:val="00D5385C"/>
    <w:rsid w:val="00D63907"/>
    <w:rsid w:val="00D82605"/>
    <w:rsid w:val="00D853A5"/>
    <w:rsid w:val="00D86801"/>
    <w:rsid w:val="00D86E3E"/>
    <w:rsid w:val="00D91DEC"/>
    <w:rsid w:val="00D97654"/>
    <w:rsid w:val="00DA0A07"/>
    <w:rsid w:val="00DB31C7"/>
    <w:rsid w:val="00DB7919"/>
    <w:rsid w:val="00DC7F27"/>
    <w:rsid w:val="00DD0B64"/>
    <w:rsid w:val="00DD6385"/>
    <w:rsid w:val="00E02C80"/>
    <w:rsid w:val="00E204C4"/>
    <w:rsid w:val="00E3266A"/>
    <w:rsid w:val="00E4505A"/>
    <w:rsid w:val="00E479DF"/>
    <w:rsid w:val="00E60B5F"/>
    <w:rsid w:val="00E72DBA"/>
    <w:rsid w:val="00E87DBD"/>
    <w:rsid w:val="00E92C2F"/>
    <w:rsid w:val="00E95A71"/>
    <w:rsid w:val="00E96AB9"/>
    <w:rsid w:val="00EA0D7C"/>
    <w:rsid w:val="00ED0487"/>
    <w:rsid w:val="00ED6605"/>
    <w:rsid w:val="00EE07CD"/>
    <w:rsid w:val="00EF07F7"/>
    <w:rsid w:val="00EF2CF9"/>
    <w:rsid w:val="00F00FDC"/>
    <w:rsid w:val="00F046A2"/>
    <w:rsid w:val="00F31DB0"/>
    <w:rsid w:val="00F348F1"/>
    <w:rsid w:val="00F34EF0"/>
    <w:rsid w:val="00F36894"/>
    <w:rsid w:val="00F43207"/>
    <w:rsid w:val="00F50699"/>
    <w:rsid w:val="00F50C22"/>
    <w:rsid w:val="00F62257"/>
    <w:rsid w:val="00F82B65"/>
    <w:rsid w:val="00F82C07"/>
    <w:rsid w:val="00F92090"/>
    <w:rsid w:val="00F95AD0"/>
    <w:rsid w:val="00FA3901"/>
    <w:rsid w:val="00FC3411"/>
    <w:rsid w:val="00FF0419"/>
    <w:rsid w:val="00FF25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Listeafsnit">
    <w:name w:val="List Paragraph"/>
    <w:basedOn w:val="Normal"/>
    <w:uiPriority w:val="34"/>
    <w:qFormat/>
    <w:rsid w:val="002843FE"/>
    <w:pPr>
      <w:ind w:left="720"/>
      <w:contextualSpacing/>
    </w:pPr>
    <w:rPr>
      <w:rFonts w:ascii="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Listeafsnit">
    <w:name w:val="List Paragraph"/>
    <w:basedOn w:val="Normal"/>
    <w:uiPriority w:val="34"/>
    <w:qFormat/>
    <w:rsid w:val="002843FE"/>
    <w:pPr>
      <w:ind w:left="720"/>
      <w:contextualSpacing/>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5334">
      <w:bodyDiv w:val="1"/>
      <w:marLeft w:val="0"/>
      <w:marRight w:val="0"/>
      <w:marTop w:val="0"/>
      <w:marBottom w:val="0"/>
      <w:divBdr>
        <w:top w:val="none" w:sz="0" w:space="0" w:color="auto"/>
        <w:left w:val="none" w:sz="0" w:space="0" w:color="auto"/>
        <w:bottom w:val="none" w:sz="0" w:space="0" w:color="auto"/>
        <w:right w:val="none" w:sz="0" w:space="0" w:color="auto"/>
      </w:divBdr>
      <w:divsChild>
        <w:div w:id="6829123">
          <w:marLeft w:val="274"/>
          <w:marRight w:val="0"/>
          <w:marTop w:val="0"/>
          <w:marBottom w:val="0"/>
          <w:divBdr>
            <w:top w:val="none" w:sz="0" w:space="0" w:color="auto"/>
            <w:left w:val="none" w:sz="0" w:space="0" w:color="auto"/>
            <w:bottom w:val="none" w:sz="0" w:space="0" w:color="auto"/>
            <w:right w:val="none" w:sz="0" w:space="0" w:color="auto"/>
          </w:divBdr>
        </w:div>
      </w:divsChild>
    </w:div>
    <w:div w:id="234782689">
      <w:bodyDiv w:val="1"/>
      <w:marLeft w:val="0"/>
      <w:marRight w:val="0"/>
      <w:marTop w:val="0"/>
      <w:marBottom w:val="0"/>
      <w:divBdr>
        <w:top w:val="none" w:sz="0" w:space="0" w:color="auto"/>
        <w:left w:val="none" w:sz="0" w:space="0" w:color="auto"/>
        <w:bottom w:val="none" w:sz="0" w:space="0" w:color="auto"/>
        <w:right w:val="none" w:sz="0" w:space="0" w:color="auto"/>
      </w:divBdr>
      <w:divsChild>
        <w:div w:id="489175154">
          <w:marLeft w:val="173"/>
          <w:marRight w:val="0"/>
          <w:marTop w:val="0"/>
          <w:marBottom w:val="0"/>
          <w:divBdr>
            <w:top w:val="none" w:sz="0" w:space="0" w:color="auto"/>
            <w:left w:val="none" w:sz="0" w:space="0" w:color="auto"/>
            <w:bottom w:val="none" w:sz="0" w:space="0" w:color="auto"/>
            <w:right w:val="none" w:sz="0" w:space="0" w:color="auto"/>
          </w:divBdr>
        </w:div>
      </w:divsChild>
    </w:div>
    <w:div w:id="529077006">
      <w:bodyDiv w:val="1"/>
      <w:marLeft w:val="0"/>
      <w:marRight w:val="0"/>
      <w:marTop w:val="0"/>
      <w:marBottom w:val="0"/>
      <w:divBdr>
        <w:top w:val="none" w:sz="0" w:space="0" w:color="auto"/>
        <w:left w:val="none" w:sz="0" w:space="0" w:color="auto"/>
        <w:bottom w:val="none" w:sz="0" w:space="0" w:color="auto"/>
        <w:right w:val="none" w:sz="0" w:space="0" w:color="auto"/>
      </w:divBdr>
      <w:divsChild>
        <w:div w:id="1289773637">
          <w:marLeft w:val="274"/>
          <w:marRight w:val="0"/>
          <w:marTop w:val="0"/>
          <w:marBottom w:val="0"/>
          <w:divBdr>
            <w:top w:val="none" w:sz="0" w:space="0" w:color="auto"/>
            <w:left w:val="none" w:sz="0" w:space="0" w:color="auto"/>
            <w:bottom w:val="none" w:sz="0" w:space="0" w:color="auto"/>
            <w:right w:val="none" w:sz="0" w:space="0" w:color="auto"/>
          </w:divBdr>
        </w:div>
      </w:divsChild>
    </w:div>
    <w:div w:id="161494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hansgrohe_pr" TargetMode="External"/><Relationship Id="rId18" Type="http://schemas.openxmlformats.org/officeDocument/2006/relationships/hyperlink" Target="http://www.mynewsdesk.com/dk/hansgrohe"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facebook.com/hansgrohe"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hansgroh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interest.com/hansgroh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96849352.dotm</Template>
  <TotalTime>0</TotalTime>
  <Pages>3</Pages>
  <Words>580</Words>
  <Characters>4048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Seitz Franziska</dc:creator>
  <cp:lastModifiedBy>Merete Lykke Jensen</cp:lastModifiedBy>
  <cp:revision>36</cp:revision>
  <dcterms:created xsi:type="dcterms:W3CDTF">2018-08-31T06:49:00Z</dcterms:created>
  <dcterms:modified xsi:type="dcterms:W3CDTF">2018-09-20T11:47:00Z</dcterms:modified>
</cp:coreProperties>
</file>