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0074CD">
      <w:pPr>
        <w:keepNext/>
        <w:spacing w:line="360" w:lineRule="auto"/>
        <w:ind w:right="1701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F58" w:rsidRPr="00B76847" w:rsidRDefault="00803F58" w:rsidP="00803F58">
      <w:pPr>
        <w:spacing w:line="360" w:lineRule="auto"/>
        <w:ind w:right="1985"/>
        <w:rPr>
          <w:rFonts w:ascii="Helvetica" w:hAnsi="Helvetica"/>
          <w:b/>
          <w:sz w:val="22"/>
          <w:szCs w:val="24"/>
          <w:lang w:val="nb-NO"/>
        </w:rPr>
      </w:pPr>
      <w:bookmarkStart w:id="0" w:name="imgview"/>
      <w:r>
        <w:rPr>
          <w:rFonts w:ascii="Helvetica" w:hAnsi="Helvetica"/>
          <w:b/>
          <w:sz w:val="22"/>
          <w:szCs w:val="24"/>
        </w:rPr>
        <w:t xml:space="preserve">Ny 868 MHz trådløsmodul </w:t>
      </w:r>
      <w:proofErr w:type="spellStart"/>
      <w:r>
        <w:rPr>
          <w:rFonts w:ascii="Helvetica" w:hAnsi="Helvetica"/>
          <w:b/>
          <w:sz w:val="22"/>
          <w:szCs w:val="24"/>
        </w:rPr>
        <w:t>med</w:t>
      </w:r>
      <w:proofErr w:type="spellEnd"/>
      <w:r>
        <w:rPr>
          <w:rFonts w:ascii="Helvetica" w:hAnsi="Helvetica"/>
          <w:b/>
          <w:sz w:val="22"/>
          <w:szCs w:val="24"/>
        </w:rPr>
        <w:t xml:space="preserve"> Trusted Wireless 2.0</w:t>
      </w:r>
    </w:p>
    <w:bookmarkEnd w:id="0"/>
    <w:p w:rsidR="00827257" w:rsidRDefault="00827257" w:rsidP="00827257">
      <w:pPr>
        <w:spacing w:line="360" w:lineRule="auto"/>
        <w:ind w:right="1985"/>
        <w:rPr>
          <w:rFonts w:ascii="Helvetica" w:hAnsi="Helvetica" w:cs="Helvetica"/>
        </w:rPr>
      </w:pPr>
    </w:p>
    <w:p w:rsidR="00AE5CAC" w:rsidRDefault="00AE5CAC" w:rsidP="00AE5CAC">
      <w:pPr>
        <w:spacing w:line="360" w:lineRule="auto"/>
        <w:ind w:right="198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Trådløssystemet Radioline med utgangspunkt i Trusted Wireless 2.0-teknologien fra Phoenix Contact utvides nå med en trådløsmodul for frekvensbåndet 868 MHz. Trådløsmodulen benytter dette frekvensbåndet, som er offentlig tilgjengelig og lisensfritt i Europa, med sendeeffekt på maksimalt 500 mW og som åpner for en enkel signaloverføring av I/O-signaler og serielle data, spesielt ved utendørs bruk som vann-/avløpsvannbehandling og energiforsyning. Modulen er en enkel og sikker løsning for applikasjoner som ikke er tidskritiske, der signaler overføres over større </w:t>
      </w:r>
      <w:proofErr w:type="spellStart"/>
      <w:r>
        <w:rPr>
          <w:rFonts w:ascii="Arial" w:hAnsi="Arial"/>
          <w:szCs w:val="24"/>
        </w:rPr>
        <w:t>avstander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opptil</w:t>
      </w:r>
      <w:proofErr w:type="spellEnd"/>
      <w:r>
        <w:rPr>
          <w:rFonts w:ascii="Arial" w:hAnsi="Arial"/>
          <w:szCs w:val="24"/>
        </w:rPr>
        <w:t xml:space="preserve"> 20 km.</w:t>
      </w:r>
    </w:p>
    <w:p w:rsidR="00827257" w:rsidRPr="00827257" w:rsidRDefault="00827257" w:rsidP="00827257">
      <w:pPr>
        <w:spacing w:line="360" w:lineRule="auto"/>
        <w:ind w:right="1985"/>
        <w:rPr>
          <w:rFonts w:ascii="Arial" w:hAnsi="Arial"/>
        </w:rPr>
      </w:pPr>
    </w:p>
    <w:p w:rsidR="00AE5CAC" w:rsidRDefault="00AE5CAC" w:rsidP="00AE5CAC">
      <w:pPr>
        <w:spacing w:line="360" w:lineRule="auto"/>
        <w:ind w:right="198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Trådløsmodulen har en spesiell fordel som stammer fra den innstillbare dataoverføringshastigheten på trådløsgrensesnittet på området fra 1,2 til 120 kBit/s. Dette øker mottaksømfintligheten. Lave datahastigheter dekker adskillig større avstander enn høye datahastigheter. På grunn av den individuelle tilpasningen kan brukeren dermed justere innstillingen nøyaktig etter de forskjellige </w:t>
      </w:r>
      <w:proofErr w:type="spellStart"/>
      <w:r>
        <w:rPr>
          <w:rFonts w:ascii="Arial" w:hAnsi="Arial"/>
          <w:szCs w:val="24"/>
        </w:rPr>
        <w:t>anvendelsene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og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ønsket</w:t>
      </w:r>
      <w:proofErr w:type="spellEnd"/>
      <w:r>
        <w:rPr>
          <w:rFonts w:ascii="Arial" w:hAnsi="Arial"/>
          <w:szCs w:val="24"/>
        </w:rPr>
        <w:t xml:space="preserve"> </w:t>
      </w:r>
      <w:proofErr w:type="spellStart"/>
      <w:r>
        <w:rPr>
          <w:rFonts w:ascii="Arial" w:hAnsi="Arial"/>
          <w:szCs w:val="24"/>
        </w:rPr>
        <w:t>rekkevidde</w:t>
      </w:r>
      <w:proofErr w:type="spellEnd"/>
      <w:r>
        <w:rPr>
          <w:rFonts w:ascii="Arial" w:hAnsi="Arial"/>
          <w:szCs w:val="24"/>
        </w:rPr>
        <w:t>.</w:t>
      </w:r>
    </w:p>
    <w:p w:rsidR="00827257" w:rsidRPr="00827257" w:rsidRDefault="00827257" w:rsidP="00827257">
      <w:pPr>
        <w:spacing w:line="360" w:lineRule="auto"/>
        <w:ind w:right="1985"/>
        <w:rPr>
          <w:rFonts w:ascii="Arial" w:hAnsi="Arial"/>
        </w:rPr>
      </w:pPr>
    </w:p>
    <w:p w:rsidR="004E7001" w:rsidRDefault="00AE5CAC" w:rsidP="00B76847">
      <w:pPr>
        <w:overflowPunct/>
        <w:spacing w:line="360" w:lineRule="auto"/>
        <w:ind w:right="1985"/>
        <w:textAlignment w:val="auto"/>
        <w:rPr>
          <w:rFonts w:ascii="Helvetica" w:hAnsi="Helvetica"/>
          <w:b/>
        </w:rPr>
      </w:pPr>
      <w:r>
        <w:rPr>
          <w:rFonts w:ascii="Arial" w:hAnsi="Arial"/>
          <w:szCs w:val="24"/>
        </w:rPr>
        <w:t xml:space="preserve">Trådløssystemet Radioline har I/O-mapping, som innebærer at signalene fordeles i anlegget uten programmering på forhånd. Inn- og utgangene tilordnes raskt ved at man helt enkelt vrir på riflehjulet. Hver enkel trådløsstasjon kan utvides modulært med opptil 32 I/O-tilleggsmoduler. </w:t>
      </w:r>
    </w:p>
    <w:p w:rsidR="00827257" w:rsidRDefault="00B76847" w:rsidP="004B0D6A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val="nb-NO" w:eastAsia="nb-NO"/>
        </w:rPr>
        <w:drawing>
          <wp:inline distT="0" distB="0" distL="0" distR="0">
            <wp:extent cx="3599688" cy="2599944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CAC" w:rsidRDefault="00B76847" w:rsidP="00AE5CAC">
      <w:pPr>
        <w:spacing w:line="360" w:lineRule="auto"/>
        <w:ind w:left="2832" w:hanging="2832"/>
        <w:rPr>
          <w:rFonts w:ascii="Helvetica" w:hAnsi="Helvetica"/>
          <w:b/>
          <w:szCs w:val="24"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 w:rsidRPr="00AB4115">
        <w:rPr>
          <w:rFonts w:ascii="Helvetica" w:hAnsi="Helvetica"/>
        </w:rPr>
        <w:t>:</w:t>
      </w:r>
      <w:r>
        <w:rPr>
          <w:rFonts w:ascii="Helvetica" w:hAnsi="Helvetica"/>
        </w:rPr>
        <w:t xml:space="preserve">  </w:t>
      </w:r>
      <w:r w:rsidR="00AE5CAC">
        <w:rPr>
          <w:rFonts w:ascii="Helvetica" w:hAnsi="Helvetica"/>
          <w:b/>
          <w:szCs w:val="24"/>
        </w:rPr>
        <w:t>4722</w:t>
      </w:r>
      <w:r>
        <w:rPr>
          <w:rFonts w:ascii="Helvetica" w:hAnsi="Helvetica"/>
          <w:szCs w:val="24"/>
        </w:rPr>
        <w:t xml:space="preserve"> / SK</w:t>
      </w:r>
      <w:bookmarkStart w:id="1" w:name="_GoBack"/>
      <w:bookmarkEnd w:id="1"/>
    </w:p>
    <w:p w:rsidR="005C67CD" w:rsidRPr="001D2FDB" w:rsidRDefault="005C67CD" w:rsidP="006C2AFF">
      <w:pPr>
        <w:spacing w:line="360" w:lineRule="auto"/>
        <w:rPr>
          <w:rFonts w:ascii="Helvetica" w:hAnsi="Helvetica"/>
          <w:b/>
        </w:rPr>
      </w:pPr>
    </w:p>
    <w:sectPr w:rsidR="005C67CD" w:rsidRPr="001D2FDB" w:rsidSect="00B76847">
      <w:headerReference w:type="default" r:id="rId10"/>
      <w:footerReference w:type="default" r:id="rId11"/>
      <w:pgSz w:w="11907" w:h="16840" w:code="9"/>
      <w:pgMar w:top="1418" w:right="1559" w:bottom="1134" w:left="1418" w:header="1418" w:footer="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47" w:rsidRDefault="00B76847" w:rsidP="00B76847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</w:t>
    </w:r>
    <w:proofErr w:type="spellStart"/>
    <w:r>
      <w:rPr>
        <w:rFonts w:ascii="Helvetica" w:hAnsi="Helvetica"/>
        <w:b/>
        <w:sz w:val="22"/>
      </w:rPr>
      <w:t>Røsnes</w:t>
    </w:r>
    <w:proofErr w:type="spellEnd"/>
  </w:p>
  <w:p w:rsidR="007E44B2" w:rsidRPr="0015773E" w:rsidRDefault="00B76847">
    <w:pPr>
      <w:pStyle w:val="Bunntekst"/>
      <w:jc w:val="center"/>
      <w:rPr>
        <w:rFonts w:ascii="Helvetica" w:hAnsi="Helvetica"/>
        <w:b/>
        <w:sz w:val="22"/>
        <w:lang w:val="en-GB"/>
      </w:rPr>
    </w:pPr>
    <w:r>
      <w:rPr>
        <w:rFonts w:ascii="Helvetica" w:hAnsi="Helvetica"/>
        <w:b/>
        <w:sz w:val="22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</w:t>
    </w:r>
    <w:proofErr w:type="spellStart"/>
    <w:r>
      <w:rPr>
        <w:rFonts w:ascii="Helvetica" w:hAnsi="Helvetica"/>
        <w:b/>
        <w:sz w:val="22"/>
      </w:rPr>
      <w:t>Tlf</w:t>
    </w:r>
    <w:proofErr w:type="spellEnd"/>
    <w:r>
      <w:rPr>
        <w:rFonts w:ascii="Helvetica" w:hAnsi="Helvetica"/>
        <w:b/>
        <w:sz w:val="22"/>
      </w:rPr>
      <w:t>. +47 22 07 68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7118048D" wp14:editId="41738B3C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6E16"/>
    <w:rsid w:val="000074CD"/>
    <w:rsid w:val="00007C59"/>
    <w:rsid w:val="000100F6"/>
    <w:rsid w:val="0001188E"/>
    <w:rsid w:val="0001266E"/>
    <w:rsid w:val="00014589"/>
    <w:rsid w:val="00014B44"/>
    <w:rsid w:val="0001627B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68F0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C6335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2F538D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A5FC2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E7001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496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186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3F58"/>
    <w:rsid w:val="00806331"/>
    <w:rsid w:val="00813D64"/>
    <w:rsid w:val="00815976"/>
    <w:rsid w:val="00815D48"/>
    <w:rsid w:val="00823CF8"/>
    <w:rsid w:val="00827257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1B6C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272"/>
    <w:rsid w:val="00967D28"/>
    <w:rsid w:val="00971A7A"/>
    <w:rsid w:val="00975430"/>
    <w:rsid w:val="00980EC4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E60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44F2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3ABC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E5CAC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3BCF"/>
    <w:rsid w:val="00B15329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56330"/>
    <w:rsid w:val="00B6332D"/>
    <w:rsid w:val="00B64965"/>
    <w:rsid w:val="00B661BC"/>
    <w:rsid w:val="00B73180"/>
    <w:rsid w:val="00B766CD"/>
    <w:rsid w:val="00B76847"/>
    <w:rsid w:val="00B807FA"/>
    <w:rsid w:val="00B81AE9"/>
    <w:rsid w:val="00B8344F"/>
    <w:rsid w:val="00B87EEA"/>
    <w:rsid w:val="00B9031C"/>
    <w:rsid w:val="00B94C10"/>
    <w:rsid w:val="00B95DA1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589"/>
    <w:rsid w:val="00CF2891"/>
    <w:rsid w:val="00CF3545"/>
    <w:rsid w:val="00CF6D57"/>
    <w:rsid w:val="00CF7F5B"/>
    <w:rsid w:val="00D011FE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5F82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3851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0DA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063D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4F1F"/>
    <w:rsid w:val="00F97960"/>
    <w:rsid w:val="00F97AA3"/>
    <w:rsid w:val="00FA0229"/>
    <w:rsid w:val="00FA09A0"/>
    <w:rsid w:val="00FA65E2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FC2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3A5FC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3A5FC2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3A5FC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3A5FC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3A5FC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3A5FC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3A5FC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3A5FC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3A5FC2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3A5FC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3A5FC2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B13BCF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1210</Characters>
  <Application>Microsoft Office Word</Application>
  <DocSecurity>0</DocSecurity>
  <Lines>35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3</cp:revision>
  <cp:lastPrinted>2014-10-09T14:15:00Z</cp:lastPrinted>
  <dcterms:created xsi:type="dcterms:W3CDTF">2015-03-25T10:24:00Z</dcterms:created>
  <dcterms:modified xsi:type="dcterms:W3CDTF">2015-07-06T10:53:00Z</dcterms:modified>
</cp:coreProperties>
</file>