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0D" w:rsidRDefault="00EB1D0D" w:rsidP="00EB1D0D">
      <w:r>
        <w:t xml:space="preserve">Oxford, </w:t>
      </w:r>
      <w:smartTag w:uri="urn:schemas-microsoft-com:office:smarttags" w:element="country-region">
        <w:r>
          <w:t>UK</w:t>
        </w:r>
      </w:smartTag>
      <w:r>
        <w:t xml:space="preserve"> </w:t>
      </w:r>
    </w:p>
    <w:p w:rsidR="00EB1D0D" w:rsidRDefault="00621889" w:rsidP="00EB1D0D">
      <w:r>
        <w:t>Tuesday 3</w:t>
      </w:r>
      <w:r w:rsidRPr="00621889">
        <w:rPr>
          <w:vertAlign w:val="superscript"/>
        </w:rPr>
        <w:t>rd</w:t>
      </w:r>
      <w:r>
        <w:t xml:space="preserve"> July 2012</w:t>
      </w:r>
    </w:p>
    <w:p w:rsidR="00EB1D0D" w:rsidRDefault="00EB1D0D" w:rsidP="00EB1D0D">
      <w:pPr>
        <w:rPr>
          <w:rFonts w:cs="Arial"/>
          <w:color w:val="000000"/>
        </w:rPr>
      </w:pPr>
    </w:p>
    <w:p w:rsidR="00EB1D0D" w:rsidRPr="00EB1D0D" w:rsidRDefault="00EB1D0D" w:rsidP="00EB1D0D">
      <w:pPr>
        <w:pStyle w:val="Title"/>
      </w:pPr>
      <w:bookmarkStart w:id="0" w:name="_GoBack"/>
      <w:r w:rsidRPr="00EB1D0D">
        <w:t xml:space="preserve">Managed Service Expert announces </w:t>
      </w:r>
      <w:proofErr w:type="spellStart"/>
      <w:r>
        <w:rPr>
          <w:rStyle w:val="Heading1Char"/>
          <w:b w:val="0"/>
          <w:bCs w:val="0"/>
          <w:sz w:val="52"/>
          <w:szCs w:val="52"/>
        </w:rPr>
        <w:t>Symantec.Cloud</w:t>
      </w:r>
      <w:proofErr w:type="spellEnd"/>
      <w:r w:rsidRPr="00EB1D0D">
        <w:rPr>
          <w:rStyle w:val="Heading1Char"/>
          <w:b w:val="0"/>
          <w:bCs w:val="0"/>
          <w:sz w:val="52"/>
          <w:szCs w:val="52"/>
        </w:rPr>
        <w:t xml:space="preserve"> </w:t>
      </w:r>
      <w:r w:rsidR="00B40424">
        <w:rPr>
          <w:rStyle w:val="Heading1Char"/>
          <w:b w:val="0"/>
          <w:bCs w:val="0"/>
          <w:sz w:val="52"/>
          <w:szCs w:val="52"/>
        </w:rPr>
        <w:t xml:space="preserve">as a new Partner </w:t>
      </w:r>
      <w:r w:rsidRPr="00EB1D0D">
        <w:rPr>
          <w:rStyle w:val="Heading1Char"/>
          <w:b w:val="0"/>
          <w:bCs w:val="0"/>
          <w:sz w:val="52"/>
          <w:szCs w:val="52"/>
        </w:rPr>
        <w:t xml:space="preserve">on </w:t>
      </w:r>
      <w:r w:rsidR="00B40424">
        <w:rPr>
          <w:rStyle w:val="Heading1Char"/>
          <w:b w:val="0"/>
          <w:bCs w:val="0"/>
          <w:sz w:val="52"/>
          <w:szCs w:val="52"/>
        </w:rPr>
        <w:t>The C</w:t>
      </w:r>
      <w:r w:rsidRPr="00EB1D0D">
        <w:rPr>
          <w:rStyle w:val="Heading1Char"/>
          <w:b w:val="0"/>
          <w:bCs w:val="0"/>
          <w:sz w:val="52"/>
          <w:szCs w:val="52"/>
        </w:rPr>
        <w:t xml:space="preserve">loud </w:t>
      </w:r>
      <w:r w:rsidR="00B40424">
        <w:rPr>
          <w:rStyle w:val="Heading1Char"/>
          <w:b w:val="0"/>
          <w:bCs w:val="0"/>
          <w:sz w:val="52"/>
          <w:szCs w:val="52"/>
        </w:rPr>
        <w:t>Service</w:t>
      </w:r>
      <w:r w:rsidRPr="00EB1D0D">
        <w:rPr>
          <w:rStyle w:val="Heading1Char"/>
          <w:b w:val="0"/>
          <w:bCs w:val="0"/>
          <w:sz w:val="52"/>
          <w:szCs w:val="52"/>
        </w:rPr>
        <w:t xml:space="preserve"> </w:t>
      </w:r>
      <w:r w:rsidR="00B40424">
        <w:rPr>
          <w:rStyle w:val="Heading1Char"/>
          <w:b w:val="0"/>
          <w:bCs w:val="0"/>
          <w:sz w:val="52"/>
          <w:szCs w:val="52"/>
        </w:rPr>
        <w:t>Portal.</w:t>
      </w:r>
    </w:p>
    <w:bookmarkEnd w:id="0"/>
    <w:p w:rsidR="00EB1D0D" w:rsidRPr="0034531A" w:rsidRDefault="00EB1D0D" w:rsidP="00EB1D0D">
      <w:pPr>
        <w:jc w:val="center"/>
        <w:rPr>
          <w:rFonts w:cs="Arial"/>
          <w:i/>
        </w:rPr>
      </w:pPr>
      <w:r w:rsidRPr="0034531A">
        <w:rPr>
          <w:rFonts w:cs="Arial"/>
          <w:i/>
        </w:rPr>
        <w:t xml:space="preserve"> Recogni</w:t>
      </w:r>
      <w:r>
        <w:rPr>
          <w:rFonts w:cs="Arial"/>
          <w:i/>
        </w:rPr>
        <w:t>s</w:t>
      </w:r>
      <w:r w:rsidRPr="0034531A">
        <w:rPr>
          <w:rFonts w:cs="Arial"/>
          <w:i/>
        </w:rPr>
        <w:t>ed by Symantec</w:t>
      </w:r>
      <w:r>
        <w:rPr>
          <w:rFonts w:cs="Arial"/>
          <w:i/>
        </w:rPr>
        <w:t xml:space="preserve"> as a </w:t>
      </w:r>
      <w:proofErr w:type="spellStart"/>
      <w:r>
        <w:rPr>
          <w:rFonts w:cs="Arial"/>
          <w:i/>
        </w:rPr>
        <w:t>Symantec.cloud</w:t>
      </w:r>
      <w:proofErr w:type="spellEnd"/>
      <w:r>
        <w:rPr>
          <w:rFonts w:cs="Arial"/>
          <w:i/>
        </w:rPr>
        <w:t xml:space="preserve"> Referral </w:t>
      </w:r>
      <w:r w:rsidRPr="0034531A">
        <w:rPr>
          <w:rFonts w:cs="Arial"/>
          <w:i/>
        </w:rPr>
        <w:t xml:space="preserve">Partner </w:t>
      </w:r>
    </w:p>
    <w:p w:rsidR="00EB1D0D" w:rsidRPr="0034531A" w:rsidRDefault="00EB1D0D" w:rsidP="00EB1D0D"/>
    <w:p w:rsidR="00EB1D0D" w:rsidRPr="00EB1D0D" w:rsidRDefault="00EB1D0D" w:rsidP="00EB1D0D">
      <w:r w:rsidRPr="00B96E0E">
        <w:rPr>
          <w:bCs/>
          <w:color w:val="000000"/>
        </w:rPr>
        <w:t>Managed Service Expert</w:t>
      </w:r>
      <w:r>
        <w:rPr>
          <w:b/>
          <w:bCs/>
          <w:color w:val="000000"/>
        </w:rPr>
        <w:t xml:space="preserve"> </w:t>
      </w:r>
      <w:r w:rsidRPr="00E17ACB">
        <w:t xml:space="preserve">today announced that it has become a </w:t>
      </w:r>
      <w:proofErr w:type="spellStart"/>
      <w:r w:rsidRPr="00E17ACB">
        <w:t>Symantec.cloud</w:t>
      </w:r>
      <w:proofErr w:type="spellEnd"/>
      <w:r w:rsidRPr="00E17ACB">
        <w:t xml:space="preserve"> Referral Partner.  </w:t>
      </w:r>
      <w:r>
        <w:t xml:space="preserve">Symantec </w:t>
      </w:r>
      <w:r w:rsidRPr="00B96E0E">
        <w:t xml:space="preserve">provides IT Consultants and VARs with the ability to refer opportunities to Symantec and receive commission for conversions. By selecting one of </w:t>
      </w:r>
      <w:r>
        <w:t xml:space="preserve">the </w:t>
      </w:r>
      <w:proofErr w:type="spellStart"/>
      <w:r>
        <w:t>Symantec.cloud</w:t>
      </w:r>
      <w:proofErr w:type="spellEnd"/>
      <w:r>
        <w:t xml:space="preserve"> </w:t>
      </w:r>
      <w:r w:rsidRPr="00B96E0E">
        <w:t xml:space="preserve">referral programs </w:t>
      </w:r>
      <w:r>
        <w:t xml:space="preserve">Managed Service Expert </w:t>
      </w:r>
      <w:r w:rsidRPr="00B96E0E">
        <w:t>can quickly take advantage of the increasing demand for SaaS grow</w:t>
      </w:r>
      <w:r>
        <w:t>ing</w:t>
      </w:r>
      <w:r w:rsidRPr="00B96E0E">
        <w:t xml:space="preserve"> their business with minimal investment in resources and technology.</w:t>
      </w:r>
    </w:p>
    <w:p w:rsidR="00EB1D0D" w:rsidRPr="00EB1D0D" w:rsidRDefault="00EB1D0D" w:rsidP="00EB1D0D">
      <w:pPr>
        <w:rPr>
          <w:rFonts w:cs="HelveticaNeue-Light"/>
          <w:color w:val="000000"/>
        </w:rPr>
      </w:pPr>
      <w:r w:rsidRPr="0045522D">
        <w:t>Ian Charles, MD at Managed Service Expert said today “This is the perfect partnership for Managed Service Expert, our clients</w:t>
      </w:r>
      <w:r>
        <w:t xml:space="preserve"> and </w:t>
      </w:r>
      <w:proofErr w:type="spellStart"/>
      <w:r>
        <w:rPr>
          <w:rFonts w:cs="HelveticaNeue-Light"/>
        </w:rPr>
        <w:t>Symantec.Cloud</w:t>
      </w:r>
      <w:proofErr w:type="spellEnd"/>
      <w:r w:rsidRPr="0045522D">
        <w:t xml:space="preserve">. </w:t>
      </w:r>
      <w:r>
        <w:t xml:space="preserve">This is a highly professional, well established multinational business delivering tier 1 services worldwide. The services </w:t>
      </w:r>
      <w:r w:rsidRPr="0045522D">
        <w:rPr>
          <w:rFonts w:cs="HelveticaNeue-Light"/>
          <w:color w:val="000000"/>
        </w:rPr>
        <w:t xml:space="preserve">are quick to deploy, </w:t>
      </w:r>
      <w:r>
        <w:rPr>
          <w:rFonts w:cs="HelveticaNeue-Light"/>
          <w:color w:val="000000"/>
        </w:rPr>
        <w:t xml:space="preserve">simple to set up and tailored to meet the needs of </w:t>
      </w:r>
      <w:r w:rsidRPr="00A65ECC">
        <w:rPr>
          <w:rFonts w:cs="HelveticaNeue-Light"/>
          <w:color w:val="000000"/>
        </w:rPr>
        <w:t xml:space="preserve">all types of </w:t>
      </w:r>
      <w:r>
        <w:rPr>
          <w:rFonts w:cs="HelveticaNeue-Light"/>
          <w:color w:val="000000"/>
        </w:rPr>
        <w:t xml:space="preserve">client. Cost and reliability are major factors in IT and working with a supplier of the quality and hard won reputation of </w:t>
      </w:r>
      <w:proofErr w:type="spellStart"/>
      <w:r>
        <w:rPr>
          <w:rFonts w:cs="HelveticaNeue-Light"/>
          <w:color w:val="000000"/>
        </w:rPr>
        <w:t>Symantec.Cloud</w:t>
      </w:r>
      <w:proofErr w:type="spellEnd"/>
      <w:r>
        <w:rPr>
          <w:rFonts w:cs="HelveticaNeue-Light"/>
          <w:color w:val="000000"/>
        </w:rPr>
        <w:t xml:space="preserve"> takes many of the day to day worries out of your working life. </w:t>
      </w:r>
      <w:proofErr w:type="spellStart"/>
      <w:r>
        <w:rPr>
          <w:rFonts w:cs="HelveticaNeue-Light"/>
          <w:color w:val="000000"/>
        </w:rPr>
        <w:t>Symantec.Cloud</w:t>
      </w:r>
      <w:proofErr w:type="spellEnd"/>
      <w:r>
        <w:rPr>
          <w:rFonts w:cs="HelveticaNeue-Light"/>
          <w:color w:val="000000"/>
        </w:rPr>
        <w:t xml:space="preserve"> are </w:t>
      </w:r>
      <w:r w:rsidRPr="00213BB3">
        <w:rPr>
          <w:rFonts w:cs="HelveticaNeue-Light"/>
        </w:rPr>
        <w:t xml:space="preserve">an ideal fit </w:t>
      </w:r>
      <w:r>
        <w:rPr>
          <w:rFonts w:cs="HelveticaNeue-Light"/>
          <w:color w:val="000000"/>
        </w:rPr>
        <w:t xml:space="preserve">with our own new and innovative way of doing business where we create a marketplace allowing users to choose the suppliers and tools that fit their needs and budgets. The broad range of products covering </w:t>
      </w:r>
      <w:r w:rsidR="00621889">
        <w:rPr>
          <w:rFonts w:eastAsiaTheme="minorHAnsi"/>
        </w:rPr>
        <w:t>managed service provider</w:t>
      </w:r>
      <w:r>
        <w:t xml:space="preserve">, cloud computing companies and managed services software </w:t>
      </w:r>
      <w:r>
        <w:rPr>
          <w:rFonts w:cs="HelveticaNeue-Light"/>
          <w:color w:val="000000"/>
        </w:rPr>
        <w:t>will appeal to everyone from the</w:t>
      </w:r>
      <w:r w:rsidRPr="00177CE5">
        <w:rPr>
          <w:rFonts w:cs="HelveticaNeue-Light"/>
          <w:color w:val="FF0000"/>
        </w:rPr>
        <w:t xml:space="preserve"> </w:t>
      </w:r>
      <w:proofErr w:type="spellStart"/>
      <w:r w:rsidRPr="00B40FFC">
        <w:t>prosumer</w:t>
      </w:r>
      <w:proofErr w:type="spellEnd"/>
      <w:r w:rsidRPr="00213BB3">
        <w:rPr>
          <w:rFonts w:cs="HelveticaNeue-Light"/>
        </w:rPr>
        <w:t xml:space="preserve"> </w:t>
      </w:r>
      <w:r>
        <w:rPr>
          <w:rFonts w:cs="HelveticaNeue-Light"/>
          <w:color w:val="000000"/>
        </w:rPr>
        <w:t xml:space="preserve">to enterprise clients by addressing many day to day IT needs at minimal cost. </w:t>
      </w:r>
      <w:proofErr w:type="spellStart"/>
      <w:r>
        <w:rPr>
          <w:rFonts w:cs="HelveticaNeue-Light"/>
          <w:color w:val="000000"/>
        </w:rPr>
        <w:t>Symantec.Cloud’s</w:t>
      </w:r>
      <w:proofErr w:type="spellEnd"/>
      <w:r>
        <w:rPr>
          <w:rFonts w:cs="HelveticaNeue-Light"/>
          <w:color w:val="000000"/>
        </w:rPr>
        <w:t xml:space="preserve"> value proposition is clear; these software-as-a-service products are there to ensure clients increase productivity whilst retaining focus on their core business.”</w:t>
      </w:r>
    </w:p>
    <w:p w:rsidR="00EB1D0D" w:rsidRDefault="00EB1D0D" w:rsidP="00EB1D0D">
      <w:pPr>
        <w:rPr>
          <w:rFonts w:cs="Arial"/>
          <w:lang w:eastAsia="ja-JP"/>
        </w:rPr>
      </w:pPr>
      <w:r w:rsidRPr="00811544">
        <w:rPr>
          <w:rFonts w:cs="Arial"/>
          <w:lang w:eastAsia="ja-JP"/>
        </w:rPr>
        <w:t xml:space="preserve">By becoming a </w:t>
      </w:r>
      <w:proofErr w:type="spellStart"/>
      <w:r w:rsidRPr="00811544">
        <w:rPr>
          <w:rFonts w:cs="Arial"/>
          <w:lang w:eastAsia="ja-JP"/>
        </w:rPr>
        <w:t>Symantec.cloud</w:t>
      </w:r>
      <w:proofErr w:type="spellEnd"/>
      <w:r w:rsidRPr="00811544">
        <w:rPr>
          <w:rFonts w:cs="Arial"/>
          <w:lang w:eastAsia="ja-JP"/>
        </w:rPr>
        <w:t xml:space="preserve"> Associate Partner </w:t>
      </w:r>
      <w:r>
        <w:rPr>
          <w:rFonts w:cs="Arial"/>
          <w:lang w:eastAsia="ja-JP"/>
        </w:rPr>
        <w:t xml:space="preserve">Managed Service Expert </w:t>
      </w:r>
      <w:r w:rsidRPr="00CB108A">
        <w:rPr>
          <w:rFonts w:cs="Arial"/>
          <w:lang w:eastAsia="ja-JP"/>
        </w:rPr>
        <w:t>recognise</w:t>
      </w:r>
      <w:r>
        <w:rPr>
          <w:rFonts w:cs="Arial"/>
          <w:lang w:eastAsia="ja-JP"/>
        </w:rPr>
        <w:t xml:space="preserve"> </w:t>
      </w:r>
      <w:r w:rsidRPr="00811544">
        <w:t xml:space="preserve">Software-as-a-Service (SaaS) is rapidly transforming how customers choose to address their security, IT and information management challenges. </w:t>
      </w:r>
      <w:r w:rsidRPr="00811544">
        <w:rPr>
          <w:rFonts w:cs="Arial"/>
          <w:lang w:eastAsia="ja-JP"/>
        </w:rPr>
        <w:t xml:space="preserve">As a </w:t>
      </w:r>
      <w:proofErr w:type="spellStart"/>
      <w:r w:rsidRPr="00811544">
        <w:rPr>
          <w:rFonts w:cs="Arial"/>
          <w:lang w:eastAsia="ja-JP"/>
        </w:rPr>
        <w:t>Symantec.</w:t>
      </w:r>
      <w:r>
        <w:rPr>
          <w:rFonts w:cs="Arial"/>
          <w:lang w:eastAsia="ja-JP"/>
        </w:rPr>
        <w:t>C</w:t>
      </w:r>
      <w:r w:rsidRPr="00811544">
        <w:rPr>
          <w:rFonts w:cs="Arial"/>
          <w:lang w:eastAsia="ja-JP"/>
        </w:rPr>
        <w:t>loud</w:t>
      </w:r>
      <w:proofErr w:type="spellEnd"/>
      <w:r w:rsidRPr="00811544">
        <w:rPr>
          <w:rFonts w:cs="Arial"/>
          <w:lang w:eastAsia="ja-JP"/>
        </w:rPr>
        <w:t xml:space="preserve"> partner, </w:t>
      </w:r>
      <w:r>
        <w:rPr>
          <w:rFonts w:cs="Arial"/>
          <w:lang w:eastAsia="ja-JP"/>
        </w:rPr>
        <w:t xml:space="preserve">Managed Service Expert </w:t>
      </w:r>
      <w:r w:rsidRPr="00811544">
        <w:rPr>
          <w:rFonts w:cs="Arial"/>
          <w:lang w:eastAsia="ja-JP"/>
        </w:rPr>
        <w:t>enable</w:t>
      </w:r>
      <w:r>
        <w:rPr>
          <w:rFonts w:cs="Arial"/>
          <w:lang w:eastAsia="ja-JP"/>
        </w:rPr>
        <w:t xml:space="preserve"> these </w:t>
      </w:r>
      <w:r w:rsidRPr="00811544">
        <w:rPr>
          <w:rFonts w:cs="Arial"/>
          <w:lang w:eastAsia="ja-JP"/>
        </w:rPr>
        <w:t xml:space="preserve">customers </w:t>
      </w:r>
      <w:r>
        <w:rPr>
          <w:rFonts w:cs="Arial"/>
          <w:lang w:eastAsia="ja-JP"/>
        </w:rPr>
        <w:t xml:space="preserve">to </w:t>
      </w:r>
      <w:r w:rsidRPr="00811544">
        <w:rPr>
          <w:rFonts w:cs="Arial"/>
          <w:lang w:eastAsia="ja-JP"/>
        </w:rPr>
        <w:t xml:space="preserve">quickly </w:t>
      </w:r>
      <w:r>
        <w:rPr>
          <w:rFonts w:cs="Arial"/>
          <w:lang w:eastAsia="ja-JP"/>
        </w:rPr>
        <w:t xml:space="preserve">access </w:t>
      </w:r>
      <w:r w:rsidRPr="00811544">
        <w:rPr>
          <w:rFonts w:cs="Arial"/>
          <w:lang w:eastAsia="ja-JP"/>
        </w:rPr>
        <w:t>high-value security solutions to protect and manage their information</w:t>
      </w:r>
      <w:r>
        <w:rPr>
          <w:rFonts w:cs="Arial"/>
          <w:lang w:eastAsia="ja-JP"/>
        </w:rPr>
        <w:t xml:space="preserve"> via </w:t>
      </w:r>
      <w:hyperlink r:id="rId9" w:history="1">
        <w:r>
          <w:rPr>
            <w:rStyle w:val="Hyperlink"/>
          </w:rPr>
          <w:t>http://www.managedserviceexpert.com/</w:t>
        </w:r>
      </w:hyperlink>
      <w:r>
        <w:t xml:space="preserve"> </w:t>
      </w:r>
      <w:r>
        <w:rPr>
          <w:rFonts w:cs="Arial"/>
          <w:lang w:eastAsia="ja-JP"/>
        </w:rPr>
        <w:t>their cloud service portal</w:t>
      </w:r>
      <w:r w:rsidRPr="00811544">
        <w:rPr>
          <w:rFonts w:cs="Arial"/>
          <w:lang w:eastAsia="ja-JP"/>
        </w:rPr>
        <w:t>.</w:t>
      </w:r>
    </w:p>
    <w:p w:rsidR="001218BC" w:rsidRDefault="001218BC" w:rsidP="00EB1D0D">
      <w:pPr>
        <w:rPr>
          <w:rFonts w:cs="Arial"/>
          <w:lang w:eastAsia="ja-JP"/>
        </w:rPr>
      </w:pPr>
    </w:p>
    <w:p w:rsidR="00EB1D0D" w:rsidRPr="001218BC" w:rsidRDefault="00EB1D0D" w:rsidP="001218BC">
      <w:pPr>
        <w:pStyle w:val="Heading2"/>
      </w:pPr>
      <w:r w:rsidRPr="001218BC">
        <w:rPr>
          <w:rStyle w:val="Strong"/>
          <w:b/>
          <w:bCs/>
        </w:rPr>
        <w:t>About Managed Service Expert</w:t>
      </w:r>
    </w:p>
    <w:p w:rsidR="00EB1D0D" w:rsidRDefault="00EB1D0D" w:rsidP="00EB1D0D">
      <w:r w:rsidRPr="00343CD0">
        <w:t xml:space="preserve">Managed Service Expert </w:t>
      </w:r>
      <w:r>
        <w:t xml:space="preserve">is </w:t>
      </w:r>
      <w:r w:rsidRPr="00343CD0">
        <w:t>a new way of doing business</w:t>
      </w:r>
      <w:r>
        <w:t xml:space="preserve">. </w:t>
      </w:r>
    </w:p>
    <w:p w:rsidR="00EB1D0D" w:rsidRPr="00343CD0" w:rsidRDefault="00E242D0" w:rsidP="00EB1D0D">
      <w:hyperlink r:id="rId10" w:history="1">
        <w:r w:rsidR="00EB1D0D">
          <w:rPr>
            <w:rStyle w:val="Hyperlink"/>
          </w:rPr>
          <w:t>http://www.managedserviceexpert.com/</w:t>
        </w:r>
      </w:hyperlink>
      <w:r w:rsidR="00EB1D0D">
        <w:t xml:space="preserve"> </w:t>
      </w:r>
      <w:r w:rsidR="00EB1D0D" w:rsidRPr="00343CD0">
        <w:t xml:space="preserve">is a portal website </w:t>
      </w:r>
      <w:r w:rsidR="00EB1D0D" w:rsidRPr="006A3F9D">
        <w:t>specialising</w:t>
      </w:r>
      <w:r w:rsidR="00EB1D0D" w:rsidRPr="00343CD0">
        <w:t xml:space="preserve"> in cloud services. Listing on the site is free to vendors with commissions paid to the site by the vendor for closed business, so </w:t>
      </w:r>
      <w:r w:rsidR="00EB1D0D">
        <w:t xml:space="preserve">listing is free and </w:t>
      </w:r>
      <w:r w:rsidR="00EB1D0D" w:rsidRPr="00343CD0">
        <w:t>it’s free to use.  Managed Service Expert is vendor agnostic, listing any and all products and vendors who agree to work in this way</w:t>
      </w:r>
      <w:r w:rsidR="00EB1D0D">
        <w:t xml:space="preserve">; </w:t>
      </w:r>
      <w:r w:rsidR="00EB1D0D" w:rsidRPr="00343CD0">
        <w:t xml:space="preserve">this vendor </w:t>
      </w:r>
      <w:r w:rsidR="00EB1D0D">
        <w:t>agnostic nature means users get</w:t>
      </w:r>
      <w:r w:rsidR="00EB1D0D" w:rsidRPr="00343CD0">
        <w:t xml:space="preserve"> the widest possible choice of products and vendors. </w:t>
      </w:r>
      <w:r w:rsidR="00EB1D0D">
        <w:t xml:space="preserve">The site has strong focus on community via user generated content so </w:t>
      </w:r>
      <w:r w:rsidR="00EB1D0D" w:rsidRPr="00343CD0">
        <w:t xml:space="preserve">real </w:t>
      </w:r>
      <w:r w:rsidR="00EB1D0D">
        <w:t xml:space="preserve">people who buy, implement and pay for products </w:t>
      </w:r>
      <w:r w:rsidR="00EB1D0D" w:rsidRPr="00343CD0">
        <w:t xml:space="preserve">exchange their experiences </w:t>
      </w:r>
      <w:r w:rsidR="00EB1D0D">
        <w:t xml:space="preserve">meaning everyone can see </w:t>
      </w:r>
      <w:r w:rsidR="00EB1D0D" w:rsidRPr="00343CD0">
        <w:t>how they perform in real life – warts and all!</w:t>
      </w:r>
    </w:p>
    <w:p w:rsidR="00EB1D0D" w:rsidRPr="00343CD0" w:rsidRDefault="00EB1D0D" w:rsidP="00EB1D0D"/>
    <w:p w:rsidR="00EB1D0D" w:rsidRPr="00343CD0" w:rsidRDefault="00EB1D0D" w:rsidP="00EB1D0D">
      <w:r w:rsidRPr="00343CD0">
        <w:t xml:space="preserve">Managed Service Expert sells nothing but </w:t>
      </w:r>
      <w:r>
        <w:t xml:space="preserve">creates a portal where </w:t>
      </w:r>
      <w:r w:rsidRPr="00343CD0">
        <w:t xml:space="preserve">users </w:t>
      </w:r>
      <w:r>
        <w:t xml:space="preserve">view and choose between </w:t>
      </w:r>
      <w:r w:rsidRPr="00343CD0">
        <w:t xml:space="preserve">the originators of </w:t>
      </w:r>
      <w:r>
        <w:t>products and service</w:t>
      </w:r>
      <w:r w:rsidRPr="00343CD0">
        <w:t>s</w:t>
      </w:r>
      <w:r>
        <w:t xml:space="preserve">. In this way </w:t>
      </w:r>
      <w:r w:rsidRPr="00343CD0">
        <w:t xml:space="preserve">vendors need to deliver their best </w:t>
      </w:r>
      <w:r>
        <w:t xml:space="preserve">performing </w:t>
      </w:r>
      <w:r w:rsidRPr="00343CD0">
        <w:t xml:space="preserve">offerings at their most competitive rates as they are amongst an audience of their peers.  This is a </w:t>
      </w:r>
      <w:r w:rsidRPr="00343CD0">
        <w:lastRenderedPageBreak/>
        <w:t xml:space="preserve">new and valuable route to market for vendors and a unique vehicle for users to search for and compare the product and service options available. Products featured will be across all of </w:t>
      </w:r>
      <w:r w:rsidRPr="00570839">
        <w:t>managed support services</w:t>
      </w:r>
      <w:r w:rsidRPr="00343CD0">
        <w:t xml:space="preserve">, </w:t>
      </w:r>
      <w:r>
        <w:t>disaster recovery solutions, email hosting services and SaaS IT management.</w:t>
      </w:r>
    </w:p>
    <w:p w:rsidR="00EB1D0D" w:rsidRPr="00343CD0" w:rsidRDefault="00EB1D0D" w:rsidP="00EB1D0D">
      <w:r w:rsidRPr="00343CD0">
        <w:t>The site is divided into sections each focused on various aspects of the cloud and business serv</w:t>
      </w:r>
      <w:r>
        <w:t xml:space="preserve">ices. </w:t>
      </w:r>
    </w:p>
    <w:p w:rsidR="00EB1D0D" w:rsidRPr="00343CD0" w:rsidRDefault="00EB1D0D" w:rsidP="00EB1D0D">
      <w:r>
        <w:t xml:space="preserve">Whether you are an independent managed service provider or work in a large enterprise, you will find a managed services software solution that’s relevant to your needs. </w:t>
      </w:r>
      <w:r w:rsidRPr="00343CD0">
        <w:t xml:space="preserve">If you need to know about the general areas of </w:t>
      </w:r>
      <w:r w:rsidR="00621889">
        <w:rPr>
          <w:rFonts w:eastAsiaTheme="minorHAnsi"/>
        </w:rPr>
        <w:t>managed service provider</w:t>
      </w:r>
      <w:r>
        <w:t xml:space="preserve">, cloud computing companies, disaster recovery solutions or email hosting services </w:t>
      </w:r>
      <w:r w:rsidRPr="00343CD0">
        <w:t xml:space="preserve">it’s all here.  </w:t>
      </w:r>
      <w:r>
        <w:t xml:space="preserve">You may be looking for a SaaS cloud computing service or a SaaS IT Management service to use internally or maybe you need outsourced managed IT services and you can find all that here. There are pages dedicated to </w:t>
      </w:r>
      <w:r w:rsidRPr="00343CD0">
        <w:t xml:space="preserve">SaaS IT </w:t>
      </w:r>
      <w:r>
        <w:t>m</w:t>
      </w:r>
      <w:r w:rsidRPr="00343CD0">
        <w:t>anagement</w:t>
      </w:r>
      <w:r>
        <w:t xml:space="preserve">, online data backup and </w:t>
      </w:r>
      <w:r w:rsidRPr="00FE0585">
        <w:t>business continuity and disaster recovery</w:t>
      </w:r>
      <w:r>
        <w:t>.</w:t>
      </w:r>
    </w:p>
    <w:p w:rsidR="00EB1D0D" w:rsidRPr="00343CD0" w:rsidRDefault="00EB1D0D" w:rsidP="00EB1D0D">
      <w:r w:rsidRPr="00343CD0">
        <w:t>Finally, there is a section devoted to business and finance services covering</w:t>
      </w:r>
      <w:r w:rsidRPr="00911FD2">
        <w:t xml:space="preserve"> insurance for professional liability, commercial property and highly innovati</w:t>
      </w:r>
      <w:r>
        <w:t>ve cover for commercial credit.</w:t>
      </w:r>
    </w:p>
    <w:p w:rsidR="00EB1D0D" w:rsidRPr="00343CD0" w:rsidRDefault="00EB1D0D" w:rsidP="00EB1D0D">
      <w:r w:rsidRPr="00343CD0">
        <w:t xml:space="preserve">In summary, there are products on Managed Service Expert that you may not have seen before, which are designed to excite you and illustrate how the cloud will change the way we all work. </w:t>
      </w:r>
    </w:p>
    <w:p w:rsidR="00EB1D0D" w:rsidRDefault="00EB1D0D" w:rsidP="00EB1D0D">
      <w:pPr>
        <w:rPr>
          <w:rStyle w:val="Hyperlink"/>
        </w:rPr>
      </w:pPr>
      <w:r w:rsidRPr="00343CD0">
        <w:t xml:space="preserve">Take a look today at </w:t>
      </w:r>
      <w:hyperlink r:id="rId11" w:history="1">
        <w:r w:rsidRPr="00343CD0">
          <w:rPr>
            <w:rStyle w:val="Hyperlink"/>
          </w:rPr>
          <w:t>http://www.managedserviceexpert.com/</w:t>
        </w:r>
      </w:hyperlink>
    </w:p>
    <w:p w:rsidR="001218BC" w:rsidRDefault="001218BC" w:rsidP="00EB1D0D">
      <w:pPr>
        <w:rPr>
          <w:rStyle w:val="Hyperlink"/>
        </w:rPr>
      </w:pPr>
    </w:p>
    <w:p w:rsidR="001218BC" w:rsidRPr="001218BC" w:rsidRDefault="001218BC" w:rsidP="001218BC">
      <w:pPr>
        <w:pStyle w:val="Heading2"/>
      </w:pPr>
      <w:r w:rsidRPr="001218BC">
        <w:t>About Symantec</w:t>
      </w:r>
    </w:p>
    <w:p w:rsidR="001218BC" w:rsidRPr="006A3F9D" w:rsidRDefault="001218BC" w:rsidP="001218BC">
      <w:pPr>
        <w:rPr>
          <w:rFonts w:cs="Calibri"/>
        </w:rPr>
      </w:pPr>
      <w:r w:rsidRPr="001218BC">
        <w:rPr>
          <w:rFonts w:cs="Calibri"/>
        </w:rPr>
        <w:t xml:space="preserve">Symantec protects the world’s information, and is the global leader in security, backup and availability solutions. Our innovative products and services protect people and information in any environment – from the smallest mobile device, to the enterprise data </w:t>
      </w:r>
      <w:proofErr w:type="spellStart"/>
      <w:r w:rsidRPr="001218BC">
        <w:rPr>
          <w:rFonts w:cs="Calibri"/>
        </w:rPr>
        <w:t>center</w:t>
      </w:r>
      <w:proofErr w:type="spellEnd"/>
      <w:r w:rsidRPr="001218BC">
        <w:rPr>
          <w:rFonts w:cs="Calibri"/>
        </w:rPr>
        <w:t xml:space="preserve">, to cloud-based systems. Our industry-leading expertise in protecting data, identities and interactions gives our </w:t>
      </w:r>
      <w:proofErr w:type="gramStart"/>
      <w:r w:rsidRPr="001218BC">
        <w:rPr>
          <w:rFonts w:cs="Calibri"/>
        </w:rPr>
        <w:t>customers</w:t>
      </w:r>
      <w:proofErr w:type="gramEnd"/>
      <w:r w:rsidRPr="001218BC">
        <w:rPr>
          <w:rFonts w:cs="Calibri"/>
        </w:rPr>
        <w:t xml:space="preserve"> confidence in a connected world. More </w:t>
      </w:r>
      <w:r w:rsidRPr="001218BC">
        <w:t xml:space="preserve">information is available at </w:t>
      </w:r>
      <w:hyperlink r:id="rId12" w:history="1">
        <w:r w:rsidRPr="001218BC">
          <w:t>www.symantec.com</w:t>
        </w:r>
      </w:hyperlink>
      <w:r w:rsidRPr="001218BC">
        <w:t xml:space="preserve">  or by connecting with Symantec at: </w:t>
      </w:r>
      <w:hyperlink r:id="rId13" w:tgtFrame="_blank" w:history="1">
        <w:r w:rsidRPr="001218BC">
          <w:rPr>
            <w:rStyle w:val="Hyperlink"/>
            <w:rFonts w:cstheme="minorHAnsi"/>
            <w:color w:val="1155CC"/>
            <w:shd w:val="clear" w:color="auto" w:fill="FFFFFF"/>
          </w:rPr>
          <w:t>go.symantec.com/</w:t>
        </w:r>
        <w:proofErr w:type="spellStart"/>
        <w:r w:rsidRPr="001218BC">
          <w:rPr>
            <w:rStyle w:val="Hyperlink"/>
            <w:rFonts w:cstheme="minorHAnsi"/>
            <w:color w:val="1155CC"/>
            <w:shd w:val="clear" w:color="auto" w:fill="FFFFFF"/>
          </w:rPr>
          <w:t>socialmedia</w:t>
        </w:r>
        <w:proofErr w:type="spellEnd"/>
      </w:hyperlink>
      <w:r>
        <w:t xml:space="preserve"> </w:t>
      </w:r>
    </w:p>
    <w:p w:rsidR="001218BC" w:rsidRDefault="001218BC" w:rsidP="00EB1D0D">
      <w:pPr>
        <w:rPr>
          <w:rFonts w:cs="Calibri"/>
        </w:rPr>
      </w:pPr>
    </w:p>
    <w:p w:rsidR="001218BC" w:rsidRDefault="001218BC" w:rsidP="00EB1D0D">
      <w:pPr>
        <w:rPr>
          <w:rFonts w:cs="Calibri"/>
        </w:rPr>
      </w:pPr>
    </w:p>
    <w:p w:rsidR="00EB1D0D" w:rsidRPr="00B80E25" w:rsidRDefault="00EB1D0D" w:rsidP="00EB1D0D">
      <w:pPr>
        <w:rPr>
          <w:rFonts w:cs="Calibri"/>
        </w:rPr>
      </w:pPr>
      <w:r w:rsidRPr="00B80E25">
        <w:rPr>
          <w:rFonts w:cs="Calibri"/>
        </w:rPr>
        <w:t xml:space="preserve">For more information about Managed Service Expert, please see: </w:t>
      </w:r>
      <w:hyperlink r:id="rId14" w:history="1">
        <w:r w:rsidRPr="00B80E25">
          <w:rPr>
            <w:rStyle w:val="Hyperlink"/>
            <w:rFonts w:cs="Calibri"/>
          </w:rPr>
          <w:t>http://managedserviceexpert.com/</w:t>
        </w:r>
      </w:hyperlink>
    </w:p>
    <w:p w:rsidR="00EB1D0D" w:rsidRDefault="00EB1D0D" w:rsidP="00EB1D0D"/>
    <w:p w:rsidR="00EB1D0D" w:rsidRPr="00CE3174" w:rsidRDefault="00EB1D0D" w:rsidP="00EB1D0D">
      <w:r w:rsidRPr="00CE3174">
        <w:t>Media Contact:</w:t>
      </w:r>
      <w:r>
        <w:t xml:space="preserve"> </w:t>
      </w:r>
      <w:r w:rsidRPr="00CE3174">
        <w:t>Ian Charles</w:t>
      </w:r>
      <w:r>
        <w:t xml:space="preserve"> </w:t>
      </w:r>
      <w:hyperlink r:id="rId15" w:history="1">
        <w:r w:rsidRPr="002B34F0">
          <w:rPr>
            <w:rStyle w:val="Hyperlink"/>
          </w:rPr>
          <w:t>ian.charles@managedserviceexpert.com</w:t>
        </w:r>
      </w:hyperlink>
      <w:r>
        <w:t xml:space="preserve"> </w:t>
      </w:r>
    </w:p>
    <w:p w:rsidR="00EB1D0D" w:rsidRPr="00CE3174" w:rsidRDefault="00EB1D0D" w:rsidP="00EB1D0D">
      <w:r>
        <w:t>Managed Service Expert</w:t>
      </w:r>
    </w:p>
    <w:p w:rsidR="00EB1D0D" w:rsidRDefault="00EB1D0D" w:rsidP="00EB1D0D">
      <w:r w:rsidRPr="00CE3174">
        <w:t xml:space="preserve">Tel:  </w:t>
      </w:r>
      <w:r>
        <w:t>+44 (0) 844 358 4441</w:t>
      </w:r>
    </w:p>
    <w:p w:rsidR="00EB1D0D" w:rsidRDefault="00EB1D0D" w:rsidP="00EB1D0D">
      <w:pPr>
        <w:pStyle w:val="Heading2"/>
        <w:rPr>
          <w:rStyle w:val="Strong"/>
        </w:rPr>
      </w:pPr>
      <w:r w:rsidRPr="007E1541">
        <w:rPr>
          <w:rStyle w:val="Strong"/>
        </w:rPr>
        <w:t xml:space="preserve">Follow us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B1D0D" w:rsidTr="00EB1D0D">
        <w:tc>
          <w:tcPr>
            <w:tcW w:w="4621" w:type="dxa"/>
            <w:vAlign w:val="center"/>
          </w:tcPr>
          <w:p w:rsidR="00EB1D0D" w:rsidRDefault="00E242D0" w:rsidP="00EB1D0D">
            <w:pPr>
              <w:jc w:val="center"/>
            </w:pPr>
            <w:hyperlink r:id="rId16" w:history="1">
              <w:r w:rsidR="00EB1D0D" w:rsidRPr="00E83806">
                <w:rPr>
                  <w:rStyle w:val="Hyperlink"/>
                </w:rPr>
                <w:t>http://www.facebook.com/ManagedServiceE</w:t>
              </w:r>
            </w:hyperlink>
          </w:p>
        </w:tc>
        <w:tc>
          <w:tcPr>
            <w:tcW w:w="4621" w:type="dxa"/>
            <w:vAlign w:val="center"/>
          </w:tcPr>
          <w:p w:rsidR="00EB1D0D" w:rsidRDefault="00EB1D0D" w:rsidP="00EB1D0D">
            <w:pPr>
              <w:jc w:val="center"/>
            </w:pPr>
            <w:r>
              <w:rPr>
                <w:noProof/>
                <w:lang w:eastAsia="en-GB"/>
              </w:rPr>
              <w:drawing>
                <wp:inline distT="0" distB="0" distL="0" distR="0" wp14:anchorId="716DDE06" wp14:editId="1EEB820B">
                  <wp:extent cx="714375" cy="714375"/>
                  <wp:effectExtent l="0" t="0" r="9525" b="9525"/>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faceboo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c>
      </w:tr>
      <w:tr w:rsidR="00EB1D0D" w:rsidTr="00EB1D0D">
        <w:tc>
          <w:tcPr>
            <w:tcW w:w="4621" w:type="dxa"/>
            <w:vAlign w:val="center"/>
          </w:tcPr>
          <w:p w:rsidR="00EB1D0D" w:rsidRDefault="00EB1D0D" w:rsidP="00EB1D0D">
            <w:pPr>
              <w:jc w:val="center"/>
            </w:pPr>
            <w:r w:rsidRPr="007E1541">
              <w:t>@</w:t>
            </w:r>
            <w:proofErr w:type="spellStart"/>
            <w:r w:rsidRPr="007E1541">
              <w:t>ManagedServiceE</w:t>
            </w:r>
            <w:proofErr w:type="spellEnd"/>
          </w:p>
        </w:tc>
        <w:tc>
          <w:tcPr>
            <w:tcW w:w="4621" w:type="dxa"/>
            <w:vAlign w:val="center"/>
          </w:tcPr>
          <w:p w:rsidR="00EB1D0D" w:rsidRDefault="00EB1D0D" w:rsidP="00EB1D0D">
            <w:pPr>
              <w:jc w:val="center"/>
            </w:pPr>
            <w:r>
              <w:rPr>
                <w:noProof/>
                <w:lang w:eastAsia="en-GB"/>
              </w:rPr>
              <w:drawing>
                <wp:inline distT="0" distB="0" distL="0" distR="0" wp14:anchorId="01F58FFE" wp14:editId="44A1AA03">
                  <wp:extent cx="2667000" cy="496049"/>
                  <wp:effectExtent l="0" t="0" r="0" b="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witter_withbird_1000_allblu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2357" cy="500765"/>
                          </a:xfrm>
                          <a:prstGeom prst="rect">
                            <a:avLst/>
                          </a:prstGeom>
                        </pic:spPr>
                      </pic:pic>
                    </a:graphicData>
                  </a:graphic>
                </wp:inline>
              </w:drawing>
            </w:r>
          </w:p>
        </w:tc>
      </w:tr>
    </w:tbl>
    <w:p w:rsidR="00EB1D0D" w:rsidRDefault="00EB1D0D" w:rsidP="00EB1D0D"/>
    <w:sectPr w:rsidR="00EB1D0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D0" w:rsidRDefault="00E242D0" w:rsidP="009A594D">
      <w:r>
        <w:separator/>
      </w:r>
    </w:p>
  </w:endnote>
  <w:endnote w:type="continuationSeparator" w:id="0">
    <w:p w:rsidR="00E242D0" w:rsidRDefault="00E242D0" w:rsidP="009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altName w:val="HelveticaNeue-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TFF5C0188t00">
    <w:panose1 w:val="00000000000000000000"/>
    <w:charset w:val="00"/>
    <w:family w:val="auto"/>
    <w:notTrueType/>
    <w:pitch w:val="default"/>
    <w:sig w:usb0="00000003" w:usb1="00000000" w:usb2="00000000" w:usb3="00000000" w:csb0="00000001" w:csb1="00000000"/>
  </w:font>
  <w:font w:name="TTFF5C28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FC" w:rsidRPr="00BC53FC" w:rsidRDefault="00BC53FC" w:rsidP="00BC53FC">
    <w:pPr>
      <w:autoSpaceDE w:val="0"/>
      <w:autoSpaceDN w:val="0"/>
      <w:adjustRightInd w:val="0"/>
      <w:jc w:val="center"/>
      <w:rPr>
        <w:rFonts w:ascii="Century Gothic" w:hAnsi="Century Gothic" w:cs="TTFF5C0188t00"/>
        <w:color w:val="000000"/>
        <w:sz w:val="16"/>
        <w:szCs w:val="16"/>
      </w:rPr>
    </w:pPr>
    <w:r w:rsidRPr="00BC53FC">
      <w:rPr>
        <w:rFonts w:ascii="Century Gothic" w:hAnsi="Century Gothic" w:cs="TTFF5C28C8t00"/>
        <w:color w:val="000000"/>
        <w:sz w:val="16"/>
        <w:szCs w:val="16"/>
      </w:rPr>
      <w:t>Bull Terrier Systems Ltd</w:t>
    </w:r>
    <w:r>
      <w:rPr>
        <w:rFonts w:ascii="Century Gothic" w:hAnsi="Century Gothic" w:cs="TTFF5C28C8t00"/>
        <w:color w:val="000000"/>
        <w:sz w:val="16"/>
        <w:szCs w:val="16"/>
      </w:rPr>
      <w:t xml:space="preserve">. </w:t>
    </w:r>
    <w:r w:rsidRPr="00BC53FC">
      <w:rPr>
        <w:rFonts w:ascii="Century Gothic" w:hAnsi="Century Gothic" w:cs="TTFF5C0188t00"/>
        <w:color w:val="000000"/>
        <w:sz w:val="16"/>
        <w:szCs w:val="16"/>
      </w:rPr>
      <w:t>PO Box 861, Oxford OX1 9NJ.</w:t>
    </w:r>
  </w:p>
  <w:p w:rsidR="00BC53FC" w:rsidRPr="00BC53FC" w:rsidRDefault="00BC53FC" w:rsidP="00BC53FC">
    <w:pPr>
      <w:autoSpaceDE w:val="0"/>
      <w:autoSpaceDN w:val="0"/>
      <w:adjustRightInd w:val="0"/>
      <w:jc w:val="center"/>
      <w:rPr>
        <w:rFonts w:ascii="Century Gothic" w:hAnsi="Century Gothic" w:cs="TTFF5C0188t00"/>
        <w:color w:val="0000FF"/>
        <w:sz w:val="16"/>
        <w:szCs w:val="16"/>
      </w:rPr>
    </w:pPr>
    <w:r w:rsidRPr="00BC53FC">
      <w:rPr>
        <w:rFonts w:ascii="Century Gothic" w:hAnsi="Century Gothic" w:cs="TTFF5C0188t00"/>
        <w:color w:val="000000"/>
        <w:sz w:val="16"/>
        <w:szCs w:val="16"/>
      </w:rPr>
      <w:t xml:space="preserve">Web: </w:t>
    </w:r>
    <w:hyperlink r:id="rId1" w:history="1">
      <w:r w:rsidRPr="00BC53FC">
        <w:rPr>
          <w:rStyle w:val="Hyperlink"/>
          <w:rFonts w:ascii="Century Gothic" w:hAnsi="Century Gothic"/>
          <w:sz w:val="16"/>
          <w:szCs w:val="16"/>
        </w:rPr>
        <w:t>http://www.managedserviceexpert.com/</w:t>
      </w:r>
    </w:hyperlink>
    <w:r w:rsidRPr="00BC53FC">
      <w:rPr>
        <w:rFonts w:ascii="Century Gothic" w:hAnsi="Century Gothic" w:cs="TTFF5C0188t00"/>
        <w:color w:val="0000FF"/>
        <w:sz w:val="16"/>
        <w:szCs w:val="16"/>
      </w:rPr>
      <w:t xml:space="preserve"> </w:t>
    </w:r>
    <w:r w:rsidRPr="00BC53FC">
      <w:rPr>
        <w:rFonts w:ascii="Century Gothic" w:hAnsi="Century Gothic" w:cs="TTFF5C0188t00"/>
        <w:color w:val="000000"/>
        <w:sz w:val="16"/>
        <w:szCs w:val="16"/>
      </w:rPr>
      <w:t xml:space="preserve">email: </w:t>
    </w:r>
    <w:hyperlink r:id="rId2" w:history="1">
      <w:r w:rsidRPr="00BC53FC">
        <w:rPr>
          <w:rStyle w:val="Hyperlink"/>
          <w:rFonts w:ascii="Century Gothic" w:hAnsi="Century Gothic" w:cs="TTFF5C0188t00"/>
          <w:sz w:val="16"/>
          <w:szCs w:val="16"/>
        </w:rPr>
        <w:t>ian.charles@managedserviceexpert.com</w:t>
      </w:r>
    </w:hyperlink>
    <w:r w:rsidRPr="00BC53FC">
      <w:rPr>
        <w:rFonts w:ascii="Century Gothic" w:hAnsi="Century Gothic" w:cs="TTFF5C0188t00"/>
        <w:color w:val="0000FF"/>
        <w:sz w:val="16"/>
        <w:szCs w:val="16"/>
      </w:rPr>
      <w:t xml:space="preserve"> </w:t>
    </w:r>
  </w:p>
  <w:p w:rsidR="00BC53FC" w:rsidRPr="00BC53FC" w:rsidRDefault="00BC53FC" w:rsidP="00BC53FC">
    <w:pPr>
      <w:pStyle w:val="Footer"/>
      <w:jc w:val="center"/>
      <w:rPr>
        <w:rFonts w:ascii="Century Gothic" w:hAnsi="Century Gothic" w:cs="TTFF5C0188t00"/>
        <w:color w:val="000000"/>
        <w:sz w:val="16"/>
        <w:szCs w:val="16"/>
      </w:rPr>
    </w:pPr>
    <w:r w:rsidRPr="00BC53FC">
      <w:rPr>
        <w:rFonts w:ascii="Century Gothic" w:hAnsi="Century Gothic" w:cs="TTFF5C0188t00"/>
        <w:color w:val="000000"/>
        <w:sz w:val="16"/>
        <w:szCs w:val="16"/>
      </w:rPr>
      <w:t>Company Registration Number: 5417836. VAT Registration Number 860 5042 47</w:t>
    </w:r>
  </w:p>
  <w:p w:rsidR="009A594D" w:rsidRPr="00BC53FC" w:rsidRDefault="009A594D" w:rsidP="00BC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D0" w:rsidRDefault="00E242D0" w:rsidP="009A594D">
      <w:r>
        <w:separator/>
      </w:r>
    </w:p>
  </w:footnote>
  <w:footnote w:type="continuationSeparator" w:id="0">
    <w:p w:rsidR="00E242D0" w:rsidRDefault="00E242D0" w:rsidP="009A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D" w:rsidRDefault="009A594D" w:rsidP="009A594D">
    <w:pPr>
      <w:pStyle w:val="Header"/>
      <w:jc w:val="center"/>
    </w:pPr>
    <w:r>
      <w:rPr>
        <w:noProof/>
        <w:lang w:eastAsia="en-GB"/>
      </w:rPr>
      <w:drawing>
        <wp:inline distT="0" distB="0" distL="0" distR="0">
          <wp:extent cx="3671361" cy="472032"/>
          <wp:effectExtent l="0" t="0" r="5715" b="444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orizontal logo.gif"/>
                  <pic:cNvPicPr/>
                </pic:nvPicPr>
                <pic:blipFill>
                  <a:blip r:embed="rId2">
                    <a:extLst>
                      <a:ext uri="{28A0092B-C50C-407E-A947-70E740481C1C}">
                        <a14:useLocalDpi xmlns:a14="http://schemas.microsoft.com/office/drawing/2010/main" val="0"/>
                      </a:ext>
                    </a:extLst>
                  </a:blip>
                  <a:stretch>
                    <a:fillRect/>
                  </a:stretch>
                </pic:blipFill>
                <pic:spPr>
                  <a:xfrm>
                    <a:off x="0" y="0"/>
                    <a:ext cx="3703635" cy="476181"/>
                  </a:xfrm>
                  <a:prstGeom prst="rect">
                    <a:avLst/>
                  </a:prstGeom>
                </pic:spPr>
              </pic:pic>
            </a:graphicData>
          </a:graphic>
        </wp:inline>
      </w:drawing>
    </w:r>
  </w:p>
  <w:p w:rsidR="000C2460" w:rsidRDefault="00E242D0" w:rsidP="00BC53FC">
    <w:pPr>
      <w:pStyle w:val="Header"/>
      <w:jc w:val="center"/>
      <w:rPr>
        <w:rFonts w:ascii="Century Gothic" w:hAnsi="Century Gothic" w:cs="TTFF5C0188t00"/>
        <w:color w:val="000000"/>
        <w:sz w:val="20"/>
        <w:szCs w:val="20"/>
      </w:rPr>
    </w:pPr>
    <w:hyperlink r:id="rId3" w:history="1">
      <w:r w:rsidR="000C2460" w:rsidRPr="00E83806">
        <w:rPr>
          <w:rStyle w:val="Hyperlink"/>
          <w:rFonts w:ascii="Century Gothic" w:hAnsi="Century Gothic" w:cs="TTFF5C0188t00"/>
          <w:sz w:val="20"/>
          <w:szCs w:val="20"/>
        </w:rPr>
        <w:t>http://www.facebook.com/ManagedServiceE</w:t>
      </w:r>
    </w:hyperlink>
    <w:r w:rsidR="000C2460">
      <w:rPr>
        <w:rFonts w:ascii="Century Gothic" w:hAnsi="Century Gothic" w:cs="TTFF5C0188t00"/>
        <w:color w:val="000000"/>
        <w:sz w:val="20"/>
        <w:szCs w:val="20"/>
      </w:rPr>
      <w:t xml:space="preserve"> </w:t>
    </w:r>
    <w:r w:rsidR="000C2460" w:rsidRPr="000C2460">
      <w:rPr>
        <w:rFonts w:ascii="Century Gothic" w:hAnsi="Century Gothic" w:cs="TTFF5C0188t00"/>
        <w:color w:val="000000"/>
        <w:sz w:val="20"/>
        <w:szCs w:val="20"/>
      </w:rPr>
      <w:t>Twitter: @</w:t>
    </w:r>
    <w:proofErr w:type="spellStart"/>
    <w:r w:rsidR="000C2460" w:rsidRPr="000C2460">
      <w:rPr>
        <w:rFonts w:ascii="Century Gothic" w:hAnsi="Century Gothic" w:cs="TTFF5C0188t00"/>
        <w:color w:val="000000"/>
        <w:sz w:val="20"/>
        <w:szCs w:val="20"/>
      </w:rPr>
      <w:t>ManagedServiceE</w:t>
    </w:r>
    <w:proofErr w:type="spellEnd"/>
  </w:p>
  <w:p w:rsidR="009A594D" w:rsidRPr="00BC53FC" w:rsidRDefault="00BC53FC" w:rsidP="00BC53FC">
    <w:pPr>
      <w:pStyle w:val="Header"/>
      <w:jc w:val="center"/>
      <w:rPr>
        <w:rFonts w:ascii="Century Gothic" w:hAnsi="Century Gothic"/>
      </w:rPr>
    </w:pPr>
    <w:r w:rsidRPr="00BC53FC">
      <w:rPr>
        <w:rFonts w:ascii="Century Gothic" w:hAnsi="Century Gothic" w:cs="TTFF5C0188t00"/>
        <w:color w:val="000000"/>
        <w:sz w:val="20"/>
        <w:szCs w:val="20"/>
      </w:rPr>
      <w:t>Tel: +44 (0) 844 358 4441 Fax: +44 (0) 844 358 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6E0B"/>
    <w:multiLevelType w:val="hybridMultilevel"/>
    <w:tmpl w:val="CF38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4D"/>
    <w:rsid w:val="00005573"/>
    <w:rsid w:val="00031097"/>
    <w:rsid w:val="00090BF0"/>
    <w:rsid w:val="000C2460"/>
    <w:rsid w:val="000C31AB"/>
    <w:rsid w:val="001218BC"/>
    <w:rsid w:val="00130E28"/>
    <w:rsid w:val="00142B64"/>
    <w:rsid w:val="001516D7"/>
    <w:rsid w:val="00160A74"/>
    <w:rsid w:val="00161748"/>
    <w:rsid w:val="001719C0"/>
    <w:rsid w:val="001812CD"/>
    <w:rsid w:val="001D676D"/>
    <w:rsid w:val="001F6F86"/>
    <w:rsid w:val="00233636"/>
    <w:rsid w:val="0024408B"/>
    <w:rsid w:val="00280DD8"/>
    <w:rsid w:val="002D53CB"/>
    <w:rsid w:val="002F7CBC"/>
    <w:rsid w:val="00310722"/>
    <w:rsid w:val="003670BD"/>
    <w:rsid w:val="0039394E"/>
    <w:rsid w:val="003D395D"/>
    <w:rsid w:val="003F7AE8"/>
    <w:rsid w:val="00466A80"/>
    <w:rsid w:val="00466F5A"/>
    <w:rsid w:val="0049639D"/>
    <w:rsid w:val="004A077D"/>
    <w:rsid w:val="004C4EAF"/>
    <w:rsid w:val="00514FE8"/>
    <w:rsid w:val="0051719C"/>
    <w:rsid w:val="005330AB"/>
    <w:rsid w:val="00582CCF"/>
    <w:rsid w:val="005B2374"/>
    <w:rsid w:val="005C2A0C"/>
    <w:rsid w:val="005F0830"/>
    <w:rsid w:val="005F3AAD"/>
    <w:rsid w:val="005F7A49"/>
    <w:rsid w:val="00621889"/>
    <w:rsid w:val="0063205E"/>
    <w:rsid w:val="00663D71"/>
    <w:rsid w:val="0068757D"/>
    <w:rsid w:val="00771AD6"/>
    <w:rsid w:val="00776FE2"/>
    <w:rsid w:val="00782580"/>
    <w:rsid w:val="00794AE1"/>
    <w:rsid w:val="007A13FF"/>
    <w:rsid w:val="007D360E"/>
    <w:rsid w:val="007F5F5D"/>
    <w:rsid w:val="00805933"/>
    <w:rsid w:val="00813BC7"/>
    <w:rsid w:val="008200BD"/>
    <w:rsid w:val="00830065"/>
    <w:rsid w:val="00831C42"/>
    <w:rsid w:val="00854DCB"/>
    <w:rsid w:val="008713D5"/>
    <w:rsid w:val="00883992"/>
    <w:rsid w:val="008A7672"/>
    <w:rsid w:val="008D038C"/>
    <w:rsid w:val="008D0DFF"/>
    <w:rsid w:val="008E06C4"/>
    <w:rsid w:val="008F4012"/>
    <w:rsid w:val="009267A1"/>
    <w:rsid w:val="00942856"/>
    <w:rsid w:val="00950D53"/>
    <w:rsid w:val="00956AED"/>
    <w:rsid w:val="00957916"/>
    <w:rsid w:val="00986CDE"/>
    <w:rsid w:val="00991419"/>
    <w:rsid w:val="009A594D"/>
    <w:rsid w:val="009A7832"/>
    <w:rsid w:val="009E1442"/>
    <w:rsid w:val="009E1CE9"/>
    <w:rsid w:val="009F22A5"/>
    <w:rsid w:val="00A332E5"/>
    <w:rsid w:val="00A7594D"/>
    <w:rsid w:val="00A8657A"/>
    <w:rsid w:val="00AB3197"/>
    <w:rsid w:val="00B22D01"/>
    <w:rsid w:val="00B40424"/>
    <w:rsid w:val="00B41E14"/>
    <w:rsid w:val="00B51095"/>
    <w:rsid w:val="00B533FB"/>
    <w:rsid w:val="00B8292E"/>
    <w:rsid w:val="00B92778"/>
    <w:rsid w:val="00B977F2"/>
    <w:rsid w:val="00BA36F9"/>
    <w:rsid w:val="00BA69B2"/>
    <w:rsid w:val="00BC0320"/>
    <w:rsid w:val="00BC53FC"/>
    <w:rsid w:val="00BF4318"/>
    <w:rsid w:val="00C03322"/>
    <w:rsid w:val="00C146BC"/>
    <w:rsid w:val="00C24716"/>
    <w:rsid w:val="00C5296D"/>
    <w:rsid w:val="00C651CF"/>
    <w:rsid w:val="00C67EB6"/>
    <w:rsid w:val="00C7675C"/>
    <w:rsid w:val="00CA5D76"/>
    <w:rsid w:val="00CB0DD9"/>
    <w:rsid w:val="00CC7726"/>
    <w:rsid w:val="00CC7DEC"/>
    <w:rsid w:val="00CD750F"/>
    <w:rsid w:val="00D043C5"/>
    <w:rsid w:val="00D17D7B"/>
    <w:rsid w:val="00D3206E"/>
    <w:rsid w:val="00D71EDE"/>
    <w:rsid w:val="00DA2431"/>
    <w:rsid w:val="00DC779E"/>
    <w:rsid w:val="00DF0DDA"/>
    <w:rsid w:val="00E242D0"/>
    <w:rsid w:val="00E636DC"/>
    <w:rsid w:val="00E75499"/>
    <w:rsid w:val="00E87AE1"/>
    <w:rsid w:val="00EA7A6A"/>
    <w:rsid w:val="00EB1D0D"/>
    <w:rsid w:val="00EC64F2"/>
    <w:rsid w:val="00F04AD7"/>
    <w:rsid w:val="00F27DAD"/>
    <w:rsid w:val="00FD394C"/>
    <w:rsid w:val="00FE24F5"/>
    <w:rsid w:val="00FE26D7"/>
    <w:rsid w:val="00FE3E18"/>
    <w:rsid w:val="00FF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0D"/>
    <w:pPr>
      <w:spacing w:after="0" w:line="240" w:lineRule="auto"/>
      <w:jc w:val="both"/>
    </w:pPr>
  </w:style>
  <w:style w:type="paragraph" w:styleId="Heading1">
    <w:name w:val="heading 1"/>
    <w:basedOn w:val="Normal"/>
    <w:next w:val="Normal"/>
    <w:link w:val="Heading1Char"/>
    <w:uiPriority w:val="9"/>
    <w:qFormat/>
    <w:rsid w:val="00EB1D0D"/>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B1D0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B1D0D"/>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B1D0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B1D0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B1D0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B1D0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1D0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B1D0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nhideWhenUsed/>
    <w:rsid w:val="00BC53FC"/>
    <w:rPr>
      <w:color w:val="0000FF"/>
      <w:u w:val="single"/>
    </w:rPr>
  </w:style>
  <w:style w:type="character" w:customStyle="1" w:styleId="Heading1Char">
    <w:name w:val="Heading 1 Char"/>
    <w:basedOn w:val="DefaultParagraphFont"/>
    <w:link w:val="Heading1"/>
    <w:uiPriority w:val="9"/>
    <w:rsid w:val="00EB1D0D"/>
    <w:rPr>
      <w:rFonts w:asciiTheme="majorHAnsi" w:eastAsiaTheme="majorEastAsia" w:hAnsiTheme="majorHAnsi" w:cstheme="majorBidi"/>
      <w:b/>
      <w:bCs/>
      <w:sz w:val="28"/>
      <w:szCs w:val="28"/>
    </w:rPr>
  </w:style>
  <w:style w:type="character" w:styleId="Strong">
    <w:name w:val="Strong"/>
    <w:uiPriority w:val="22"/>
    <w:qFormat/>
    <w:rsid w:val="00EB1D0D"/>
    <w:rPr>
      <w:b/>
      <w:bCs/>
    </w:rPr>
  </w:style>
  <w:style w:type="paragraph" w:styleId="Title">
    <w:name w:val="Title"/>
    <w:basedOn w:val="Normal"/>
    <w:next w:val="Normal"/>
    <w:link w:val="TitleChar"/>
    <w:uiPriority w:val="10"/>
    <w:qFormat/>
    <w:rsid w:val="00EB1D0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B1D0D"/>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EB1D0D"/>
    <w:pPr>
      <w:ind w:left="720"/>
      <w:contextualSpacing/>
    </w:pPr>
  </w:style>
  <w:style w:type="paragraph" w:styleId="IntenseQuote">
    <w:name w:val="Intense Quote"/>
    <w:basedOn w:val="Normal"/>
    <w:next w:val="Normal"/>
    <w:link w:val="IntenseQuoteChar"/>
    <w:uiPriority w:val="30"/>
    <w:qFormat/>
    <w:rsid w:val="00EB1D0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B1D0D"/>
    <w:rPr>
      <w:b/>
      <w:bCs/>
      <w:i/>
      <w:iCs/>
    </w:rPr>
  </w:style>
  <w:style w:type="character" w:customStyle="1" w:styleId="Heading2Char">
    <w:name w:val="Heading 2 Char"/>
    <w:basedOn w:val="DefaultParagraphFont"/>
    <w:link w:val="Heading2"/>
    <w:uiPriority w:val="9"/>
    <w:rsid w:val="00EB1D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B1D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B1D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B1D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B1D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B1D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1D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B1D0D"/>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B1D0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B1D0D"/>
    <w:rPr>
      <w:rFonts w:asciiTheme="majorHAnsi" w:eastAsiaTheme="majorEastAsia" w:hAnsiTheme="majorHAnsi" w:cstheme="majorBidi"/>
      <w:i/>
      <w:iCs/>
      <w:spacing w:val="13"/>
      <w:sz w:val="24"/>
      <w:szCs w:val="24"/>
    </w:rPr>
  </w:style>
  <w:style w:type="character" w:styleId="Emphasis">
    <w:name w:val="Emphasis"/>
    <w:uiPriority w:val="20"/>
    <w:qFormat/>
    <w:rsid w:val="00EB1D0D"/>
    <w:rPr>
      <w:b/>
      <w:bCs/>
      <w:i/>
      <w:iCs/>
      <w:spacing w:val="10"/>
      <w:bdr w:val="none" w:sz="0" w:space="0" w:color="auto"/>
      <w:shd w:val="clear" w:color="auto" w:fill="auto"/>
    </w:rPr>
  </w:style>
  <w:style w:type="paragraph" w:styleId="NoSpacing">
    <w:name w:val="No Spacing"/>
    <w:basedOn w:val="Normal"/>
    <w:uiPriority w:val="1"/>
    <w:qFormat/>
    <w:rsid w:val="00EB1D0D"/>
  </w:style>
  <w:style w:type="paragraph" w:styleId="Quote">
    <w:name w:val="Quote"/>
    <w:basedOn w:val="Normal"/>
    <w:next w:val="Normal"/>
    <w:link w:val="QuoteChar"/>
    <w:uiPriority w:val="29"/>
    <w:qFormat/>
    <w:rsid w:val="00EB1D0D"/>
    <w:pPr>
      <w:spacing w:before="200"/>
      <w:ind w:left="360" w:right="360"/>
    </w:pPr>
    <w:rPr>
      <w:i/>
      <w:iCs/>
    </w:rPr>
  </w:style>
  <w:style w:type="character" w:customStyle="1" w:styleId="QuoteChar">
    <w:name w:val="Quote Char"/>
    <w:basedOn w:val="DefaultParagraphFont"/>
    <w:link w:val="Quote"/>
    <w:uiPriority w:val="29"/>
    <w:rsid w:val="00EB1D0D"/>
    <w:rPr>
      <w:i/>
      <w:iCs/>
    </w:rPr>
  </w:style>
  <w:style w:type="character" w:styleId="SubtleEmphasis">
    <w:name w:val="Subtle Emphasis"/>
    <w:uiPriority w:val="19"/>
    <w:qFormat/>
    <w:rsid w:val="00EB1D0D"/>
    <w:rPr>
      <w:i/>
      <w:iCs/>
    </w:rPr>
  </w:style>
  <w:style w:type="character" w:styleId="IntenseEmphasis">
    <w:name w:val="Intense Emphasis"/>
    <w:uiPriority w:val="21"/>
    <w:qFormat/>
    <w:rsid w:val="00EB1D0D"/>
    <w:rPr>
      <w:b/>
      <w:bCs/>
    </w:rPr>
  </w:style>
  <w:style w:type="character" w:styleId="SubtleReference">
    <w:name w:val="Subtle Reference"/>
    <w:uiPriority w:val="31"/>
    <w:qFormat/>
    <w:rsid w:val="00EB1D0D"/>
    <w:rPr>
      <w:smallCaps/>
    </w:rPr>
  </w:style>
  <w:style w:type="character" w:styleId="IntenseReference">
    <w:name w:val="Intense Reference"/>
    <w:uiPriority w:val="32"/>
    <w:qFormat/>
    <w:rsid w:val="00EB1D0D"/>
    <w:rPr>
      <w:smallCaps/>
      <w:spacing w:val="5"/>
      <w:u w:val="single"/>
    </w:rPr>
  </w:style>
  <w:style w:type="character" w:styleId="BookTitle">
    <w:name w:val="Book Title"/>
    <w:uiPriority w:val="33"/>
    <w:qFormat/>
    <w:rsid w:val="00EB1D0D"/>
    <w:rPr>
      <w:i/>
      <w:iCs/>
      <w:smallCaps/>
      <w:spacing w:val="5"/>
    </w:rPr>
  </w:style>
  <w:style w:type="paragraph" w:styleId="TOCHeading">
    <w:name w:val="TOC Heading"/>
    <w:basedOn w:val="Heading1"/>
    <w:next w:val="Normal"/>
    <w:uiPriority w:val="39"/>
    <w:semiHidden/>
    <w:unhideWhenUsed/>
    <w:qFormat/>
    <w:rsid w:val="00EB1D0D"/>
    <w:pPr>
      <w:outlineLvl w:val="9"/>
    </w:pPr>
    <w:rPr>
      <w:lang w:bidi="en-US"/>
    </w:rPr>
  </w:style>
  <w:style w:type="table" w:styleId="TableGrid">
    <w:name w:val="Table Grid"/>
    <w:basedOn w:val="TableNormal"/>
    <w:uiPriority w:val="59"/>
    <w:rsid w:val="00EB1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0D"/>
    <w:pPr>
      <w:spacing w:after="0" w:line="240" w:lineRule="auto"/>
      <w:jc w:val="both"/>
    </w:pPr>
  </w:style>
  <w:style w:type="paragraph" w:styleId="Heading1">
    <w:name w:val="heading 1"/>
    <w:basedOn w:val="Normal"/>
    <w:next w:val="Normal"/>
    <w:link w:val="Heading1Char"/>
    <w:uiPriority w:val="9"/>
    <w:qFormat/>
    <w:rsid w:val="00EB1D0D"/>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B1D0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B1D0D"/>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B1D0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B1D0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B1D0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B1D0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1D0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B1D0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D"/>
    <w:pPr>
      <w:tabs>
        <w:tab w:val="center" w:pos="4513"/>
        <w:tab w:val="right" w:pos="9026"/>
      </w:tabs>
    </w:pPr>
  </w:style>
  <w:style w:type="character" w:customStyle="1" w:styleId="HeaderChar">
    <w:name w:val="Header Char"/>
    <w:basedOn w:val="DefaultParagraphFont"/>
    <w:link w:val="Header"/>
    <w:uiPriority w:val="99"/>
    <w:rsid w:val="009A594D"/>
    <w:rPr>
      <w:rFonts w:eastAsiaTheme="minorEastAsia"/>
      <w:lang w:eastAsia="en-GB"/>
    </w:rPr>
  </w:style>
  <w:style w:type="paragraph" w:styleId="Footer">
    <w:name w:val="footer"/>
    <w:basedOn w:val="Normal"/>
    <w:link w:val="FooterChar"/>
    <w:uiPriority w:val="99"/>
    <w:unhideWhenUsed/>
    <w:rsid w:val="009A594D"/>
    <w:pPr>
      <w:tabs>
        <w:tab w:val="center" w:pos="4513"/>
        <w:tab w:val="right" w:pos="9026"/>
      </w:tabs>
    </w:pPr>
  </w:style>
  <w:style w:type="character" w:customStyle="1" w:styleId="FooterChar">
    <w:name w:val="Footer Char"/>
    <w:basedOn w:val="DefaultParagraphFont"/>
    <w:link w:val="Footer"/>
    <w:uiPriority w:val="99"/>
    <w:rsid w:val="009A594D"/>
    <w:rPr>
      <w:rFonts w:eastAsiaTheme="minorEastAsia"/>
      <w:lang w:eastAsia="en-GB"/>
    </w:rPr>
  </w:style>
  <w:style w:type="paragraph" w:styleId="BalloonText">
    <w:name w:val="Balloon Text"/>
    <w:basedOn w:val="Normal"/>
    <w:link w:val="BalloonTextChar"/>
    <w:uiPriority w:val="99"/>
    <w:semiHidden/>
    <w:unhideWhenUsed/>
    <w:rsid w:val="009A594D"/>
    <w:rPr>
      <w:rFonts w:ascii="Tahoma" w:hAnsi="Tahoma" w:cs="Tahoma"/>
      <w:sz w:val="16"/>
      <w:szCs w:val="16"/>
    </w:rPr>
  </w:style>
  <w:style w:type="character" w:customStyle="1" w:styleId="BalloonTextChar">
    <w:name w:val="Balloon Text Char"/>
    <w:basedOn w:val="DefaultParagraphFont"/>
    <w:link w:val="BalloonText"/>
    <w:uiPriority w:val="99"/>
    <w:semiHidden/>
    <w:rsid w:val="009A594D"/>
    <w:rPr>
      <w:rFonts w:ascii="Tahoma" w:eastAsiaTheme="minorEastAsia" w:hAnsi="Tahoma" w:cs="Tahoma"/>
      <w:sz w:val="16"/>
      <w:szCs w:val="16"/>
      <w:lang w:eastAsia="en-GB"/>
    </w:rPr>
  </w:style>
  <w:style w:type="character" w:styleId="Hyperlink">
    <w:name w:val="Hyperlink"/>
    <w:basedOn w:val="DefaultParagraphFont"/>
    <w:unhideWhenUsed/>
    <w:rsid w:val="00BC53FC"/>
    <w:rPr>
      <w:color w:val="0000FF"/>
      <w:u w:val="single"/>
    </w:rPr>
  </w:style>
  <w:style w:type="character" w:customStyle="1" w:styleId="Heading1Char">
    <w:name w:val="Heading 1 Char"/>
    <w:basedOn w:val="DefaultParagraphFont"/>
    <w:link w:val="Heading1"/>
    <w:uiPriority w:val="9"/>
    <w:rsid w:val="00EB1D0D"/>
    <w:rPr>
      <w:rFonts w:asciiTheme="majorHAnsi" w:eastAsiaTheme="majorEastAsia" w:hAnsiTheme="majorHAnsi" w:cstheme="majorBidi"/>
      <w:b/>
      <w:bCs/>
      <w:sz w:val="28"/>
      <w:szCs w:val="28"/>
    </w:rPr>
  </w:style>
  <w:style w:type="character" w:styleId="Strong">
    <w:name w:val="Strong"/>
    <w:uiPriority w:val="22"/>
    <w:qFormat/>
    <w:rsid w:val="00EB1D0D"/>
    <w:rPr>
      <w:b/>
      <w:bCs/>
    </w:rPr>
  </w:style>
  <w:style w:type="paragraph" w:styleId="Title">
    <w:name w:val="Title"/>
    <w:basedOn w:val="Normal"/>
    <w:next w:val="Normal"/>
    <w:link w:val="TitleChar"/>
    <w:uiPriority w:val="10"/>
    <w:qFormat/>
    <w:rsid w:val="00EB1D0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B1D0D"/>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EB1D0D"/>
    <w:pPr>
      <w:ind w:left="720"/>
      <w:contextualSpacing/>
    </w:pPr>
  </w:style>
  <w:style w:type="paragraph" w:styleId="IntenseQuote">
    <w:name w:val="Intense Quote"/>
    <w:basedOn w:val="Normal"/>
    <w:next w:val="Normal"/>
    <w:link w:val="IntenseQuoteChar"/>
    <w:uiPriority w:val="30"/>
    <w:qFormat/>
    <w:rsid w:val="00EB1D0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B1D0D"/>
    <w:rPr>
      <w:b/>
      <w:bCs/>
      <w:i/>
      <w:iCs/>
    </w:rPr>
  </w:style>
  <w:style w:type="character" w:customStyle="1" w:styleId="Heading2Char">
    <w:name w:val="Heading 2 Char"/>
    <w:basedOn w:val="DefaultParagraphFont"/>
    <w:link w:val="Heading2"/>
    <w:uiPriority w:val="9"/>
    <w:rsid w:val="00EB1D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B1D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B1D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B1D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B1D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B1D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1D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B1D0D"/>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B1D0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B1D0D"/>
    <w:rPr>
      <w:rFonts w:asciiTheme="majorHAnsi" w:eastAsiaTheme="majorEastAsia" w:hAnsiTheme="majorHAnsi" w:cstheme="majorBidi"/>
      <w:i/>
      <w:iCs/>
      <w:spacing w:val="13"/>
      <w:sz w:val="24"/>
      <w:szCs w:val="24"/>
    </w:rPr>
  </w:style>
  <w:style w:type="character" w:styleId="Emphasis">
    <w:name w:val="Emphasis"/>
    <w:uiPriority w:val="20"/>
    <w:qFormat/>
    <w:rsid w:val="00EB1D0D"/>
    <w:rPr>
      <w:b/>
      <w:bCs/>
      <w:i/>
      <w:iCs/>
      <w:spacing w:val="10"/>
      <w:bdr w:val="none" w:sz="0" w:space="0" w:color="auto"/>
      <w:shd w:val="clear" w:color="auto" w:fill="auto"/>
    </w:rPr>
  </w:style>
  <w:style w:type="paragraph" w:styleId="NoSpacing">
    <w:name w:val="No Spacing"/>
    <w:basedOn w:val="Normal"/>
    <w:uiPriority w:val="1"/>
    <w:qFormat/>
    <w:rsid w:val="00EB1D0D"/>
  </w:style>
  <w:style w:type="paragraph" w:styleId="Quote">
    <w:name w:val="Quote"/>
    <w:basedOn w:val="Normal"/>
    <w:next w:val="Normal"/>
    <w:link w:val="QuoteChar"/>
    <w:uiPriority w:val="29"/>
    <w:qFormat/>
    <w:rsid w:val="00EB1D0D"/>
    <w:pPr>
      <w:spacing w:before="200"/>
      <w:ind w:left="360" w:right="360"/>
    </w:pPr>
    <w:rPr>
      <w:i/>
      <w:iCs/>
    </w:rPr>
  </w:style>
  <w:style w:type="character" w:customStyle="1" w:styleId="QuoteChar">
    <w:name w:val="Quote Char"/>
    <w:basedOn w:val="DefaultParagraphFont"/>
    <w:link w:val="Quote"/>
    <w:uiPriority w:val="29"/>
    <w:rsid w:val="00EB1D0D"/>
    <w:rPr>
      <w:i/>
      <w:iCs/>
    </w:rPr>
  </w:style>
  <w:style w:type="character" w:styleId="SubtleEmphasis">
    <w:name w:val="Subtle Emphasis"/>
    <w:uiPriority w:val="19"/>
    <w:qFormat/>
    <w:rsid w:val="00EB1D0D"/>
    <w:rPr>
      <w:i/>
      <w:iCs/>
    </w:rPr>
  </w:style>
  <w:style w:type="character" w:styleId="IntenseEmphasis">
    <w:name w:val="Intense Emphasis"/>
    <w:uiPriority w:val="21"/>
    <w:qFormat/>
    <w:rsid w:val="00EB1D0D"/>
    <w:rPr>
      <w:b/>
      <w:bCs/>
    </w:rPr>
  </w:style>
  <w:style w:type="character" w:styleId="SubtleReference">
    <w:name w:val="Subtle Reference"/>
    <w:uiPriority w:val="31"/>
    <w:qFormat/>
    <w:rsid w:val="00EB1D0D"/>
    <w:rPr>
      <w:smallCaps/>
    </w:rPr>
  </w:style>
  <w:style w:type="character" w:styleId="IntenseReference">
    <w:name w:val="Intense Reference"/>
    <w:uiPriority w:val="32"/>
    <w:qFormat/>
    <w:rsid w:val="00EB1D0D"/>
    <w:rPr>
      <w:smallCaps/>
      <w:spacing w:val="5"/>
      <w:u w:val="single"/>
    </w:rPr>
  </w:style>
  <w:style w:type="character" w:styleId="BookTitle">
    <w:name w:val="Book Title"/>
    <w:uiPriority w:val="33"/>
    <w:qFormat/>
    <w:rsid w:val="00EB1D0D"/>
    <w:rPr>
      <w:i/>
      <w:iCs/>
      <w:smallCaps/>
      <w:spacing w:val="5"/>
    </w:rPr>
  </w:style>
  <w:style w:type="paragraph" w:styleId="TOCHeading">
    <w:name w:val="TOC Heading"/>
    <w:basedOn w:val="Heading1"/>
    <w:next w:val="Normal"/>
    <w:uiPriority w:val="39"/>
    <w:semiHidden/>
    <w:unhideWhenUsed/>
    <w:qFormat/>
    <w:rsid w:val="00EB1D0D"/>
    <w:pPr>
      <w:outlineLvl w:val="9"/>
    </w:pPr>
    <w:rPr>
      <w:lang w:bidi="en-US"/>
    </w:rPr>
  </w:style>
  <w:style w:type="table" w:styleId="TableGrid">
    <w:name w:val="Table Grid"/>
    <w:basedOn w:val="TableNormal"/>
    <w:uiPriority w:val="59"/>
    <w:rsid w:val="00EB1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ymantec.com/socialmedia" TargetMode="External"/><Relationship Id="rId18" Type="http://schemas.openxmlformats.org/officeDocument/2006/relationships/hyperlink" Target="https://twitter.com/#!/ManagedService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ymantec.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facebook.com/ManagedServic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dserviceexpert.com/" TargetMode="External"/><Relationship Id="rId5" Type="http://schemas.openxmlformats.org/officeDocument/2006/relationships/settings" Target="settings.xml"/><Relationship Id="rId15" Type="http://schemas.openxmlformats.org/officeDocument/2006/relationships/hyperlink" Target="mailto:ian.charles@managedserviceexpert.com" TargetMode="External"/><Relationship Id="rId23" Type="http://schemas.openxmlformats.org/officeDocument/2006/relationships/theme" Target="theme/theme1.xml"/><Relationship Id="rId10" Type="http://schemas.openxmlformats.org/officeDocument/2006/relationships/hyperlink" Target="http://www.managedserviceexpert.co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managedserviceexpert.com/" TargetMode="External"/><Relationship Id="rId14" Type="http://schemas.openxmlformats.org/officeDocument/2006/relationships/hyperlink" Target="http://managedserviceexpert.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an.charles@managedserviceexpert.com" TargetMode="External"/><Relationship Id="rId1" Type="http://schemas.openxmlformats.org/officeDocument/2006/relationships/hyperlink" Target="http://www.managedserviceexper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ManagedServiceE" TargetMode="External"/><Relationship Id="rId2" Type="http://schemas.openxmlformats.org/officeDocument/2006/relationships/image" Target="media/image3.gif"/><Relationship Id="rId1" Type="http://schemas.openxmlformats.org/officeDocument/2006/relationships/hyperlink" Target="http://www.managedserviceexp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12DB-2AA4-4ECD-AE64-88277737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903</Words>
  <Characters>5150</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About Managed Service Expert</vt:lpstr>
      <vt:lpstr>    About Symantec.Cloud</vt:lpstr>
      <vt:lpstr>    Follow us on </vt:lpstr>
    </vt:vector>
  </TitlesOfParts>
  <Company>Hewlett-Packard Company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3</cp:revision>
  <dcterms:created xsi:type="dcterms:W3CDTF">2012-07-02T15:40:00Z</dcterms:created>
  <dcterms:modified xsi:type="dcterms:W3CDTF">2012-07-02T15:46:00Z</dcterms:modified>
</cp:coreProperties>
</file>