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23C" w:rsidRPr="00511206" w:rsidRDefault="0023023C" w:rsidP="009A01BE">
      <w:pPr>
        <w:spacing w:after="0" w:line="360" w:lineRule="auto"/>
        <w:jc w:val="right"/>
        <w:rPr>
          <w:rFonts w:ascii="Arial" w:hAnsi="Arial" w:cs="Arial"/>
          <w:color w:val="0079C1"/>
          <w:sz w:val="32"/>
          <w:szCs w:val="32"/>
          <w:lang w:val="sv-SE"/>
        </w:rPr>
      </w:pPr>
      <w:r>
        <w:rPr>
          <w:rFonts w:ascii="Arial" w:hAnsi="Arial" w:cs="Arial"/>
          <w:color w:val="7F7F7F"/>
          <w:sz w:val="24"/>
          <w:szCs w:val="24"/>
          <w:lang w:val="sv-SE"/>
        </w:rPr>
        <w:t>Oktober 2013</w:t>
      </w:r>
    </w:p>
    <w:p w:rsidR="0023023C" w:rsidRPr="00511206" w:rsidRDefault="0023023C" w:rsidP="009A01BE">
      <w:pPr>
        <w:rPr>
          <w:rFonts w:ascii="Arial" w:hAnsi="Arial" w:cs="Arial"/>
          <w:color w:val="7F7F7F"/>
          <w:sz w:val="24"/>
          <w:szCs w:val="24"/>
          <w:lang w:val="sv-SE"/>
        </w:rPr>
      </w:pPr>
      <w:r>
        <w:rPr>
          <w:rFonts w:ascii="Arial" w:hAnsi="Arial" w:cs="Arial"/>
          <w:color w:val="0079C1"/>
          <w:sz w:val="32"/>
          <w:szCs w:val="32"/>
          <w:lang w:val="sv-SE"/>
        </w:rPr>
        <w:t xml:space="preserve">Lyckad golvslipning av Briggen Tre Kronors konferenslokaler </w:t>
      </w:r>
      <w:r w:rsidRPr="00511206">
        <w:rPr>
          <w:rFonts w:ascii="Arial" w:hAnsi="Arial" w:cs="Arial"/>
          <w:color w:val="0079C1"/>
          <w:sz w:val="32"/>
          <w:szCs w:val="32"/>
          <w:lang w:val="sv-SE"/>
        </w:rPr>
        <w:t xml:space="preserve"> </w:t>
      </w:r>
    </w:p>
    <w:p w:rsidR="0023023C" w:rsidRDefault="0023023C" w:rsidP="009A7C75">
      <w:pPr>
        <w:spacing w:line="360" w:lineRule="auto"/>
        <w:rPr>
          <w:rFonts w:ascii="Arial" w:hAnsi="Arial" w:cs="Arial"/>
          <w:color w:val="7F7F7F"/>
          <w:sz w:val="20"/>
          <w:szCs w:val="20"/>
          <w:lang w:val="sv-SE"/>
        </w:rPr>
      </w:pPr>
      <w:r w:rsidRPr="00B328BF">
        <w:rPr>
          <w:rFonts w:ascii="Arial" w:hAnsi="Arial" w:cs="Arial"/>
          <w:color w:val="7F7F7F"/>
          <w:sz w:val="20"/>
          <w:szCs w:val="20"/>
          <w:lang w:val="sv-SE"/>
        </w:rPr>
        <w:t xml:space="preserve">Mitt i Stockholm med utsikt över Djurgården, Beckholmen och Stockholms hamninlopp </w:t>
      </w:r>
      <w:r>
        <w:rPr>
          <w:rFonts w:ascii="Arial" w:hAnsi="Arial" w:cs="Arial"/>
          <w:color w:val="7F7F7F"/>
          <w:sz w:val="20"/>
          <w:szCs w:val="20"/>
          <w:lang w:val="sv-SE"/>
        </w:rPr>
        <w:t xml:space="preserve">ligger Briggen Tre Kronor och </w:t>
      </w:r>
      <w:r w:rsidRPr="00B328BF">
        <w:rPr>
          <w:rFonts w:ascii="Arial" w:hAnsi="Arial" w:cs="Arial"/>
          <w:color w:val="7F7F7F"/>
          <w:sz w:val="20"/>
          <w:szCs w:val="20"/>
          <w:lang w:val="sv-SE"/>
        </w:rPr>
        <w:t>Kolskjulet.</w:t>
      </w:r>
      <w:r>
        <w:rPr>
          <w:rFonts w:ascii="Arial" w:hAnsi="Arial" w:cs="Arial"/>
          <w:color w:val="7F7F7F"/>
          <w:sz w:val="20"/>
          <w:szCs w:val="20"/>
          <w:lang w:val="sv-SE"/>
        </w:rPr>
        <w:t xml:space="preserve"> Kolskjulet inrymmer bl.a. Briggens konferenslokaler. Efter flitig användning var golven i behov av en renovering.</w:t>
      </w:r>
    </w:p>
    <w:p w:rsidR="0023023C" w:rsidRDefault="0023023C" w:rsidP="009A7C75">
      <w:pPr>
        <w:spacing w:line="360" w:lineRule="auto"/>
        <w:rPr>
          <w:rFonts w:ascii="Arial" w:hAnsi="Arial" w:cs="Arial"/>
          <w:color w:val="7F7F7F"/>
          <w:sz w:val="20"/>
          <w:szCs w:val="20"/>
          <w:lang w:val="sv-SE"/>
        </w:rPr>
      </w:pPr>
      <w:r>
        <w:rPr>
          <w:rFonts w:ascii="Arial" w:hAnsi="Arial" w:cs="Arial"/>
          <w:color w:val="7F7F7F"/>
          <w:sz w:val="20"/>
          <w:szCs w:val="20"/>
          <w:lang w:val="sv-SE"/>
        </w:rPr>
        <w:t>Den fullt utrustade konferenslokalen i Kolskjulet, som rymmer 150 personer, har ett golv av oljad ek. Golven var i behov av en renovering och för detta användes Nortons BearTex-rondeller av polernylon. Främst användes golvsliprondellen ”Red Buffer” som är lämpad för lättare rengöring och för att samtidigt uppnå en fin yta. Efter slipningen oljades golvet in igen och blev i skick som nytt.</w:t>
      </w:r>
    </w:p>
    <w:p w:rsidR="0023023C" w:rsidRDefault="0023023C" w:rsidP="00850740">
      <w:pPr>
        <w:spacing w:after="0" w:line="360" w:lineRule="auto"/>
        <w:rPr>
          <w:rFonts w:ascii="Arial" w:hAnsi="Arial" w:cs="Arial"/>
          <w:color w:val="7F7F7F"/>
          <w:sz w:val="20"/>
          <w:szCs w:val="20"/>
          <w:lang w:val="sv-SE"/>
        </w:rPr>
      </w:pPr>
      <w:r>
        <w:rPr>
          <w:rFonts w:ascii="Arial" w:hAnsi="Arial" w:cs="Arial"/>
          <w:color w:val="7F7F7F"/>
          <w:sz w:val="20"/>
          <w:szCs w:val="20"/>
          <w:lang w:val="sv-SE"/>
        </w:rPr>
        <w:t>”Tack vare Nortons golvsliprondeller BearTex gick det snabbt och enkelt att renovera golven i våra konferenslokaler och vi är mycket nöjda med resultatet” säger Tryggve Martinsson, verkmästare på Briggen Tre Kronor, och fortsätter: ”Saint-Gobain Abrasives sponsrade oss med Nortons golvsliprondeller för det här projektet och det tycker vi naturligtvis är kul.”</w:t>
      </w:r>
    </w:p>
    <w:p w:rsidR="0023023C" w:rsidRPr="00B328BF" w:rsidRDefault="0023023C" w:rsidP="00850740">
      <w:pPr>
        <w:spacing w:after="0" w:line="360" w:lineRule="auto"/>
        <w:rPr>
          <w:rFonts w:ascii="Arial" w:hAnsi="Arial" w:cs="Arial"/>
          <w:color w:val="7F7F7F"/>
          <w:sz w:val="20"/>
          <w:szCs w:val="20"/>
          <w:lang w:val="sv-SE"/>
        </w:rPr>
      </w:pPr>
    </w:p>
    <w:p w:rsidR="0023023C" w:rsidRPr="009A7C75" w:rsidRDefault="0023023C" w:rsidP="009A7C75">
      <w:pPr>
        <w:spacing w:after="0" w:line="360" w:lineRule="auto"/>
        <w:rPr>
          <w:rFonts w:ascii="Arial" w:hAnsi="Arial" w:cs="Arial"/>
          <w:color w:val="7F7F7F"/>
          <w:sz w:val="20"/>
          <w:szCs w:val="20"/>
          <w:lang w:val="sv-SE"/>
        </w:rPr>
      </w:pPr>
      <w:hyperlink r:id="rId6" w:history="1">
        <w:r w:rsidRPr="00547A7A">
          <w:rPr>
            <w:rStyle w:val="Hyperlink"/>
            <w:rFonts w:ascii="Arial" w:hAnsi="Arial" w:cs="Arial"/>
            <w:sz w:val="20"/>
            <w:szCs w:val="20"/>
            <w:lang w:val="sv-SE"/>
          </w:rPr>
          <w:t>Briggen Tre Kronors konferensverksamhet</w:t>
        </w:r>
      </w:hyperlink>
      <w:r w:rsidRPr="009A7C75">
        <w:rPr>
          <w:rFonts w:ascii="Arial" w:hAnsi="Arial" w:cs="Arial"/>
          <w:color w:val="7F7F7F"/>
          <w:sz w:val="20"/>
          <w:szCs w:val="20"/>
          <w:lang w:val="sv-SE"/>
        </w:rPr>
        <w:t xml:space="preserve"> i Kolskjulet </w:t>
      </w:r>
      <w:r>
        <w:rPr>
          <w:rFonts w:ascii="Arial" w:hAnsi="Arial" w:cs="Arial"/>
          <w:color w:val="7F7F7F"/>
          <w:sz w:val="20"/>
          <w:szCs w:val="20"/>
          <w:lang w:val="sv-SE"/>
        </w:rPr>
        <w:t xml:space="preserve">är naturligtvis </w:t>
      </w:r>
      <w:r w:rsidRPr="009A7C75">
        <w:rPr>
          <w:rFonts w:ascii="Arial" w:hAnsi="Arial" w:cs="Arial"/>
          <w:color w:val="7F7F7F"/>
          <w:sz w:val="20"/>
          <w:szCs w:val="20"/>
          <w:lang w:val="sv-SE"/>
        </w:rPr>
        <w:t>miljömärkt med the Green Key - en internationell miljömärkning för bland annat hotell - och konferensanläggningar.</w:t>
      </w:r>
      <w:r>
        <w:rPr>
          <w:rFonts w:ascii="Arial" w:hAnsi="Arial" w:cs="Arial"/>
          <w:color w:val="7F7F7F"/>
          <w:sz w:val="20"/>
          <w:szCs w:val="20"/>
          <w:lang w:val="sv-SE"/>
        </w:rPr>
        <w:t xml:space="preserve"> Märkningen är ett bevis på Tre Kronors</w:t>
      </w:r>
      <w:r w:rsidRPr="009A7C75">
        <w:rPr>
          <w:rFonts w:ascii="Arial" w:hAnsi="Arial" w:cs="Arial"/>
          <w:color w:val="7F7F7F"/>
          <w:sz w:val="20"/>
          <w:szCs w:val="20"/>
          <w:lang w:val="sv-SE"/>
        </w:rPr>
        <w:t xml:space="preserve"> arbete för en minskad miljöpåverkan och ett hållbart företagande.</w:t>
      </w:r>
    </w:p>
    <w:p w:rsidR="0023023C" w:rsidRDefault="0023023C" w:rsidP="009A7C75">
      <w:pPr>
        <w:spacing w:after="0" w:line="360" w:lineRule="auto"/>
        <w:rPr>
          <w:rFonts w:ascii="Arial" w:hAnsi="Arial" w:cs="Arial"/>
          <w:color w:val="7F7F7F"/>
          <w:sz w:val="20"/>
          <w:szCs w:val="20"/>
          <w:lang w:val="sv-SE"/>
        </w:rPr>
      </w:pPr>
    </w:p>
    <w:p w:rsidR="0023023C" w:rsidRPr="00BE7354" w:rsidRDefault="0023023C" w:rsidP="009A7C75">
      <w:pPr>
        <w:spacing w:after="0" w:line="360" w:lineRule="auto"/>
        <w:rPr>
          <w:rFonts w:ascii="Arial" w:hAnsi="Arial" w:cs="Arial"/>
          <w:color w:val="7F7F7F"/>
          <w:sz w:val="20"/>
          <w:szCs w:val="20"/>
          <w:lang w:val="sv-SE"/>
        </w:rPr>
      </w:pPr>
      <w:hyperlink r:id="rId7" w:history="1">
        <w:r w:rsidRPr="001E25A6">
          <w:rPr>
            <w:rStyle w:val="Hyperlink"/>
            <w:rFonts w:ascii="Arial" w:hAnsi="Arial" w:cs="Arial"/>
            <w:sz w:val="20"/>
            <w:szCs w:val="20"/>
            <w:lang w:val="sv-SE"/>
          </w:rPr>
          <w:t>Briggen Tre Kronor af Stockholm</w:t>
        </w:r>
      </w:hyperlink>
      <w:r w:rsidRPr="00B95C30">
        <w:rPr>
          <w:rFonts w:ascii="Arial" w:hAnsi="Arial" w:cs="Arial"/>
          <w:color w:val="7F7F7F"/>
          <w:sz w:val="20"/>
          <w:szCs w:val="20"/>
          <w:lang w:val="sv-SE"/>
        </w:rPr>
        <w:t xml:space="preserve"> </w:t>
      </w:r>
      <w:r>
        <w:rPr>
          <w:rFonts w:ascii="Arial" w:hAnsi="Arial" w:cs="Arial"/>
          <w:color w:val="7F7F7F"/>
          <w:sz w:val="20"/>
          <w:szCs w:val="20"/>
          <w:lang w:val="sv-SE"/>
        </w:rPr>
        <w:t xml:space="preserve">sjösattes </w:t>
      </w:r>
      <w:r w:rsidRPr="00B95C30">
        <w:rPr>
          <w:rFonts w:ascii="Arial" w:hAnsi="Arial" w:cs="Arial"/>
          <w:color w:val="7F7F7F"/>
          <w:sz w:val="20"/>
          <w:szCs w:val="20"/>
          <w:lang w:val="sv-SE"/>
        </w:rPr>
        <w:t>2005 och kronprinsessan Victoria är fartygets gudmor.</w:t>
      </w:r>
      <w:r>
        <w:rPr>
          <w:rFonts w:ascii="Arial" w:hAnsi="Arial" w:cs="Arial"/>
          <w:color w:val="7F7F7F"/>
          <w:sz w:val="20"/>
          <w:szCs w:val="20"/>
          <w:lang w:val="sv-SE"/>
        </w:rPr>
        <w:t xml:space="preserve"> Briggen Tre Kronor</w:t>
      </w:r>
      <w:r w:rsidRPr="00715BF8">
        <w:rPr>
          <w:rFonts w:ascii="Arial" w:hAnsi="Arial" w:cs="Arial"/>
          <w:color w:val="7F7F7F"/>
          <w:sz w:val="20"/>
          <w:szCs w:val="20"/>
          <w:lang w:val="sv-SE"/>
        </w:rPr>
        <w:t xml:space="preserve"> arbetar idag som en ambassadör för Östersjöregionen vilket innebär att man samarbetar med intresseorganisationer, näringsliv, myndigheter och ungdomar för att Östersjön ska bli friskare, och att länderna runt Östersjön ska v</w:t>
      </w:r>
      <w:r>
        <w:rPr>
          <w:rFonts w:ascii="Arial" w:hAnsi="Arial" w:cs="Arial"/>
          <w:color w:val="7F7F7F"/>
          <w:sz w:val="20"/>
          <w:szCs w:val="20"/>
          <w:lang w:val="sv-SE"/>
        </w:rPr>
        <w:t>erka</w:t>
      </w:r>
      <w:r w:rsidRPr="00715BF8">
        <w:rPr>
          <w:rFonts w:ascii="Arial" w:hAnsi="Arial" w:cs="Arial"/>
          <w:color w:val="7F7F7F"/>
          <w:sz w:val="20"/>
          <w:szCs w:val="20"/>
          <w:lang w:val="sv-SE"/>
        </w:rPr>
        <w:t xml:space="preserve"> tillsammans för en hållbar utveckling. </w:t>
      </w:r>
      <w:hyperlink r:id="rId8" w:history="1">
        <w:r w:rsidRPr="001E25A6">
          <w:rPr>
            <w:rStyle w:val="Hyperlink"/>
            <w:rFonts w:ascii="Arial" w:hAnsi="Arial" w:cs="Arial"/>
            <w:sz w:val="20"/>
            <w:szCs w:val="20"/>
            <w:lang w:val="sv-SE"/>
          </w:rPr>
          <w:t>Initiativet Hållbara Hav</w:t>
        </w:r>
      </w:hyperlink>
      <w:r w:rsidRPr="00715BF8">
        <w:rPr>
          <w:rFonts w:ascii="Arial" w:hAnsi="Arial" w:cs="Arial"/>
          <w:color w:val="7F7F7F"/>
          <w:sz w:val="20"/>
          <w:szCs w:val="20"/>
          <w:lang w:val="sv-SE"/>
        </w:rPr>
        <w:t xml:space="preserve"> kommer att vara Briggen Tre Kronors viktigaste verksamhetsområde de närmaste åren.</w:t>
      </w:r>
    </w:p>
    <w:p w:rsidR="0023023C" w:rsidRPr="00BE7354" w:rsidRDefault="0023023C" w:rsidP="009A7C75">
      <w:pPr>
        <w:spacing w:line="360" w:lineRule="auto"/>
        <w:rPr>
          <w:lang w:val="sv-SE"/>
        </w:rPr>
      </w:pPr>
      <w:bookmarkStart w:id="0" w:name="_GoBack"/>
      <w:bookmarkEnd w:id="0"/>
    </w:p>
    <w:sectPr w:rsidR="0023023C" w:rsidRPr="00BE7354" w:rsidSect="009A01B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3261" w:right="1274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023C" w:rsidRDefault="0023023C" w:rsidP="000B27D9">
      <w:pPr>
        <w:spacing w:after="0" w:line="240" w:lineRule="auto"/>
      </w:pPr>
      <w:r>
        <w:separator/>
      </w:r>
    </w:p>
  </w:endnote>
  <w:endnote w:type="continuationSeparator" w:id="1">
    <w:p w:rsidR="0023023C" w:rsidRDefault="0023023C" w:rsidP="000B27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023C" w:rsidRDefault="0023023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023C" w:rsidRDefault="0023023C">
    <w:pPr>
      <w:pStyle w:val="Footer"/>
    </w:pPr>
    <w:r>
      <w:rPr>
        <w:noProof/>
        <w:lang w:val="sv-SE" w:eastAsia="sv-SE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050" type="#_x0000_t202" style="position:absolute;margin-left:-25.6pt;margin-top:623.3pt;width:519pt;height:37.4pt;z-index:-251654144;visibility:visibl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" filled="f" stroked="f">
          <v:textbox>
            <w:txbxContent>
              <w:p w:rsidR="0023023C" w:rsidRDefault="0023023C" w:rsidP="00EA1702">
                <w:pPr>
                  <w:spacing w:after="0" w:line="240" w:lineRule="auto"/>
                  <w:rPr>
                    <w:rFonts w:ascii="Arial" w:hAnsi="Arial" w:cs="Arial"/>
                    <w:sz w:val="18"/>
                    <w:szCs w:val="18"/>
                  </w:rPr>
                </w:pPr>
                <w:bookmarkStart w:id="1" w:name="OLE_LINK1"/>
                <w:bookmarkStart w:id="2" w:name="OLE_LINK2"/>
                <w:bookmarkStart w:id="3" w:name="OLE_LINK3"/>
                <w:bookmarkStart w:id="4" w:name="_Hlk341873711"/>
                <w:bookmarkStart w:id="5" w:name="_Hlk341873712"/>
                <w:r>
                  <w:rPr>
                    <w:rFonts w:ascii="Arial" w:hAnsi="Arial" w:cs="Arial"/>
                    <w:b/>
                    <w:sz w:val="18"/>
                    <w:szCs w:val="18"/>
                  </w:rPr>
                  <w:t>Saint-Gobain Abrasives AB</w:t>
                </w:r>
              </w:p>
              <w:p w:rsidR="0023023C" w:rsidRPr="00A469FF" w:rsidRDefault="0023023C" w:rsidP="00EA1702">
                <w:pPr>
                  <w:spacing w:after="0" w:line="240" w:lineRule="auto"/>
                  <w:rPr>
                    <w:rFonts w:ascii="Arial" w:hAnsi="Arial" w:cs="Arial"/>
                    <w:sz w:val="18"/>
                    <w:szCs w:val="18"/>
                    <w:lang w:val="it-IT"/>
                  </w:rPr>
                </w:pPr>
                <w:r>
                  <w:rPr>
                    <w:rFonts w:ascii="Arial" w:hAnsi="Arial" w:cs="Arial"/>
                    <w:sz w:val="18"/>
                    <w:szCs w:val="18"/>
                    <w:lang w:val="it-IT"/>
                  </w:rPr>
                  <w:t xml:space="preserve">Box 495, 191 24  Sollentuna • </w:t>
                </w:r>
                <w:r w:rsidRPr="00A469FF">
                  <w:rPr>
                    <w:rFonts w:ascii="Arial" w:hAnsi="Arial" w:cs="Arial"/>
                    <w:sz w:val="18"/>
                    <w:szCs w:val="18"/>
                    <w:lang w:val="it-IT"/>
                  </w:rPr>
                  <w:t>Telefon: 08-580 881 00</w:t>
                </w:r>
                <w:r>
                  <w:rPr>
                    <w:rFonts w:ascii="Arial" w:hAnsi="Arial" w:cs="Arial"/>
                    <w:sz w:val="18"/>
                    <w:szCs w:val="18"/>
                    <w:lang w:val="it-IT"/>
                  </w:rPr>
                  <w:t xml:space="preserve"> • </w:t>
                </w:r>
                <w:r w:rsidRPr="00A469FF">
                  <w:rPr>
                    <w:rFonts w:ascii="Arial" w:hAnsi="Arial" w:cs="Arial"/>
                    <w:sz w:val="18"/>
                    <w:szCs w:val="18"/>
                    <w:lang w:val="it-IT"/>
                  </w:rPr>
                  <w:t>Telefax: 08-580 881 01</w:t>
                </w:r>
              </w:p>
              <w:p w:rsidR="0023023C" w:rsidRPr="0022542E" w:rsidRDefault="0023023C" w:rsidP="00EA1702">
                <w:pPr>
                  <w:rPr>
                    <w:szCs w:val="18"/>
                    <w:lang w:val="sv-SE"/>
                  </w:rPr>
                </w:pPr>
                <w:r w:rsidRPr="00A469FF">
                  <w:rPr>
                    <w:rFonts w:ascii="Arial" w:hAnsi="Arial" w:cs="Arial"/>
                    <w:sz w:val="18"/>
                    <w:szCs w:val="18"/>
                    <w:lang w:val="it-IT"/>
                  </w:rPr>
                  <w:t>E-post: sga.se@saint-gobain.com</w:t>
                </w:r>
                <w:r>
                  <w:rPr>
                    <w:rFonts w:ascii="Arial" w:hAnsi="Arial" w:cs="Arial"/>
                    <w:sz w:val="18"/>
                    <w:szCs w:val="18"/>
                    <w:lang w:val="it-IT"/>
                  </w:rPr>
                  <w:t xml:space="preserve"> • </w:t>
                </w:r>
                <w:r w:rsidRPr="00A469FF">
                  <w:rPr>
                    <w:rFonts w:ascii="Arial" w:hAnsi="Arial" w:cs="Arial"/>
                    <w:sz w:val="18"/>
                    <w:szCs w:val="18"/>
                    <w:lang w:val="it-IT"/>
                  </w:rPr>
                  <w:t>Hemsida: www.saint-gobain-abrasives.com</w:t>
                </w:r>
                <w:bookmarkEnd w:id="1"/>
                <w:bookmarkEnd w:id="2"/>
                <w:bookmarkEnd w:id="3"/>
                <w:bookmarkEnd w:id="4"/>
                <w:bookmarkEnd w:id="5"/>
              </w:p>
            </w:txbxContent>
          </v:textbox>
          <w10:wrap anchory="page"/>
        </v:shape>
      </w:pict>
    </w:r>
  </w:p>
  <w:p w:rsidR="0023023C" w:rsidRDefault="0023023C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023C" w:rsidRDefault="0023023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023C" w:rsidRDefault="0023023C" w:rsidP="000B27D9">
      <w:pPr>
        <w:spacing w:after="0" w:line="240" w:lineRule="auto"/>
      </w:pPr>
      <w:r>
        <w:separator/>
      </w:r>
    </w:p>
  </w:footnote>
  <w:footnote w:type="continuationSeparator" w:id="1">
    <w:p w:rsidR="0023023C" w:rsidRDefault="0023023C" w:rsidP="000B27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023C" w:rsidRDefault="0023023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023C" w:rsidRDefault="0023023C">
    <w:pPr>
      <w:pStyle w:val="Header"/>
    </w:pPr>
  </w:p>
  <w:p w:rsidR="0023023C" w:rsidRDefault="0023023C">
    <w:pPr>
      <w:pStyle w:val="Header"/>
    </w:pPr>
    <w:r>
      <w:rPr>
        <w:noProof/>
        <w:lang w:val="sv-SE" w:eastAsia="sv-SE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s2049" type="#_x0000_t75" style="position:absolute;margin-left:-63.8pt;margin-top:-1.05pt;width:595.15pt;height:841.8pt;z-index:-251656192;visibility:visible;mso-position-vertical-relative:page">
          <v:imagedata r:id="rId1" o:title=""/>
          <w10:wrap anchory="page"/>
          <w10:anchorlock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023C" w:rsidRDefault="0023023C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3766D"/>
    <w:rsid w:val="00002BEF"/>
    <w:rsid w:val="00016403"/>
    <w:rsid w:val="000B27D9"/>
    <w:rsid w:val="000B4C16"/>
    <w:rsid w:val="000F6344"/>
    <w:rsid w:val="0010463E"/>
    <w:rsid w:val="001425E7"/>
    <w:rsid w:val="001446BA"/>
    <w:rsid w:val="00175AE6"/>
    <w:rsid w:val="00196023"/>
    <w:rsid w:val="001C39DB"/>
    <w:rsid w:val="001E25A6"/>
    <w:rsid w:val="002139DD"/>
    <w:rsid w:val="0022542E"/>
    <w:rsid w:val="0023023C"/>
    <w:rsid w:val="00276A2D"/>
    <w:rsid w:val="00286291"/>
    <w:rsid w:val="0029191B"/>
    <w:rsid w:val="002D647C"/>
    <w:rsid w:val="002E295F"/>
    <w:rsid w:val="002F3AA1"/>
    <w:rsid w:val="002F4D14"/>
    <w:rsid w:val="00306F45"/>
    <w:rsid w:val="00311802"/>
    <w:rsid w:val="00385AF9"/>
    <w:rsid w:val="003A4B79"/>
    <w:rsid w:val="003C1646"/>
    <w:rsid w:val="003C59F9"/>
    <w:rsid w:val="004C791F"/>
    <w:rsid w:val="004F4AD7"/>
    <w:rsid w:val="0050376B"/>
    <w:rsid w:val="00511206"/>
    <w:rsid w:val="00547A7A"/>
    <w:rsid w:val="005701A2"/>
    <w:rsid w:val="005A1070"/>
    <w:rsid w:val="005B17C6"/>
    <w:rsid w:val="005E1D3F"/>
    <w:rsid w:val="00663A96"/>
    <w:rsid w:val="00672582"/>
    <w:rsid w:val="00683DBE"/>
    <w:rsid w:val="006A1029"/>
    <w:rsid w:val="006E7513"/>
    <w:rsid w:val="006F2D25"/>
    <w:rsid w:val="00715BF8"/>
    <w:rsid w:val="0071645F"/>
    <w:rsid w:val="0072440A"/>
    <w:rsid w:val="00737093"/>
    <w:rsid w:val="0073766D"/>
    <w:rsid w:val="0074425B"/>
    <w:rsid w:val="00763D38"/>
    <w:rsid w:val="00795FF9"/>
    <w:rsid w:val="007B68A8"/>
    <w:rsid w:val="00817CF3"/>
    <w:rsid w:val="00832732"/>
    <w:rsid w:val="00850740"/>
    <w:rsid w:val="0088595D"/>
    <w:rsid w:val="00894677"/>
    <w:rsid w:val="008A589E"/>
    <w:rsid w:val="008A6C5F"/>
    <w:rsid w:val="008B5C1A"/>
    <w:rsid w:val="008C4651"/>
    <w:rsid w:val="008D46D9"/>
    <w:rsid w:val="00937E75"/>
    <w:rsid w:val="00950D10"/>
    <w:rsid w:val="00974B49"/>
    <w:rsid w:val="00986B76"/>
    <w:rsid w:val="009A01BE"/>
    <w:rsid w:val="009A1BCB"/>
    <w:rsid w:val="009A7C75"/>
    <w:rsid w:val="009B6B78"/>
    <w:rsid w:val="009C140E"/>
    <w:rsid w:val="009C2816"/>
    <w:rsid w:val="009E04AF"/>
    <w:rsid w:val="00A309A4"/>
    <w:rsid w:val="00A4644C"/>
    <w:rsid w:val="00A469FF"/>
    <w:rsid w:val="00A66E34"/>
    <w:rsid w:val="00A81125"/>
    <w:rsid w:val="00AA543E"/>
    <w:rsid w:val="00AB1284"/>
    <w:rsid w:val="00B03B71"/>
    <w:rsid w:val="00B041AC"/>
    <w:rsid w:val="00B328BF"/>
    <w:rsid w:val="00B9409F"/>
    <w:rsid w:val="00B95C30"/>
    <w:rsid w:val="00BE1A7E"/>
    <w:rsid w:val="00BE7354"/>
    <w:rsid w:val="00C441D6"/>
    <w:rsid w:val="00C925AF"/>
    <w:rsid w:val="00CA6446"/>
    <w:rsid w:val="00CC0FDA"/>
    <w:rsid w:val="00CD5914"/>
    <w:rsid w:val="00D0481F"/>
    <w:rsid w:val="00D15F17"/>
    <w:rsid w:val="00D45276"/>
    <w:rsid w:val="00DA549E"/>
    <w:rsid w:val="00DA5A74"/>
    <w:rsid w:val="00DB1A77"/>
    <w:rsid w:val="00DF41EA"/>
    <w:rsid w:val="00E22D0F"/>
    <w:rsid w:val="00E32AA7"/>
    <w:rsid w:val="00EA1702"/>
    <w:rsid w:val="00EB357B"/>
    <w:rsid w:val="00EC6037"/>
    <w:rsid w:val="00F014FD"/>
    <w:rsid w:val="00F70C9A"/>
    <w:rsid w:val="00F83E5C"/>
    <w:rsid w:val="00FF45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6B76"/>
    <w:pPr>
      <w:spacing w:after="200" w:line="276" w:lineRule="auto"/>
    </w:pPr>
    <w:rPr>
      <w:lang w:val="en-GB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7376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3766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C925AF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0B27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0B27D9"/>
    <w:rPr>
      <w:rFonts w:cs="Times New Roman"/>
    </w:rPr>
  </w:style>
  <w:style w:type="paragraph" w:styleId="Footer">
    <w:name w:val="footer"/>
    <w:basedOn w:val="Normal"/>
    <w:link w:val="FooterChar"/>
    <w:uiPriority w:val="99"/>
    <w:rsid w:val="000B27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0B27D9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6311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1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1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1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1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311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311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311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311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6311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6311965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6311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allbarahav.nu/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yperlink" Target="http://www.briggentrekronor.se/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briggentrekronor.se/content/view/403/164/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137</TotalTime>
  <Pages>1</Pages>
  <Words>319</Words>
  <Characters>1692</Characters>
  <Application>Microsoft Office Outlook</Application>
  <DocSecurity>0</DocSecurity>
  <Lines>0</Lines>
  <Paragraphs>0</Paragraphs>
  <ScaleCrop>false</ScaleCrop>
  <Company>SAINT-GOBAIN 1.6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Oktober 2013</dc:title>
  <dc:subject/>
  <dc:creator>Campbell, Mitch</dc:creator>
  <cp:keywords/>
  <dc:description/>
  <cp:lastModifiedBy>A0120845</cp:lastModifiedBy>
  <cp:revision>24</cp:revision>
  <cp:lastPrinted>2013-10-11T07:06:00Z</cp:lastPrinted>
  <dcterms:created xsi:type="dcterms:W3CDTF">2013-10-31T09:59:00Z</dcterms:created>
  <dcterms:modified xsi:type="dcterms:W3CDTF">2013-10-31T13:04:00Z</dcterms:modified>
</cp:coreProperties>
</file>