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75A" w:rsidRPr="005C1873" w:rsidRDefault="000A13C0" w:rsidP="00F3175A">
      <w:pPr>
        <w:pStyle w:val="Rubrik2"/>
        <w:rPr>
          <w:rFonts w:ascii="Calibri" w:hAnsi="Calibri" w:cs="Calibri"/>
          <w:sz w:val="20"/>
          <w:szCs w:val="20"/>
        </w:rPr>
      </w:pPr>
      <w:r w:rsidRPr="006D1640">
        <w:rPr>
          <w:rFonts w:ascii="Calibri" w:hAnsi="Calibri" w:cs="Calibri"/>
          <w:sz w:val="20"/>
          <w:szCs w:val="20"/>
        </w:rPr>
        <w:t>Nyhet</w:t>
      </w:r>
      <w:r w:rsidR="00F3175A" w:rsidRPr="006D1640">
        <w:rPr>
          <w:rFonts w:ascii="Calibri" w:hAnsi="Calibri" w:cs="Calibri"/>
          <w:sz w:val="20"/>
          <w:szCs w:val="20"/>
        </w:rPr>
        <w:t xml:space="preserve"> 2014-0</w:t>
      </w:r>
      <w:r w:rsidR="003F07A9" w:rsidRPr="006D1640">
        <w:rPr>
          <w:rFonts w:ascii="Calibri" w:hAnsi="Calibri" w:cs="Calibri"/>
          <w:sz w:val="20"/>
          <w:szCs w:val="20"/>
        </w:rPr>
        <w:t>5</w:t>
      </w:r>
      <w:r w:rsidR="00F3175A" w:rsidRPr="006D1640">
        <w:rPr>
          <w:rFonts w:ascii="Calibri" w:hAnsi="Calibri" w:cs="Calibri"/>
          <w:sz w:val="20"/>
          <w:szCs w:val="20"/>
        </w:rPr>
        <w:t>-</w:t>
      </w:r>
      <w:r w:rsidR="00EB23D1" w:rsidRPr="006D1640">
        <w:rPr>
          <w:rFonts w:ascii="Calibri" w:hAnsi="Calibri" w:cs="Calibri"/>
          <w:sz w:val="20"/>
          <w:szCs w:val="20"/>
        </w:rPr>
        <w:t>08</w:t>
      </w:r>
    </w:p>
    <w:p w:rsidR="00971BBE" w:rsidRPr="005C1873" w:rsidRDefault="00596E40" w:rsidP="001517AE">
      <w:pPr>
        <w:pStyle w:val="Default"/>
        <w:rPr>
          <w:rFonts w:ascii="Calibri" w:hAnsi="Calibri" w:cs="Calibri"/>
          <w:b/>
          <w:color w:val="auto"/>
          <w:sz w:val="32"/>
          <w:szCs w:val="26"/>
        </w:rPr>
      </w:pPr>
      <w:r w:rsidRPr="00596E40">
        <w:rPr>
          <w:rFonts w:ascii="Calibri" w:hAnsi="Calibri" w:cs="Calibri"/>
          <w:b/>
          <w:color w:val="auto"/>
          <w:sz w:val="32"/>
          <w:szCs w:val="26"/>
        </w:rPr>
        <w:t>Vem har fått 1,43 miljarder kronor av landstingen?</w:t>
      </w:r>
      <w:r w:rsidR="007D3B41">
        <w:rPr>
          <w:rFonts w:ascii="Calibri" w:hAnsi="Calibri" w:cs="Calibri"/>
          <w:b/>
          <w:color w:val="auto"/>
          <w:sz w:val="32"/>
          <w:szCs w:val="26"/>
        </w:rPr>
        <w:t xml:space="preserve">  </w:t>
      </w:r>
    </w:p>
    <w:p w:rsidR="00EB23D1" w:rsidRPr="00635D4A" w:rsidRDefault="0079075C" w:rsidP="00EB23D1">
      <w:pPr>
        <w:pStyle w:val="Ingetavstnd"/>
        <w:rPr>
          <w:b/>
        </w:rPr>
      </w:pPr>
      <w:r>
        <w:rPr>
          <w:rFonts w:asciiTheme="minorHAnsi" w:hAnsiTheme="minorHAnsi" w:cstheme="minorHAnsi"/>
          <w:b/>
          <w:szCs w:val="24"/>
        </w:rPr>
        <w:br/>
      </w:r>
      <w:r w:rsidR="00A97234">
        <w:rPr>
          <w:rFonts w:asciiTheme="minorHAnsi" w:hAnsiTheme="minorHAnsi" w:cstheme="minorHAnsi"/>
          <w:b/>
          <w:szCs w:val="24"/>
        </w:rPr>
        <w:t>Landstingen</w:t>
      </w:r>
      <w:r w:rsidR="00EC67A8">
        <w:rPr>
          <w:rFonts w:asciiTheme="minorHAnsi" w:hAnsiTheme="minorHAnsi" w:cstheme="minorHAnsi"/>
          <w:b/>
          <w:szCs w:val="24"/>
        </w:rPr>
        <w:t xml:space="preserve"> och kommuner</w:t>
      </w:r>
      <w:r w:rsidR="00A97234">
        <w:rPr>
          <w:rFonts w:asciiTheme="minorHAnsi" w:hAnsiTheme="minorHAnsi" w:cstheme="minorHAnsi"/>
          <w:b/>
          <w:szCs w:val="24"/>
        </w:rPr>
        <w:t xml:space="preserve"> hyrde under </w:t>
      </w:r>
      <w:r w:rsidR="00234089">
        <w:rPr>
          <w:rFonts w:asciiTheme="minorHAnsi" w:hAnsiTheme="minorHAnsi" w:cstheme="minorHAnsi"/>
          <w:b/>
          <w:szCs w:val="24"/>
        </w:rPr>
        <w:t xml:space="preserve">2013 </w:t>
      </w:r>
      <w:r w:rsidR="00EA6A02">
        <w:rPr>
          <w:rFonts w:asciiTheme="minorHAnsi" w:hAnsiTheme="minorHAnsi" w:cstheme="minorHAnsi"/>
          <w:b/>
          <w:szCs w:val="24"/>
        </w:rPr>
        <w:t>in vårdpers</w:t>
      </w:r>
      <w:r w:rsidR="00234089">
        <w:rPr>
          <w:rFonts w:asciiTheme="minorHAnsi" w:hAnsiTheme="minorHAnsi" w:cstheme="minorHAnsi"/>
          <w:b/>
          <w:szCs w:val="24"/>
        </w:rPr>
        <w:t>onal för 2,86 miljarder kronor</w:t>
      </w:r>
      <w:r w:rsidR="00901F89">
        <w:rPr>
          <w:rFonts w:asciiTheme="minorHAnsi" w:hAnsiTheme="minorHAnsi" w:cstheme="minorHAnsi"/>
          <w:b/>
          <w:szCs w:val="24"/>
        </w:rPr>
        <w:t>, m</w:t>
      </w:r>
      <w:r w:rsidR="00EA6A02">
        <w:rPr>
          <w:rFonts w:asciiTheme="minorHAnsi" w:hAnsiTheme="minorHAnsi" w:cstheme="minorHAnsi"/>
          <w:b/>
          <w:szCs w:val="24"/>
        </w:rPr>
        <w:t xml:space="preserve">en enbart hälften av beloppet </w:t>
      </w:r>
      <w:r w:rsidR="00901F89">
        <w:rPr>
          <w:rFonts w:asciiTheme="minorHAnsi" w:hAnsiTheme="minorHAnsi" w:cstheme="minorHAnsi"/>
          <w:b/>
          <w:szCs w:val="24"/>
        </w:rPr>
        <w:t xml:space="preserve">fakturerades Bemanningsföretagens medlemmar. </w:t>
      </w:r>
      <w:r w:rsidR="00EB23D1" w:rsidRPr="00EB23D1">
        <w:rPr>
          <w:rFonts w:asciiTheme="minorHAnsi" w:hAnsiTheme="minorHAnsi" w:cstheme="minorHAnsi"/>
          <w:b/>
          <w:szCs w:val="24"/>
        </w:rPr>
        <w:t>Vem har fått 1,43 miljarder kronor av landstingen?</w:t>
      </w:r>
    </w:p>
    <w:p w:rsidR="00596E40" w:rsidRPr="002F69FD" w:rsidRDefault="00A97234" w:rsidP="00685733">
      <w:pPr>
        <w:pStyle w:val="Ingetavstnd"/>
        <w:rPr>
          <w:rFonts w:asciiTheme="minorHAnsi" w:hAnsiTheme="minorHAnsi" w:cstheme="minorHAnsi"/>
        </w:rPr>
      </w:pPr>
      <w:r w:rsidRPr="002F69FD">
        <w:rPr>
          <w:rFonts w:asciiTheme="minorHAnsi" w:hAnsiTheme="minorHAnsi" w:cstheme="minorHAnsi"/>
        </w:rPr>
        <w:br/>
      </w:r>
      <w:r w:rsidR="00596E40" w:rsidRPr="002F69FD">
        <w:rPr>
          <w:rFonts w:asciiTheme="minorHAnsi" w:hAnsiTheme="minorHAnsi" w:cstheme="minorHAnsi"/>
        </w:rPr>
        <w:t xml:space="preserve">I </w:t>
      </w:r>
      <w:hyperlink r:id="rId9" w:history="1">
        <w:r w:rsidR="00596E40" w:rsidRPr="00345190">
          <w:rPr>
            <w:rStyle w:val="Hyperlnk"/>
            <w:rFonts w:asciiTheme="minorHAnsi" w:hAnsiTheme="minorHAnsi" w:cstheme="minorHAnsi"/>
          </w:rPr>
          <w:t>Ekot</w:t>
        </w:r>
        <w:r w:rsidR="006E4035">
          <w:rPr>
            <w:rStyle w:val="Hyperlnk"/>
            <w:rFonts w:asciiTheme="minorHAnsi" w:hAnsiTheme="minorHAnsi" w:cstheme="minorHAnsi"/>
          </w:rPr>
          <w:t xml:space="preserve"> (Sveriges R</w:t>
        </w:r>
        <w:r w:rsidR="006E4035">
          <w:rPr>
            <w:rStyle w:val="Hyperlnk"/>
            <w:rFonts w:asciiTheme="minorHAnsi" w:hAnsiTheme="minorHAnsi" w:cstheme="minorHAnsi"/>
          </w:rPr>
          <w:t>a</w:t>
        </w:r>
        <w:r w:rsidR="006E4035">
          <w:rPr>
            <w:rStyle w:val="Hyperlnk"/>
            <w:rFonts w:asciiTheme="minorHAnsi" w:hAnsiTheme="minorHAnsi" w:cstheme="minorHAnsi"/>
          </w:rPr>
          <w:t>dio)</w:t>
        </w:r>
        <w:r w:rsidR="00B367C5" w:rsidRPr="00345190">
          <w:rPr>
            <w:rStyle w:val="Hyperlnk"/>
            <w:rFonts w:asciiTheme="minorHAnsi" w:hAnsiTheme="minorHAnsi" w:cstheme="minorHAnsi"/>
          </w:rPr>
          <w:t xml:space="preserve"> idag</w:t>
        </w:r>
      </w:hyperlink>
      <w:r w:rsidR="00596E40" w:rsidRPr="002F69FD">
        <w:rPr>
          <w:rFonts w:asciiTheme="minorHAnsi" w:hAnsiTheme="minorHAnsi" w:cstheme="minorHAnsi"/>
        </w:rPr>
        <w:t xml:space="preserve"> (</w:t>
      </w:r>
      <w:r w:rsidR="00F57BED" w:rsidRPr="002F69FD">
        <w:rPr>
          <w:rFonts w:asciiTheme="minorHAnsi" w:hAnsiTheme="minorHAnsi" w:cstheme="minorHAnsi"/>
        </w:rPr>
        <w:t>2014-05-08</w:t>
      </w:r>
      <w:r w:rsidR="00596E40" w:rsidRPr="002F69FD">
        <w:rPr>
          <w:rFonts w:asciiTheme="minorHAnsi" w:hAnsiTheme="minorHAnsi" w:cstheme="minorHAnsi"/>
        </w:rPr>
        <w:t xml:space="preserve">) belyses den bristande insynen i hur landstingen redovisar </w:t>
      </w:r>
      <w:r w:rsidR="00596E40" w:rsidRPr="002F69FD">
        <w:rPr>
          <w:rFonts w:asciiTheme="minorHAnsi" w:hAnsiTheme="minorHAnsi" w:cstheme="minorHAnsi"/>
        </w:rPr>
        <w:t xml:space="preserve">sina kostnader för inhyrd personal. Bemanningsföretagens medlemmar fakturerade 1,43 miljarder kronor för vårdbemanning 2013. </w:t>
      </w:r>
      <w:r w:rsidR="00596E40" w:rsidRPr="002F69FD">
        <w:rPr>
          <w:rFonts w:asciiTheme="minorHAnsi" w:hAnsiTheme="minorHAnsi" w:cstheme="minorHAnsi"/>
        </w:rPr>
        <w:t xml:space="preserve">SKL säger i </w:t>
      </w:r>
      <w:hyperlink r:id="rId10" w:history="1">
        <w:r w:rsidR="00F57BED" w:rsidRPr="00E516B8">
          <w:rPr>
            <w:rStyle w:val="Hyperlnk"/>
            <w:rFonts w:asciiTheme="minorHAnsi" w:hAnsiTheme="minorHAnsi" w:cstheme="minorHAnsi"/>
          </w:rPr>
          <w:t>Läkartidningen (nummer</w:t>
        </w:r>
        <w:r w:rsidR="00596E40" w:rsidRPr="00E516B8">
          <w:rPr>
            <w:rStyle w:val="Hyperlnk"/>
            <w:rFonts w:asciiTheme="minorHAnsi" w:hAnsiTheme="minorHAnsi" w:cstheme="minorHAnsi"/>
          </w:rPr>
          <w:t xml:space="preserve"> 16-17/2014 av 2014-04-15)</w:t>
        </w:r>
      </w:hyperlink>
      <w:bookmarkStart w:id="0" w:name="_GoBack"/>
      <w:bookmarkEnd w:id="0"/>
      <w:r w:rsidR="00596E40" w:rsidRPr="002F69FD">
        <w:rPr>
          <w:rFonts w:asciiTheme="minorHAnsi" w:hAnsiTheme="minorHAnsi" w:cstheme="minorHAnsi"/>
        </w:rPr>
        <w:t xml:space="preserve"> att landstingen betalade dubbelt så mycket, 2,86 miljarder, för inhyrd personal. Vart tog resterande 1,43 miljarder kronor vägen?</w:t>
      </w:r>
    </w:p>
    <w:p w:rsidR="00596E40" w:rsidRPr="002F69FD" w:rsidRDefault="002F69FD" w:rsidP="00685733">
      <w:pPr>
        <w:pStyle w:val="Ingetavstnd"/>
        <w:rPr>
          <w:rFonts w:asciiTheme="minorHAnsi" w:hAnsiTheme="minorHAnsi" w:cstheme="minorHAnsi"/>
        </w:rPr>
      </w:pPr>
      <w:r>
        <w:rPr>
          <w:rFonts w:asciiTheme="minorHAnsi" w:hAnsiTheme="minorHAnsi" w:cstheme="minorHAnsi"/>
        </w:rPr>
        <w:br/>
      </w:r>
      <w:r w:rsidR="00596E40" w:rsidRPr="002F69FD">
        <w:rPr>
          <w:rFonts w:asciiTheme="minorHAnsi" w:hAnsiTheme="minorHAnsi" w:cstheme="minorHAnsi"/>
        </w:rPr>
        <w:t xml:space="preserve">Bemanningsföretagen organiserar och auktoriserar över 500 bemanningsföretag inom alla sektorer och kan konstatera att </w:t>
      </w:r>
      <w:hyperlink r:id="rId11" w:tgtFrame="_blank" w:history="1">
        <w:r w:rsidR="00596E40" w:rsidRPr="002F69FD">
          <w:rPr>
            <w:rFonts w:asciiTheme="minorHAnsi" w:hAnsiTheme="minorHAnsi" w:cstheme="minorHAnsi"/>
          </w:rPr>
          <w:t xml:space="preserve">vårdbemanningsföretagen sammantaget fakturerade 1,43 miljarder kronor </w:t>
        </w:r>
      </w:hyperlink>
      <w:r w:rsidR="00596E40" w:rsidRPr="002F69FD">
        <w:rPr>
          <w:rFonts w:asciiTheme="minorHAnsi" w:hAnsiTheme="minorHAnsi" w:cstheme="minorHAnsi"/>
        </w:rPr>
        <w:t>för uthyrda läkare, sjuksköterskor, vårdbiträden, läkarsekreterare och mottagningspersonal förra året. Siffran omfattar även uthyrning till kommuner och privata vårdgivare.</w:t>
      </w:r>
      <w:r>
        <w:rPr>
          <w:rFonts w:asciiTheme="minorHAnsi" w:hAnsiTheme="minorHAnsi" w:cstheme="minorHAnsi"/>
        </w:rPr>
        <w:br/>
      </w:r>
    </w:p>
    <w:p w:rsidR="00596E40" w:rsidRPr="002F69FD" w:rsidRDefault="00F57BED" w:rsidP="00685733">
      <w:pPr>
        <w:pStyle w:val="Ingetavstnd"/>
        <w:rPr>
          <w:rFonts w:asciiTheme="minorHAnsi" w:hAnsiTheme="minorHAnsi" w:cstheme="minorHAnsi"/>
        </w:rPr>
      </w:pPr>
      <w:r>
        <w:rPr>
          <w:rFonts w:asciiTheme="minorHAnsi" w:hAnsiTheme="minorHAnsi" w:cstheme="minorHAnsi"/>
        </w:rPr>
        <w:t xml:space="preserve">– </w:t>
      </w:r>
      <w:r w:rsidR="00596E40" w:rsidRPr="002F69FD">
        <w:rPr>
          <w:rFonts w:asciiTheme="minorHAnsi" w:hAnsiTheme="minorHAnsi" w:cstheme="minorHAnsi"/>
        </w:rPr>
        <w:t>Vi skulle önska att de ansvariga inom vården redovisar de utbetalda 2,86 miljarder kronorna tydligt och transparent. Skattebetalarna har rätt att få veta vad de försvunna pengarna egentligen använts till</w:t>
      </w:r>
      <w:r w:rsidR="004F1813">
        <w:rPr>
          <w:rFonts w:asciiTheme="minorHAnsi" w:hAnsiTheme="minorHAnsi" w:cstheme="minorHAnsi"/>
        </w:rPr>
        <w:t xml:space="preserve">, säger </w:t>
      </w:r>
      <w:r w:rsidR="004F1813" w:rsidRPr="002F69FD">
        <w:rPr>
          <w:rFonts w:asciiTheme="minorHAnsi" w:hAnsiTheme="minorHAnsi" w:cstheme="minorHAnsi"/>
        </w:rPr>
        <w:t xml:space="preserve">Henrik Bäckström, Förbundsdirektör Bemanningsföretagen. </w:t>
      </w:r>
      <w:r w:rsidR="00596E40" w:rsidRPr="002F69FD">
        <w:rPr>
          <w:rFonts w:asciiTheme="minorHAnsi" w:hAnsiTheme="minorHAnsi" w:cstheme="minorHAnsi"/>
        </w:rPr>
        <w:t>Är det till andra tjänster än inhyrning av medicinsk personal? Eller till inhyrning av läkare med egen firma som jobbar extra?</w:t>
      </w:r>
      <w:r w:rsidR="004F1813">
        <w:rPr>
          <w:rFonts w:asciiTheme="minorHAnsi" w:hAnsiTheme="minorHAnsi" w:cstheme="minorHAnsi"/>
        </w:rPr>
        <w:br/>
      </w:r>
    </w:p>
    <w:p w:rsidR="00596E40" w:rsidRPr="002F69FD" w:rsidRDefault="00596E40" w:rsidP="00685733">
      <w:pPr>
        <w:pStyle w:val="Ingetavstnd"/>
        <w:rPr>
          <w:rFonts w:asciiTheme="minorHAnsi" w:hAnsiTheme="minorHAnsi" w:cstheme="minorHAnsi"/>
        </w:rPr>
      </w:pPr>
      <w:r w:rsidRPr="002F69FD">
        <w:rPr>
          <w:rFonts w:asciiTheme="minorHAnsi" w:hAnsiTheme="minorHAnsi" w:cstheme="minorHAnsi"/>
        </w:rPr>
        <w:t>Den felaktiga redovisningen gäller inte bara 2013.</w:t>
      </w:r>
    </w:p>
    <w:p w:rsidR="00596E40" w:rsidRPr="002F69FD" w:rsidRDefault="00596E40" w:rsidP="00685733">
      <w:pPr>
        <w:pStyle w:val="Ingetavstnd"/>
        <w:rPr>
          <w:rFonts w:asciiTheme="minorHAnsi" w:hAnsiTheme="minorHAnsi" w:cstheme="minorHAnsi"/>
        </w:rPr>
      </w:pPr>
      <w:r w:rsidRPr="002F69FD">
        <w:rPr>
          <w:rFonts w:asciiTheme="minorHAnsi" w:hAnsiTheme="minorHAnsi" w:cstheme="minorHAnsi"/>
        </w:rPr>
        <w:t>2011: Landstingen redovisade 2,54 miljarder. Bemanningsbranschens företag fakturerade 0,96 miljarder.</w:t>
      </w:r>
    </w:p>
    <w:p w:rsidR="00596E40" w:rsidRPr="002F69FD" w:rsidRDefault="00596E40" w:rsidP="00685733">
      <w:pPr>
        <w:pStyle w:val="Ingetavstnd"/>
        <w:rPr>
          <w:rFonts w:asciiTheme="minorHAnsi" w:hAnsiTheme="minorHAnsi" w:cstheme="minorHAnsi"/>
        </w:rPr>
      </w:pPr>
      <w:r w:rsidRPr="002F69FD">
        <w:rPr>
          <w:rFonts w:asciiTheme="minorHAnsi" w:hAnsiTheme="minorHAnsi" w:cstheme="minorHAnsi"/>
        </w:rPr>
        <w:t>2012: Landstingen redovisade 2,66 miljarder. Bemanningsbranschens företag fakturerade 1,3 miljarder.</w:t>
      </w:r>
    </w:p>
    <w:p w:rsidR="00596E40" w:rsidRPr="002F69FD" w:rsidRDefault="00596E40" w:rsidP="00685733">
      <w:pPr>
        <w:pStyle w:val="Ingetavstnd"/>
        <w:rPr>
          <w:rFonts w:asciiTheme="minorHAnsi" w:hAnsiTheme="minorHAnsi" w:cstheme="minorHAnsi"/>
        </w:rPr>
      </w:pPr>
      <w:r w:rsidRPr="002F69FD">
        <w:rPr>
          <w:rFonts w:asciiTheme="minorHAnsi" w:hAnsiTheme="minorHAnsi" w:cstheme="minorHAnsi"/>
        </w:rPr>
        <w:t>2013: Landstingen redovisade 2,86 miljarder. Bemanningsbranschens företag fakturerade 1,43 miljarder.</w:t>
      </w:r>
      <w:r w:rsidR="004F1813">
        <w:rPr>
          <w:rFonts w:asciiTheme="minorHAnsi" w:hAnsiTheme="minorHAnsi" w:cstheme="minorHAnsi"/>
        </w:rPr>
        <w:br/>
      </w:r>
    </w:p>
    <w:p w:rsidR="00596E40" w:rsidRPr="002F69FD" w:rsidRDefault="00596E40" w:rsidP="00685733">
      <w:pPr>
        <w:pStyle w:val="Ingetavstnd"/>
        <w:rPr>
          <w:rFonts w:asciiTheme="minorHAnsi" w:hAnsiTheme="minorHAnsi" w:cstheme="minorHAnsi"/>
        </w:rPr>
      </w:pPr>
      <w:r w:rsidRPr="002F69FD">
        <w:rPr>
          <w:rFonts w:asciiTheme="minorHAnsi" w:hAnsiTheme="minorHAnsi" w:cstheme="minorHAnsi"/>
        </w:rPr>
        <w:t xml:space="preserve">För att fördjupa samarbetet mellan vårdgivarna och Bemanningsföretagen föreslår vi i vår </w:t>
      </w:r>
      <w:hyperlink r:id="rId12" w:history="1">
        <w:r w:rsidRPr="00313327">
          <w:rPr>
            <w:rStyle w:val="Hyperlnk"/>
            <w:rFonts w:asciiTheme="minorHAnsi" w:hAnsiTheme="minorHAnsi" w:cstheme="minorHAnsi"/>
          </w:rPr>
          <w:t>Vårdrapport</w:t>
        </w:r>
      </w:hyperlink>
      <w:r w:rsidRPr="002F69FD">
        <w:rPr>
          <w:rFonts w:asciiTheme="minorHAnsi" w:hAnsiTheme="minorHAnsi" w:cstheme="minorHAnsi"/>
        </w:rPr>
        <w:t xml:space="preserve"> följande trepunktsprogram för en effektiv vård:</w:t>
      </w:r>
      <w:r w:rsidR="004F1813">
        <w:rPr>
          <w:rFonts w:asciiTheme="minorHAnsi" w:hAnsiTheme="minorHAnsi" w:cstheme="minorHAnsi"/>
        </w:rPr>
        <w:br/>
      </w:r>
    </w:p>
    <w:p w:rsidR="00596E40" w:rsidRPr="002F69FD" w:rsidRDefault="00596E40" w:rsidP="00685733">
      <w:pPr>
        <w:pStyle w:val="Ingetavstnd"/>
        <w:rPr>
          <w:rFonts w:asciiTheme="minorHAnsi" w:hAnsiTheme="minorHAnsi" w:cstheme="minorHAnsi"/>
        </w:rPr>
      </w:pPr>
      <w:r w:rsidRPr="002F69FD">
        <w:rPr>
          <w:rFonts w:asciiTheme="minorHAnsi" w:hAnsiTheme="minorHAnsi" w:cstheme="minorHAnsi"/>
        </w:rPr>
        <w:t>1. Att ett permanent branschråd med deltagare från Socialdepartementet,</w:t>
      </w:r>
    </w:p>
    <w:p w:rsidR="00596E40" w:rsidRPr="002F69FD" w:rsidRDefault="00596E40" w:rsidP="00685733">
      <w:pPr>
        <w:pStyle w:val="Ingetavstnd"/>
        <w:rPr>
          <w:rFonts w:asciiTheme="minorHAnsi" w:hAnsiTheme="minorHAnsi" w:cstheme="minorHAnsi"/>
        </w:rPr>
      </w:pPr>
      <w:r w:rsidRPr="002F69FD">
        <w:rPr>
          <w:rFonts w:asciiTheme="minorHAnsi" w:hAnsiTheme="minorHAnsi" w:cstheme="minorHAnsi"/>
        </w:rPr>
        <w:t>Sveriges Kommuner &amp; Landsting och Bemanningsföretagen upprättas</w:t>
      </w:r>
    </w:p>
    <w:p w:rsidR="00596E40" w:rsidRPr="002F69FD" w:rsidRDefault="00596E40" w:rsidP="00685733">
      <w:pPr>
        <w:pStyle w:val="Ingetavstnd"/>
        <w:rPr>
          <w:rFonts w:asciiTheme="minorHAnsi" w:hAnsiTheme="minorHAnsi" w:cstheme="minorHAnsi"/>
        </w:rPr>
      </w:pPr>
      <w:r w:rsidRPr="002F69FD">
        <w:rPr>
          <w:rFonts w:asciiTheme="minorHAnsi" w:hAnsiTheme="minorHAnsi" w:cstheme="minorHAnsi"/>
        </w:rPr>
        <w:t>för att diskutera hur bemanningsföretag kan bistå med att lösa vårdens</w:t>
      </w:r>
    </w:p>
    <w:p w:rsidR="00596E40" w:rsidRPr="002F69FD" w:rsidRDefault="00596E40" w:rsidP="00685733">
      <w:pPr>
        <w:pStyle w:val="Ingetavstnd"/>
        <w:rPr>
          <w:rFonts w:asciiTheme="minorHAnsi" w:hAnsiTheme="minorHAnsi" w:cstheme="minorHAnsi"/>
        </w:rPr>
      </w:pPr>
      <w:r w:rsidRPr="002F69FD">
        <w:rPr>
          <w:rFonts w:asciiTheme="minorHAnsi" w:hAnsiTheme="minorHAnsi" w:cstheme="minorHAnsi"/>
        </w:rPr>
        <w:t>utmaningar och för att lägga grunden för ett strategiskt samarbete för</w:t>
      </w:r>
    </w:p>
    <w:p w:rsidR="00596E40" w:rsidRPr="002F69FD" w:rsidRDefault="00596E40" w:rsidP="00685733">
      <w:pPr>
        <w:pStyle w:val="Ingetavstnd"/>
        <w:rPr>
          <w:rFonts w:asciiTheme="minorHAnsi" w:hAnsiTheme="minorHAnsi" w:cstheme="minorHAnsi"/>
        </w:rPr>
      </w:pPr>
      <w:r w:rsidRPr="002F69FD">
        <w:rPr>
          <w:rFonts w:asciiTheme="minorHAnsi" w:hAnsiTheme="minorHAnsi" w:cstheme="minorHAnsi"/>
        </w:rPr>
        <w:t>en effektiv vård i Sverige.</w:t>
      </w:r>
      <w:r w:rsidR="004F1813">
        <w:rPr>
          <w:rFonts w:asciiTheme="minorHAnsi" w:hAnsiTheme="minorHAnsi" w:cstheme="minorHAnsi"/>
        </w:rPr>
        <w:br/>
      </w:r>
    </w:p>
    <w:p w:rsidR="00596E40" w:rsidRPr="002F69FD" w:rsidRDefault="00596E40" w:rsidP="00685733">
      <w:pPr>
        <w:pStyle w:val="Ingetavstnd"/>
        <w:rPr>
          <w:rFonts w:asciiTheme="minorHAnsi" w:hAnsiTheme="minorHAnsi" w:cstheme="minorHAnsi"/>
        </w:rPr>
      </w:pPr>
      <w:r w:rsidRPr="002F69FD">
        <w:rPr>
          <w:rFonts w:asciiTheme="minorHAnsi" w:hAnsiTheme="minorHAnsi" w:cstheme="minorHAnsi"/>
        </w:rPr>
        <w:lastRenderedPageBreak/>
        <w:t>2. Att landstingen tar fram tydlig statistik över kostnaderna för</w:t>
      </w:r>
    </w:p>
    <w:p w:rsidR="00596E40" w:rsidRPr="002F69FD" w:rsidRDefault="00596E40" w:rsidP="00685733">
      <w:pPr>
        <w:pStyle w:val="Ingetavstnd"/>
        <w:rPr>
          <w:rFonts w:asciiTheme="minorHAnsi" w:hAnsiTheme="minorHAnsi" w:cstheme="minorHAnsi"/>
        </w:rPr>
      </w:pPr>
      <w:r w:rsidRPr="002F69FD">
        <w:rPr>
          <w:rFonts w:asciiTheme="minorHAnsi" w:hAnsiTheme="minorHAnsi" w:cstheme="minorHAnsi"/>
        </w:rPr>
        <w:t>bemanningstjänster inom hälso- och sjukvården.</w:t>
      </w:r>
      <w:r w:rsidR="004F1813">
        <w:rPr>
          <w:rFonts w:asciiTheme="minorHAnsi" w:hAnsiTheme="minorHAnsi" w:cstheme="minorHAnsi"/>
        </w:rPr>
        <w:br/>
      </w:r>
    </w:p>
    <w:p w:rsidR="00596E40" w:rsidRPr="002F69FD" w:rsidRDefault="00596E40" w:rsidP="00685733">
      <w:pPr>
        <w:pStyle w:val="Ingetavstnd"/>
        <w:rPr>
          <w:rFonts w:asciiTheme="minorHAnsi" w:hAnsiTheme="minorHAnsi" w:cstheme="minorHAnsi"/>
        </w:rPr>
      </w:pPr>
      <w:r w:rsidRPr="002F69FD">
        <w:rPr>
          <w:rFonts w:asciiTheme="minorHAnsi" w:hAnsiTheme="minorHAnsi" w:cstheme="minorHAnsi"/>
        </w:rPr>
        <w:t>3. Att landstingen inkluderar kvalitet, helhetslösningar och långsiktighet i</w:t>
      </w:r>
    </w:p>
    <w:p w:rsidR="00596E40" w:rsidRPr="002F69FD" w:rsidRDefault="00596E40" w:rsidP="00685733">
      <w:pPr>
        <w:pStyle w:val="Ingetavstnd"/>
        <w:rPr>
          <w:rFonts w:asciiTheme="minorHAnsi" w:hAnsiTheme="minorHAnsi" w:cstheme="minorHAnsi"/>
        </w:rPr>
      </w:pPr>
      <w:r w:rsidRPr="002F69FD">
        <w:rPr>
          <w:rFonts w:asciiTheme="minorHAnsi" w:hAnsiTheme="minorHAnsi" w:cstheme="minorHAnsi"/>
        </w:rPr>
        <w:t>skallkraven för sina upphandlingar av bemanningstjänster. Detta kräver</w:t>
      </w:r>
    </w:p>
    <w:p w:rsidR="00596E40" w:rsidRPr="002F69FD" w:rsidRDefault="00596E40" w:rsidP="00685733">
      <w:pPr>
        <w:pStyle w:val="Ingetavstnd"/>
        <w:rPr>
          <w:rFonts w:asciiTheme="minorHAnsi" w:hAnsiTheme="minorHAnsi" w:cstheme="minorHAnsi"/>
        </w:rPr>
      </w:pPr>
      <w:r w:rsidRPr="002F69FD">
        <w:rPr>
          <w:rFonts w:asciiTheme="minorHAnsi" w:hAnsiTheme="minorHAnsi" w:cstheme="minorHAnsi"/>
        </w:rPr>
        <w:t>även ett tätare samarbete kring rutiner för hur sjukvårdsenheter ska</w:t>
      </w:r>
    </w:p>
    <w:p w:rsidR="00596E40" w:rsidRPr="002F69FD" w:rsidRDefault="00596E40" w:rsidP="00685733">
      <w:pPr>
        <w:pStyle w:val="Ingetavstnd"/>
        <w:rPr>
          <w:rFonts w:asciiTheme="minorHAnsi" w:hAnsiTheme="minorHAnsi" w:cstheme="minorHAnsi"/>
        </w:rPr>
      </w:pPr>
      <w:r w:rsidRPr="002F69FD">
        <w:rPr>
          <w:rFonts w:asciiTheme="minorHAnsi" w:hAnsiTheme="minorHAnsi" w:cstheme="minorHAnsi"/>
        </w:rPr>
        <w:t>använda sig av bemanningstjänster samt att det finns sanktioner mot enheter som inte följer ingångna ramavtal.</w:t>
      </w:r>
      <w:r w:rsidR="004F1813">
        <w:rPr>
          <w:rFonts w:asciiTheme="minorHAnsi" w:hAnsiTheme="minorHAnsi" w:cstheme="minorHAnsi"/>
        </w:rPr>
        <w:br/>
      </w:r>
    </w:p>
    <w:p w:rsidR="00596E40" w:rsidRPr="002F69FD" w:rsidRDefault="00596E40" w:rsidP="00685733">
      <w:pPr>
        <w:pStyle w:val="Ingetavstnd"/>
        <w:rPr>
          <w:rFonts w:asciiTheme="minorHAnsi" w:hAnsiTheme="minorHAnsi" w:cstheme="minorHAnsi"/>
        </w:rPr>
      </w:pPr>
      <w:r w:rsidRPr="002F69FD">
        <w:rPr>
          <w:rFonts w:asciiTheme="minorHAnsi" w:hAnsiTheme="minorHAnsi" w:cstheme="minorHAnsi"/>
        </w:rPr>
        <w:t xml:space="preserve">– Den svenska vården står inför stora utmaningar. Bemanningsföretagen är en del av lösningen på dessa viktiga uppgifter, </w:t>
      </w:r>
      <w:r w:rsidR="006F4C62">
        <w:rPr>
          <w:rFonts w:asciiTheme="minorHAnsi" w:hAnsiTheme="minorHAnsi" w:cstheme="minorHAnsi"/>
        </w:rPr>
        <w:t>avslutar</w:t>
      </w:r>
      <w:r w:rsidRPr="002F69FD">
        <w:rPr>
          <w:rFonts w:asciiTheme="minorHAnsi" w:hAnsiTheme="minorHAnsi" w:cstheme="minorHAnsi"/>
        </w:rPr>
        <w:t xml:space="preserve"> Henrik Bäckström. </w:t>
      </w:r>
    </w:p>
    <w:p w:rsidR="00596E40" w:rsidRDefault="00596E40" w:rsidP="00596E40">
      <w:pPr>
        <w:pStyle w:val="Ingetavstnd"/>
      </w:pPr>
    </w:p>
    <w:p w:rsidR="00FE6609" w:rsidRDefault="00FE6609" w:rsidP="00701C6E">
      <w:pPr>
        <w:pStyle w:val="Default"/>
        <w:rPr>
          <w:rFonts w:ascii="Calibri" w:hAnsi="Calibri" w:cs="Calibri"/>
          <w:b/>
          <w:bCs/>
          <w:color w:val="auto"/>
        </w:rPr>
      </w:pPr>
    </w:p>
    <w:p w:rsidR="00701C6E" w:rsidRPr="007D3B41" w:rsidRDefault="00701C6E" w:rsidP="00701C6E">
      <w:pPr>
        <w:pStyle w:val="Default"/>
        <w:rPr>
          <w:rFonts w:ascii="Calibri" w:hAnsi="Calibri" w:cs="Calibri"/>
          <w:b/>
          <w:bCs/>
          <w:color w:val="auto"/>
        </w:rPr>
      </w:pPr>
      <w:r w:rsidRPr="007D3B41">
        <w:rPr>
          <w:rFonts w:ascii="Calibri" w:hAnsi="Calibri" w:cs="Calibri"/>
          <w:b/>
          <w:bCs/>
          <w:color w:val="auto"/>
        </w:rPr>
        <w:t>För ytterligare information</w:t>
      </w:r>
      <w:r w:rsidR="00906A9E" w:rsidRPr="007D3B41">
        <w:rPr>
          <w:rFonts w:ascii="Calibri" w:hAnsi="Calibri" w:cs="Calibri"/>
          <w:b/>
          <w:bCs/>
          <w:color w:val="auto"/>
        </w:rPr>
        <w:t xml:space="preserve"> kontakta</w:t>
      </w:r>
      <w:r w:rsidRPr="007D3B41">
        <w:rPr>
          <w:rFonts w:ascii="Calibri" w:hAnsi="Calibri" w:cs="Calibri"/>
          <w:b/>
          <w:bCs/>
          <w:color w:val="auto"/>
        </w:rPr>
        <w:t xml:space="preserve"> </w:t>
      </w:r>
    </w:p>
    <w:p w:rsidR="00701C6E" w:rsidRPr="007D3B41" w:rsidRDefault="00A947C1" w:rsidP="00701C6E">
      <w:pPr>
        <w:pStyle w:val="Default"/>
        <w:rPr>
          <w:rFonts w:ascii="Calibri" w:hAnsi="Calibri" w:cs="Calibri"/>
          <w:color w:val="auto"/>
        </w:rPr>
      </w:pPr>
      <w:r>
        <w:rPr>
          <w:rFonts w:ascii="Calibri" w:hAnsi="Calibri" w:cs="Calibri"/>
          <w:color w:val="auto"/>
        </w:rPr>
        <w:t>Henrik Bäckström</w:t>
      </w:r>
      <w:r>
        <w:rPr>
          <w:rFonts w:ascii="Calibri" w:hAnsi="Calibri" w:cs="Calibri"/>
          <w:color w:val="auto"/>
        </w:rPr>
        <w:br/>
      </w:r>
      <w:r w:rsidR="00701C6E" w:rsidRPr="007D3B41">
        <w:rPr>
          <w:rFonts w:ascii="Calibri" w:hAnsi="Calibri" w:cs="Calibri"/>
          <w:color w:val="auto"/>
        </w:rPr>
        <w:t xml:space="preserve">Förbundsdirektör Bemanningsföretagen </w:t>
      </w:r>
    </w:p>
    <w:p w:rsidR="00701C6E" w:rsidRPr="007D3B41" w:rsidRDefault="00927307" w:rsidP="00701C6E">
      <w:pPr>
        <w:pStyle w:val="Default"/>
        <w:rPr>
          <w:rFonts w:ascii="Calibri" w:hAnsi="Calibri" w:cs="Calibri"/>
          <w:color w:val="auto"/>
        </w:rPr>
      </w:pPr>
      <w:r w:rsidRPr="007D3B41">
        <w:rPr>
          <w:rFonts w:ascii="Calibri" w:hAnsi="Calibri" w:cs="Calibri"/>
          <w:color w:val="auto"/>
        </w:rPr>
        <w:t xml:space="preserve">08 762 69 68 / 070 </w:t>
      </w:r>
      <w:r w:rsidR="00701C6E" w:rsidRPr="007D3B41">
        <w:rPr>
          <w:rFonts w:ascii="Calibri" w:hAnsi="Calibri" w:cs="Calibri"/>
          <w:color w:val="auto"/>
        </w:rPr>
        <w:t xml:space="preserve">345 69 68 </w:t>
      </w:r>
    </w:p>
    <w:p w:rsidR="00701C6E" w:rsidRPr="007D3B41" w:rsidRDefault="00701C6E" w:rsidP="00701C6E">
      <w:pPr>
        <w:pStyle w:val="Default"/>
        <w:rPr>
          <w:rFonts w:ascii="Calibri" w:hAnsi="Calibri" w:cs="Calibri"/>
          <w:color w:val="auto"/>
        </w:rPr>
      </w:pPr>
    </w:p>
    <w:p w:rsidR="00701C6E" w:rsidRPr="007D3B41" w:rsidRDefault="00701C6E" w:rsidP="00701C6E">
      <w:pPr>
        <w:pStyle w:val="Default"/>
        <w:rPr>
          <w:rFonts w:ascii="Calibri" w:hAnsi="Calibri" w:cs="Calibri"/>
          <w:color w:val="auto"/>
        </w:rPr>
      </w:pPr>
      <w:r w:rsidRPr="007D3B41">
        <w:rPr>
          <w:rFonts w:ascii="Calibri" w:hAnsi="Calibri" w:cs="Calibri"/>
          <w:color w:val="auto"/>
        </w:rPr>
        <w:t>Hans Uhrus</w:t>
      </w:r>
    </w:p>
    <w:p w:rsidR="00701C6E" w:rsidRPr="007D3B41" w:rsidRDefault="00701C6E" w:rsidP="00701C6E">
      <w:pPr>
        <w:pStyle w:val="Default"/>
        <w:rPr>
          <w:rFonts w:ascii="Calibri" w:hAnsi="Calibri" w:cs="Calibri"/>
          <w:color w:val="auto"/>
        </w:rPr>
      </w:pPr>
      <w:r w:rsidRPr="007D3B41">
        <w:rPr>
          <w:rFonts w:ascii="Calibri" w:hAnsi="Calibri" w:cs="Calibri"/>
          <w:color w:val="auto"/>
        </w:rPr>
        <w:t xml:space="preserve">Presschef Bemanningsföretagen </w:t>
      </w:r>
    </w:p>
    <w:p w:rsidR="00701C6E" w:rsidRPr="007D3B41" w:rsidRDefault="00701C6E" w:rsidP="00701C6E">
      <w:pPr>
        <w:pStyle w:val="Default"/>
        <w:rPr>
          <w:rFonts w:ascii="Calibri" w:hAnsi="Calibri" w:cs="Calibri"/>
          <w:color w:val="auto"/>
        </w:rPr>
      </w:pPr>
      <w:r w:rsidRPr="007D3B41">
        <w:rPr>
          <w:rFonts w:ascii="Calibri" w:hAnsi="Calibri" w:cs="Calibri"/>
          <w:color w:val="auto"/>
        </w:rPr>
        <w:t>0</w:t>
      </w:r>
      <w:r w:rsidR="00927307" w:rsidRPr="007D3B41">
        <w:rPr>
          <w:rFonts w:ascii="Calibri" w:hAnsi="Calibri" w:cs="Calibri"/>
          <w:color w:val="auto"/>
        </w:rPr>
        <w:t xml:space="preserve">76 </w:t>
      </w:r>
      <w:r w:rsidRPr="007D3B41">
        <w:rPr>
          <w:rFonts w:ascii="Calibri" w:hAnsi="Calibri" w:cs="Calibri"/>
          <w:color w:val="auto"/>
        </w:rPr>
        <w:t>895 01 01</w:t>
      </w:r>
    </w:p>
    <w:p w:rsidR="00701C6E" w:rsidRPr="007D3B41" w:rsidRDefault="00701C6E" w:rsidP="00701C6E">
      <w:pPr>
        <w:pStyle w:val="Default"/>
        <w:rPr>
          <w:rFonts w:ascii="Calibri" w:hAnsi="Calibri" w:cs="Calibri"/>
          <w:color w:val="auto"/>
        </w:rPr>
      </w:pPr>
      <w:r w:rsidRPr="007D3B41">
        <w:rPr>
          <w:rFonts w:ascii="Calibri" w:hAnsi="Calibri" w:cs="Calibri"/>
          <w:color w:val="auto"/>
        </w:rPr>
        <w:t>hans.uhrus@almega.se</w:t>
      </w:r>
    </w:p>
    <w:p w:rsidR="004F18DC" w:rsidRDefault="004F18DC" w:rsidP="00701C6E">
      <w:pPr>
        <w:pStyle w:val="Default"/>
        <w:rPr>
          <w:rFonts w:ascii="Calibri" w:hAnsi="Calibri" w:cs="Calibri"/>
          <w:color w:val="auto"/>
          <w:sz w:val="16"/>
          <w:szCs w:val="16"/>
        </w:rPr>
      </w:pPr>
    </w:p>
    <w:p w:rsidR="00701C6E" w:rsidRPr="00906A9E" w:rsidRDefault="00701C6E" w:rsidP="00701C6E">
      <w:pPr>
        <w:pStyle w:val="Default"/>
        <w:rPr>
          <w:rFonts w:ascii="Calibri" w:hAnsi="Calibri" w:cs="Calibri"/>
          <w:color w:val="auto"/>
          <w:sz w:val="20"/>
          <w:szCs w:val="20"/>
        </w:rPr>
      </w:pPr>
      <w:r w:rsidRPr="00906A9E">
        <w:rPr>
          <w:rFonts w:ascii="Calibri" w:hAnsi="Calibri" w:cs="Calibri"/>
          <w:color w:val="auto"/>
          <w:sz w:val="20"/>
          <w:szCs w:val="20"/>
        </w:rPr>
        <w:t>Bemanningsföretagen är en arbetsgivar- och branschorganisation för personaluthyrnings-, omställnings- och rekryteringsföretag med över 500</w:t>
      </w:r>
      <w:r w:rsidR="004F18DC" w:rsidRPr="00906A9E">
        <w:rPr>
          <w:rFonts w:ascii="Calibri" w:hAnsi="Calibri" w:cs="Calibri"/>
          <w:color w:val="auto"/>
          <w:sz w:val="20"/>
          <w:szCs w:val="20"/>
        </w:rPr>
        <w:t xml:space="preserve"> </w:t>
      </w:r>
      <w:r w:rsidR="005120C1" w:rsidRPr="00906A9E">
        <w:rPr>
          <w:rFonts w:ascii="Calibri" w:hAnsi="Calibri" w:cs="Calibri"/>
          <w:color w:val="auto"/>
          <w:sz w:val="20"/>
          <w:szCs w:val="20"/>
        </w:rPr>
        <w:t>medlemsföretag, varav 43</w:t>
      </w:r>
      <w:r w:rsidRPr="00906A9E">
        <w:rPr>
          <w:rFonts w:ascii="Calibri" w:hAnsi="Calibri" w:cs="Calibri"/>
          <w:color w:val="auto"/>
          <w:sz w:val="20"/>
          <w:szCs w:val="20"/>
        </w:rPr>
        <w:t>0 är auktoriserade bemanningsföretag och/eller auktoriserade omställningsföretag. Bemanningsföretagen ingår i Almega och är medlem i Svenskt Näringsliv.</w:t>
      </w:r>
    </w:p>
    <w:p w:rsidR="00701C6E" w:rsidRPr="00906A9E" w:rsidRDefault="00701C6E" w:rsidP="00701C6E">
      <w:pPr>
        <w:pStyle w:val="Default"/>
        <w:rPr>
          <w:rFonts w:ascii="Calibri" w:hAnsi="Calibri" w:cs="Calibri"/>
          <w:color w:val="auto"/>
          <w:sz w:val="20"/>
          <w:szCs w:val="20"/>
        </w:rPr>
      </w:pPr>
      <w:r w:rsidRPr="00906A9E">
        <w:rPr>
          <w:rFonts w:ascii="Calibri" w:hAnsi="Calibri" w:cs="Calibri"/>
          <w:color w:val="auto"/>
          <w:sz w:val="20"/>
          <w:szCs w:val="20"/>
        </w:rPr>
        <w:t xml:space="preserve"> </w:t>
      </w:r>
    </w:p>
    <w:p w:rsidR="00701C6E" w:rsidRPr="00906A9E" w:rsidRDefault="00701C6E" w:rsidP="00701C6E">
      <w:pPr>
        <w:pStyle w:val="Default"/>
        <w:rPr>
          <w:rFonts w:ascii="Calibri" w:hAnsi="Calibri" w:cs="Calibri"/>
          <w:color w:val="auto"/>
          <w:sz w:val="20"/>
          <w:szCs w:val="20"/>
        </w:rPr>
      </w:pPr>
      <w:r w:rsidRPr="00906A9E">
        <w:rPr>
          <w:rFonts w:ascii="Calibri" w:hAnsi="Calibri" w:cs="Calibri"/>
          <w:color w:val="auto"/>
          <w:sz w:val="20"/>
          <w:szCs w:val="20"/>
        </w:rPr>
        <w:t>Bemanningsbranschen erbjuder kunder och medarbetare stor flexibilitet och trygghet. Grunden för verksamheten är att kunderna får tillgång till rätt kompetens vid rätt tillfälle för att kunna verka effektivt. Medarbetarna får möjlighet att utvecklas på en föränderlig arbetsmarknad med den trygghet som erfarenhet och kompetens från många olika arbetsplatser ger.</w:t>
      </w:r>
    </w:p>
    <w:p w:rsidR="00701C6E" w:rsidRPr="00906A9E" w:rsidRDefault="00701C6E" w:rsidP="00701C6E">
      <w:pPr>
        <w:pStyle w:val="Default"/>
        <w:rPr>
          <w:rFonts w:ascii="Calibri" w:hAnsi="Calibri" w:cs="Calibri"/>
          <w:color w:val="auto"/>
          <w:sz w:val="20"/>
          <w:szCs w:val="20"/>
        </w:rPr>
      </w:pPr>
      <w:r w:rsidRPr="00906A9E">
        <w:rPr>
          <w:rFonts w:ascii="Calibri" w:hAnsi="Calibri" w:cs="Calibri"/>
          <w:color w:val="auto"/>
          <w:sz w:val="20"/>
          <w:szCs w:val="20"/>
        </w:rPr>
        <w:t xml:space="preserve"> </w:t>
      </w:r>
    </w:p>
    <w:p w:rsidR="00701C6E" w:rsidRPr="00906A9E" w:rsidRDefault="00701C6E" w:rsidP="00701C6E">
      <w:pPr>
        <w:rPr>
          <w:rFonts w:ascii="Calibri" w:hAnsi="Calibri" w:cs="Calibri"/>
          <w:sz w:val="20"/>
        </w:rPr>
      </w:pPr>
      <w:r w:rsidRPr="00906A9E">
        <w:rPr>
          <w:rFonts w:ascii="Calibri" w:hAnsi="Calibri" w:cs="Calibri"/>
          <w:sz w:val="20"/>
        </w:rPr>
        <w:t>I bemanningsbranschen bedöms människor enbart efter kunskaper och kompetens.</w:t>
      </w:r>
    </w:p>
    <w:p w:rsidR="00BD07C2" w:rsidRDefault="002B2C54" w:rsidP="00FE6609">
      <w:pPr>
        <w:rPr>
          <w:rFonts w:ascii="Calibri" w:hAnsi="Calibri" w:cs="Calibri"/>
          <w:sz w:val="20"/>
        </w:rPr>
      </w:pPr>
      <w:hyperlink r:id="rId13" w:history="1">
        <w:r w:rsidR="00927307" w:rsidRPr="00906A9E">
          <w:rPr>
            <w:rStyle w:val="Hyperlnk"/>
            <w:rFonts w:ascii="Calibri" w:hAnsi="Calibri" w:cs="Calibri"/>
            <w:color w:val="auto"/>
            <w:sz w:val="20"/>
          </w:rPr>
          <w:t>www.bemanningsforetagen.se</w:t>
        </w:r>
      </w:hyperlink>
      <w:r w:rsidR="00844AD7" w:rsidRPr="00906A9E">
        <w:rPr>
          <w:rFonts w:ascii="Calibri" w:hAnsi="Calibri" w:cs="Calibri"/>
          <w:sz w:val="20"/>
        </w:rPr>
        <w:t xml:space="preserve"> </w:t>
      </w:r>
    </w:p>
    <w:p w:rsidR="00BD07C2" w:rsidRPr="00906A9E" w:rsidRDefault="00BD07C2" w:rsidP="00701C6E">
      <w:pPr>
        <w:rPr>
          <w:rFonts w:ascii="Calibri" w:hAnsi="Calibri" w:cs="Calibri"/>
          <w:sz w:val="20"/>
        </w:rPr>
      </w:pPr>
    </w:p>
    <w:sectPr w:rsidR="00BD07C2" w:rsidRPr="00906A9E" w:rsidSect="006F0143">
      <w:headerReference w:type="default" r:id="rId14"/>
      <w:footerReference w:type="default" r:id="rId15"/>
      <w:pgSz w:w="11906" w:h="16838"/>
      <w:pgMar w:top="1418" w:right="226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79" w:rsidRDefault="00492079" w:rsidP="00685C62">
      <w:pPr>
        <w:spacing w:after="0"/>
      </w:pPr>
      <w:r>
        <w:separator/>
      </w:r>
    </w:p>
  </w:endnote>
  <w:endnote w:type="continuationSeparator" w:id="0">
    <w:p w:rsidR="00492079" w:rsidRDefault="00492079" w:rsidP="00685C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18120"/>
      <w:docPartObj>
        <w:docPartGallery w:val="Page Numbers (Bottom of Page)"/>
        <w:docPartUnique/>
      </w:docPartObj>
    </w:sdtPr>
    <w:sdtEndPr>
      <w:rPr>
        <w:noProof/>
      </w:rPr>
    </w:sdtEndPr>
    <w:sdtContent>
      <w:p w:rsidR="00F70EE2" w:rsidRDefault="00F70EE2" w:rsidP="005B1259">
        <w:pPr>
          <w:pStyle w:val="Sidhuvud"/>
          <w:jc w:val="right"/>
        </w:pPr>
        <w:r>
          <w:fldChar w:fldCharType="begin"/>
        </w:r>
        <w:r>
          <w:instrText xml:space="preserve"> PAGE  \* Arabic  \* MERGEFORMAT </w:instrText>
        </w:r>
        <w:r>
          <w:fldChar w:fldCharType="separate"/>
        </w:r>
        <w:r w:rsidR="002B2C54">
          <w:rPr>
            <w:noProof/>
          </w:rPr>
          <w:t>2</w:t>
        </w:r>
        <w:r>
          <w:fldChar w:fldCharType="end"/>
        </w:r>
        <w:r>
          <w:t xml:space="preserve"> av </w:t>
        </w:r>
        <w:r w:rsidR="002B2C54">
          <w:fldChar w:fldCharType="begin"/>
        </w:r>
        <w:r w:rsidR="002B2C54">
          <w:instrText xml:space="preserve"> NUMPAGES  \* Arabic  \* MERGEFORMAT </w:instrText>
        </w:r>
        <w:r w:rsidR="002B2C54">
          <w:fldChar w:fldCharType="separate"/>
        </w:r>
        <w:r w:rsidR="002B2C54">
          <w:rPr>
            <w:noProof/>
          </w:rPr>
          <w:t>2</w:t>
        </w:r>
        <w:r w:rsidR="002B2C54">
          <w:rPr>
            <w:noProof/>
          </w:rPr>
          <w:fldChar w:fldCharType="end"/>
        </w:r>
      </w:p>
    </w:sdtContent>
  </w:sdt>
  <w:p w:rsidR="007E0FBC" w:rsidRDefault="007E0FB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79" w:rsidRDefault="00492079" w:rsidP="00685C62">
      <w:pPr>
        <w:spacing w:after="0"/>
      </w:pPr>
      <w:r>
        <w:separator/>
      </w:r>
    </w:p>
  </w:footnote>
  <w:footnote w:type="continuationSeparator" w:id="0">
    <w:p w:rsidR="00492079" w:rsidRDefault="00492079" w:rsidP="00685C6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B16" w:rsidRPr="00380FA0" w:rsidRDefault="00122B16" w:rsidP="00B4710C">
    <w:pPr>
      <w:pStyle w:val="Sidhuvud"/>
      <w:tabs>
        <w:tab w:val="clear" w:pos="4536"/>
        <w:tab w:val="clear" w:pos="9072"/>
        <w:tab w:val="left" w:pos="1560"/>
        <w:tab w:val="left" w:pos="4253"/>
      </w:tabs>
      <w:rPr>
        <w:szCs w:val="24"/>
      </w:rPr>
    </w:pPr>
    <w:r w:rsidRPr="004603C1">
      <w:rPr>
        <w:noProof/>
        <w:szCs w:val="24"/>
        <w:lang w:eastAsia="sv-SE"/>
      </w:rPr>
      <w:drawing>
        <wp:anchor distT="0" distB="0" distL="114300" distR="114300" simplePos="0" relativeHeight="251659264" behindDoc="0" locked="0" layoutInCell="1" allowOverlap="1">
          <wp:simplePos x="0" y="0"/>
          <wp:positionH relativeFrom="column">
            <wp:posOffset>3343929</wp:posOffset>
          </wp:positionH>
          <wp:positionV relativeFrom="paragraph">
            <wp:posOffset>-182704</wp:posOffset>
          </wp:positionV>
          <wp:extent cx="2325316" cy="437744"/>
          <wp:effectExtent l="19050" t="0" r="0" b="0"/>
          <wp:wrapNone/>
          <wp:docPr id="14" name="Bild 3" descr="V:\Almega\Data\Info-material\Logotyper\Ny logga 2010 alla\Förbundsloggor\Bemanning\bearbetade\Bemanningsföretagen_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mega\Data\Info-material\Logotyper\Ny logga 2010 alla\Förbundsloggor\Bemanning\bearbetade\Bemanningsföretagen_PMS.jpg"/>
                  <pic:cNvPicPr>
                    <a:picLocks noChangeAspect="1" noChangeArrowheads="1"/>
                  </pic:cNvPicPr>
                </pic:nvPicPr>
                <pic:blipFill>
                  <a:blip r:embed="rId1" cstate="print"/>
                  <a:srcRect/>
                  <a:stretch>
                    <a:fillRect/>
                  </a:stretch>
                </pic:blipFill>
                <pic:spPr bwMode="auto">
                  <a:xfrm>
                    <a:off x="0" y="0"/>
                    <a:ext cx="2325316" cy="437744"/>
                  </a:xfrm>
                  <a:prstGeom prst="rect">
                    <a:avLst/>
                  </a:prstGeom>
                  <a:noFill/>
                  <a:ln w="9525">
                    <a:noFill/>
                    <a:miter lim="800000"/>
                    <a:headEnd/>
                    <a:tailEnd/>
                  </a:ln>
                </pic:spPr>
              </pic:pic>
            </a:graphicData>
          </a:graphic>
        </wp:anchor>
      </w:drawing>
    </w:r>
  </w:p>
  <w:p w:rsidR="0091107A" w:rsidRDefault="0091107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0E1454"/>
    <w:lvl w:ilvl="0">
      <w:start w:val="1"/>
      <w:numFmt w:val="decimal"/>
      <w:lvlText w:val="%1."/>
      <w:lvlJc w:val="left"/>
      <w:pPr>
        <w:tabs>
          <w:tab w:val="num" w:pos="1492"/>
        </w:tabs>
        <w:ind w:left="1492" w:hanging="360"/>
      </w:pPr>
    </w:lvl>
  </w:abstractNum>
  <w:abstractNum w:abstractNumId="1">
    <w:nsid w:val="FFFFFF7D"/>
    <w:multiLevelType w:val="singleLevel"/>
    <w:tmpl w:val="133EA96C"/>
    <w:lvl w:ilvl="0">
      <w:start w:val="1"/>
      <w:numFmt w:val="decimal"/>
      <w:lvlText w:val="%1."/>
      <w:lvlJc w:val="left"/>
      <w:pPr>
        <w:tabs>
          <w:tab w:val="num" w:pos="1209"/>
        </w:tabs>
        <w:ind w:left="1209" w:hanging="360"/>
      </w:pPr>
    </w:lvl>
  </w:abstractNum>
  <w:abstractNum w:abstractNumId="2">
    <w:nsid w:val="FFFFFF7E"/>
    <w:multiLevelType w:val="singleLevel"/>
    <w:tmpl w:val="627EFD88"/>
    <w:lvl w:ilvl="0">
      <w:start w:val="1"/>
      <w:numFmt w:val="decimal"/>
      <w:lvlText w:val="%1."/>
      <w:lvlJc w:val="left"/>
      <w:pPr>
        <w:tabs>
          <w:tab w:val="num" w:pos="926"/>
        </w:tabs>
        <w:ind w:left="926" w:hanging="360"/>
      </w:pPr>
    </w:lvl>
  </w:abstractNum>
  <w:abstractNum w:abstractNumId="3">
    <w:nsid w:val="FFFFFF7F"/>
    <w:multiLevelType w:val="singleLevel"/>
    <w:tmpl w:val="F37EE428"/>
    <w:lvl w:ilvl="0">
      <w:start w:val="1"/>
      <w:numFmt w:val="decimal"/>
      <w:lvlText w:val="%1."/>
      <w:lvlJc w:val="left"/>
      <w:pPr>
        <w:tabs>
          <w:tab w:val="num" w:pos="643"/>
        </w:tabs>
        <w:ind w:left="643" w:hanging="360"/>
      </w:pPr>
    </w:lvl>
  </w:abstractNum>
  <w:abstractNum w:abstractNumId="4">
    <w:nsid w:val="FFFFFF80"/>
    <w:multiLevelType w:val="singleLevel"/>
    <w:tmpl w:val="F93657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FA8B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F618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D8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49451C0"/>
    <w:lvl w:ilvl="0">
      <w:start w:val="1"/>
      <w:numFmt w:val="decimal"/>
      <w:lvlText w:val="%1."/>
      <w:lvlJc w:val="left"/>
      <w:pPr>
        <w:tabs>
          <w:tab w:val="num" w:pos="360"/>
        </w:tabs>
        <w:ind w:left="360" w:hanging="360"/>
      </w:pPr>
    </w:lvl>
  </w:abstractNum>
  <w:abstractNum w:abstractNumId="9">
    <w:nsid w:val="FFFFFF89"/>
    <w:multiLevelType w:val="singleLevel"/>
    <w:tmpl w:val="74740DE2"/>
    <w:lvl w:ilvl="0">
      <w:start w:val="1"/>
      <w:numFmt w:val="bullet"/>
      <w:lvlText w:val=""/>
      <w:lvlJc w:val="left"/>
      <w:pPr>
        <w:tabs>
          <w:tab w:val="num" w:pos="360"/>
        </w:tabs>
        <w:ind w:left="360" w:hanging="360"/>
      </w:pPr>
      <w:rPr>
        <w:rFonts w:ascii="Symbol" w:hAnsi="Symbol" w:hint="default"/>
      </w:rPr>
    </w:lvl>
  </w:abstractNum>
  <w:abstractNum w:abstractNumId="10">
    <w:nsid w:val="066217A5"/>
    <w:multiLevelType w:val="hybridMultilevel"/>
    <w:tmpl w:val="D6C613E6"/>
    <w:lvl w:ilvl="0" w:tplc="A9884BB2">
      <w:start w:val="1"/>
      <w:numFmt w:val="decimal"/>
      <w:pStyle w:val="NumreradlistaAlmega"/>
      <w:lvlText w:val="%1"/>
      <w:lvlJc w:val="left"/>
      <w:pPr>
        <w:ind w:left="36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nsid w:val="132532F5"/>
    <w:multiLevelType w:val="hybridMultilevel"/>
    <w:tmpl w:val="B97C7C10"/>
    <w:lvl w:ilvl="0" w:tplc="6B9E1A58">
      <w:start w:val="1"/>
      <w:numFmt w:val="bullet"/>
      <w:pStyle w:val="Liststycke"/>
      <w:lvlText w:val=""/>
      <w:lvlJc w:val="left"/>
      <w:pPr>
        <w:ind w:left="36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nsid w:val="26302D83"/>
    <w:multiLevelType w:val="hybridMultilevel"/>
    <w:tmpl w:val="B07277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5DB3215"/>
    <w:multiLevelType w:val="hybridMultilevel"/>
    <w:tmpl w:val="BCD0EA5A"/>
    <w:lvl w:ilvl="0" w:tplc="E0440CA6">
      <w:start w:val="9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1AA1E91"/>
    <w:multiLevelType w:val="hybridMultilevel"/>
    <w:tmpl w:val="84F2BE58"/>
    <w:lvl w:ilvl="0" w:tplc="B8D2E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E1C3373"/>
    <w:multiLevelType w:val="hybridMultilevel"/>
    <w:tmpl w:val="C7909CAC"/>
    <w:lvl w:ilvl="0" w:tplc="9A344BD6">
      <w:start w:val="201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91B0E4C"/>
    <w:multiLevelType w:val="hybridMultilevel"/>
    <w:tmpl w:val="C35051A0"/>
    <w:lvl w:ilvl="0" w:tplc="BF2A4656">
      <w:start w:val="201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743B4BFF"/>
    <w:multiLevelType w:val="hybridMultilevel"/>
    <w:tmpl w:val="B3A66952"/>
    <w:lvl w:ilvl="0" w:tplc="9CD633C6">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0"/>
  </w:num>
  <w:num w:numId="38">
    <w:abstractNumId w:val="12"/>
  </w:num>
  <w:num w:numId="39">
    <w:abstractNumId w:val="16"/>
  </w:num>
  <w:num w:numId="40">
    <w:abstractNumId w:val="15"/>
  </w:num>
  <w:num w:numId="41">
    <w:abstractNumId w:val="14"/>
  </w:num>
  <w:num w:numId="42">
    <w:abstractNumId w:val="13"/>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1304"/>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BC"/>
    <w:rsid w:val="00002F9A"/>
    <w:rsid w:val="000069B3"/>
    <w:rsid w:val="000125B2"/>
    <w:rsid w:val="000167EB"/>
    <w:rsid w:val="00033921"/>
    <w:rsid w:val="00035221"/>
    <w:rsid w:val="00041771"/>
    <w:rsid w:val="00057667"/>
    <w:rsid w:val="00066A0C"/>
    <w:rsid w:val="00077C62"/>
    <w:rsid w:val="00093B9E"/>
    <w:rsid w:val="00095419"/>
    <w:rsid w:val="000954A7"/>
    <w:rsid w:val="00096EBB"/>
    <w:rsid w:val="000A13C0"/>
    <w:rsid w:val="000A58CB"/>
    <w:rsid w:val="000C37C7"/>
    <w:rsid w:val="000D42C1"/>
    <w:rsid w:val="000E19AC"/>
    <w:rsid w:val="000E430E"/>
    <w:rsid w:val="000F139B"/>
    <w:rsid w:val="000F7CBC"/>
    <w:rsid w:val="0011008F"/>
    <w:rsid w:val="00110703"/>
    <w:rsid w:val="00122B16"/>
    <w:rsid w:val="00122FF2"/>
    <w:rsid w:val="00127554"/>
    <w:rsid w:val="00141F40"/>
    <w:rsid w:val="001446FE"/>
    <w:rsid w:val="001517AE"/>
    <w:rsid w:val="0015486D"/>
    <w:rsid w:val="00157B09"/>
    <w:rsid w:val="00183236"/>
    <w:rsid w:val="00184A36"/>
    <w:rsid w:val="0018695E"/>
    <w:rsid w:val="00187275"/>
    <w:rsid w:val="001B6EC1"/>
    <w:rsid w:val="001B7BC7"/>
    <w:rsid w:val="001C0228"/>
    <w:rsid w:val="001C06F0"/>
    <w:rsid w:val="001C5C22"/>
    <w:rsid w:val="001D4435"/>
    <w:rsid w:val="001E5ABA"/>
    <w:rsid w:val="001F695E"/>
    <w:rsid w:val="00203949"/>
    <w:rsid w:val="002122DE"/>
    <w:rsid w:val="0021351D"/>
    <w:rsid w:val="00234089"/>
    <w:rsid w:val="0024225E"/>
    <w:rsid w:val="00247F64"/>
    <w:rsid w:val="00266835"/>
    <w:rsid w:val="00292E0E"/>
    <w:rsid w:val="00293E78"/>
    <w:rsid w:val="002A2B29"/>
    <w:rsid w:val="002B146E"/>
    <w:rsid w:val="002B2C54"/>
    <w:rsid w:val="002C007A"/>
    <w:rsid w:val="002C250E"/>
    <w:rsid w:val="002E6BFE"/>
    <w:rsid w:val="002F69FD"/>
    <w:rsid w:val="002F7245"/>
    <w:rsid w:val="00313327"/>
    <w:rsid w:val="00315659"/>
    <w:rsid w:val="0032111F"/>
    <w:rsid w:val="003258CA"/>
    <w:rsid w:val="00345190"/>
    <w:rsid w:val="00345A0E"/>
    <w:rsid w:val="00350EDE"/>
    <w:rsid w:val="00351F35"/>
    <w:rsid w:val="00352627"/>
    <w:rsid w:val="00362ADB"/>
    <w:rsid w:val="00370724"/>
    <w:rsid w:val="003719CB"/>
    <w:rsid w:val="00380B7F"/>
    <w:rsid w:val="00383C2D"/>
    <w:rsid w:val="00383F7B"/>
    <w:rsid w:val="00391731"/>
    <w:rsid w:val="00393242"/>
    <w:rsid w:val="003A1A57"/>
    <w:rsid w:val="003B1C4C"/>
    <w:rsid w:val="003C2E1D"/>
    <w:rsid w:val="003C6A51"/>
    <w:rsid w:val="003D18E4"/>
    <w:rsid w:val="003D60EC"/>
    <w:rsid w:val="003E70AA"/>
    <w:rsid w:val="003F07A9"/>
    <w:rsid w:val="00415647"/>
    <w:rsid w:val="00416FFA"/>
    <w:rsid w:val="00417B21"/>
    <w:rsid w:val="00423343"/>
    <w:rsid w:val="004241DB"/>
    <w:rsid w:val="00425EA7"/>
    <w:rsid w:val="004415C7"/>
    <w:rsid w:val="0045351F"/>
    <w:rsid w:val="0048058A"/>
    <w:rsid w:val="004865C0"/>
    <w:rsid w:val="00491250"/>
    <w:rsid w:val="00492079"/>
    <w:rsid w:val="004B6C89"/>
    <w:rsid w:val="004C00F6"/>
    <w:rsid w:val="004C3B08"/>
    <w:rsid w:val="004C5BD9"/>
    <w:rsid w:val="004C75EC"/>
    <w:rsid w:val="004D71BC"/>
    <w:rsid w:val="004E537F"/>
    <w:rsid w:val="004F0080"/>
    <w:rsid w:val="004F1813"/>
    <w:rsid w:val="004F18DC"/>
    <w:rsid w:val="00501BB1"/>
    <w:rsid w:val="0050359D"/>
    <w:rsid w:val="0050492C"/>
    <w:rsid w:val="005066A1"/>
    <w:rsid w:val="005120C1"/>
    <w:rsid w:val="00520A13"/>
    <w:rsid w:val="00523C15"/>
    <w:rsid w:val="0053256E"/>
    <w:rsid w:val="00534F91"/>
    <w:rsid w:val="00537338"/>
    <w:rsid w:val="00544841"/>
    <w:rsid w:val="005540E0"/>
    <w:rsid w:val="0055729F"/>
    <w:rsid w:val="00560193"/>
    <w:rsid w:val="00570994"/>
    <w:rsid w:val="00586EF1"/>
    <w:rsid w:val="00592481"/>
    <w:rsid w:val="00594557"/>
    <w:rsid w:val="005955D4"/>
    <w:rsid w:val="005959A6"/>
    <w:rsid w:val="00596E40"/>
    <w:rsid w:val="005A28FC"/>
    <w:rsid w:val="005A3A63"/>
    <w:rsid w:val="005A6429"/>
    <w:rsid w:val="005B2736"/>
    <w:rsid w:val="005B3257"/>
    <w:rsid w:val="005B46E2"/>
    <w:rsid w:val="005B4778"/>
    <w:rsid w:val="005C1873"/>
    <w:rsid w:val="005F2DE5"/>
    <w:rsid w:val="005F7AB0"/>
    <w:rsid w:val="00602808"/>
    <w:rsid w:val="00623623"/>
    <w:rsid w:val="0063230E"/>
    <w:rsid w:val="00634C8D"/>
    <w:rsid w:val="00635D4A"/>
    <w:rsid w:val="006409D2"/>
    <w:rsid w:val="006444E7"/>
    <w:rsid w:val="0064484D"/>
    <w:rsid w:val="00651F0F"/>
    <w:rsid w:val="0066530A"/>
    <w:rsid w:val="0067196B"/>
    <w:rsid w:val="0067745E"/>
    <w:rsid w:val="00685733"/>
    <w:rsid w:val="00685C62"/>
    <w:rsid w:val="00687305"/>
    <w:rsid w:val="00690F76"/>
    <w:rsid w:val="00693DDC"/>
    <w:rsid w:val="006A0E56"/>
    <w:rsid w:val="006A7173"/>
    <w:rsid w:val="006B2EF3"/>
    <w:rsid w:val="006B4564"/>
    <w:rsid w:val="006B4AF8"/>
    <w:rsid w:val="006C1C67"/>
    <w:rsid w:val="006D10CC"/>
    <w:rsid w:val="006D1640"/>
    <w:rsid w:val="006E25AD"/>
    <w:rsid w:val="006E4035"/>
    <w:rsid w:val="006F0143"/>
    <w:rsid w:val="006F4C62"/>
    <w:rsid w:val="00701C6E"/>
    <w:rsid w:val="00710AC8"/>
    <w:rsid w:val="007146EE"/>
    <w:rsid w:val="007163A5"/>
    <w:rsid w:val="00721572"/>
    <w:rsid w:val="007222EC"/>
    <w:rsid w:val="00723C5A"/>
    <w:rsid w:val="00735307"/>
    <w:rsid w:val="007363E9"/>
    <w:rsid w:val="00753A81"/>
    <w:rsid w:val="00766338"/>
    <w:rsid w:val="007677AD"/>
    <w:rsid w:val="007717F4"/>
    <w:rsid w:val="007734F3"/>
    <w:rsid w:val="00787EAD"/>
    <w:rsid w:val="0079075C"/>
    <w:rsid w:val="007A28B2"/>
    <w:rsid w:val="007B542B"/>
    <w:rsid w:val="007C1911"/>
    <w:rsid w:val="007C2F2E"/>
    <w:rsid w:val="007C5D42"/>
    <w:rsid w:val="007D2386"/>
    <w:rsid w:val="007D34F0"/>
    <w:rsid w:val="007D3B41"/>
    <w:rsid w:val="007D688F"/>
    <w:rsid w:val="007D6977"/>
    <w:rsid w:val="007D7480"/>
    <w:rsid w:val="007E0FBC"/>
    <w:rsid w:val="007E13D3"/>
    <w:rsid w:val="007E6C4D"/>
    <w:rsid w:val="007F6E47"/>
    <w:rsid w:val="00805564"/>
    <w:rsid w:val="00815290"/>
    <w:rsid w:val="00820508"/>
    <w:rsid w:val="0082063A"/>
    <w:rsid w:val="00830534"/>
    <w:rsid w:val="00832D8B"/>
    <w:rsid w:val="00844AD7"/>
    <w:rsid w:val="008515B4"/>
    <w:rsid w:val="0085197B"/>
    <w:rsid w:val="008525F9"/>
    <w:rsid w:val="00853F1C"/>
    <w:rsid w:val="008676D6"/>
    <w:rsid w:val="00870202"/>
    <w:rsid w:val="0087277E"/>
    <w:rsid w:val="00873ACC"/>
    <w:rsid w:val="008A0486"/>
    <w:rsid w:val="008A61EC"/>
    <w:rsid w:val="008A658E"/>
    <w:rsid w:val="008A7031"/>
    <w:rsid w:val="008A7903"/>
    <w:rsid w:val="008B1E30"/>
    <w:rsid w:val="008B3108"/>
    <w:rsid w:val="008C193B"/>
    <w:rsid w:val="008C3BF2"/>
    <w:rsid w:val="008C5F93"/>
    <w:rsid w:val="008D2A20"/>
    <w:rsid w:val="008D3B22"/>
    <w:rsid w:val="008D5082"/>
    <w:rsid w:val="008E2B1C"/>
    <w:rsid w:val="008E499D"/>
    <w:rsid w:val="008F4E8F"/>
    <w:rsid w:val="009018AB"/>
    <w:rsid w:val="00901F89"/>
    <w:rsid w:val="009033D8"/>
    <w:rsid w:val="00906A9E"/>
    <w:rsid w:val="0091107A"/>
    <w:rsid w:val="009157D0"/>
    <w:rsid w:val="00921682"/>
    <w:rsid w:val="009229F8"/>
    <w:rsid w:val="00927307"/>
    <w:rsid w:val="00950C9F"/>
    <w:rsid w:val="00954FD2"/>
    <w:rsid w:val="009603CA"/>
    <w:rsid w:val="00961BBE"/>
    <w:rsid w:val="00971BBE"/>
    <w:rsid w:val="0098032B"/>
    <w:rsid w:val="009810FD"/>
    <w:rsid w:val="00984B8E"/>
    <w:rsid w:val="00986888"/>
    <w:rsid w:val="009929EB"/>
    <w:rsid w:val="00996A4E"/>
    <w:rsid w:val="00996B1F"/>
    <w:rsid w:val="009A1C52"/>
    <w:rsid w:val="009B2443"/>
    <w:rsid w:val="009B4560"/>
    <w:rsid w:val="009B5386"/>
    <w:rsid w:val="009B5C18"/>
    <w:rsid w:val="009C39AC"/>
    <w:rsid w:val="009C590C"/>
    <w:rsid w:val="009D3510"/>
    <w:rsid w:val="009D54B0"/>
    <w:rsid w:val="009D784F"/>
    <w:rsid w:val="009D7A9B"/>
    <w:rsid w:val="009F4ADA"/>
    <w:rsid w:val="009F7951"/>
    <w:rsid w:val="00A0279A"/>
    <w:rsid w:val="00A07AFA"/>
    <w:rsid w:val="00A07B70"/>
    <w:rsid w:val="00A13DAA"/>
    <w:rsid w:val="00A1726F"/>
    <w:rsid w:val="00A31380"/>
    <w:rsid w:val="00A37D13"/>
    <w:rsid w:val="00A40FE0"/>
    <w:rsid w:val="00A41BC0"/>
    <w:rsid w:val="00A56D09"/>
    <w:rsid w:val="00A61C7D"/>
    <w:rsid w:val="00A66A4A"/>
    <w:rsid w:val="00A75601"/>
    <w:rsid w:val="00A763BD"/>
    <w:rsid w:val="00A77855"/>
    <w:rsid w:val="00A77F76"/>
    <w:rsid w:val="00A947C1"/>
    <w:rsid w:val="00A97234"/>
    <w:rsid w:val="00AA75AE"/>
    <w:rsid w:val="00AB2833"/>
    <w:rsid w:val="00AB2D4A"/>
    <w:rsid w:val="00AB5642"/>
    <w:rsid w:val="00AB5CC3"/>
    <w:rsid w:val="00AB641C"/>
    <w:rsid w:val="00AB7778"/>
    <w:rsid w:val="00AE56E4"/>
    <w:rsid w:val="00AE5DD7"/>
    <w:rsid w:val="00B05010"/>
    <w:rsid w:val="00B07068"/>
    <w:rsid w:val="00B2309A"/>
    <w:rsid w:val="00B3392C"/>
    <w:rsid w:val="00B367C5"/>
    <w:rsid w:val="00B52253"/>
    <w:rsid w:val="00B637BB"/>
    <w:rsid w:val="00B65E5E"/>
    <w:rsid w:val="00B672C3"/>
    <w:rsid w:val="00B7094D"/>
    <w:rsid w:val="00B73ED9"/>
    <w:rsid w:val="00B828D0"/>
    <w:rsid w:val="00B859A0"/>
    <w:rsid w:val="00B904C7"/>
    <w:rsid w:val="00B9285D"/>
    <w:rsid w:val="00B97905"/>
    <w:rsid w:val="00BA2613"/>
    <w:rsid w:val="00BA43F1"/>
    <w:rsid w:val="00BB0134"/>
    <w:rsid w:val="00BC2CB1"/>
    <w:rsid w:val="00BD07C2"/>
    <w:rsid w:val="00BE51FF"/>
    <w:rsid w:val="00BF566C"/>
    <w:rsid w:val="00C023DC"/>
    <w:rsid w:val="00C058F0"/>
    <w:rsid w:val="00C17D71"/>
    <w:rsid w:val="00C34C17"/>
    <w:rsid w:val="00C3591B"/>
    <w:rsid w:val="00C4135B"/>
    <w:rsid w:val="00C474E4"/>
    <w:rsid w:val="00C502DF"/>
    <w:rsid w:val="00C52256"/>
    <w:rsid w:val="00C56F69"/>
    <w:rsid w:val="00C57B6B"/>
    <w:rsid w:val="00C605F0"/>
    <w:rsid w:val="00C76C73"/>
    <w:rsid w:val="00C82403"/>
    <w:rsid w:val="00C8372B"/>
    <w:rsid w:val="00C84355"/>
    <w:rsid w:val="00C91930"/>
    <w:rsid w:val="00C9534D"/>
    <w:rsid w:val="00CA2750"/>
    <w:rsid w:val="00CB1E18"/>
    <w:rsid w:val="00CB3E41"/>
    <w:rsid w:val="00CB69B0"/>
    <w:rsid w:val="00CC492D"/>
    <w:rsid w:val="00CC5BFB"/>
    <w:rsid w:val="00CD4473"/>
    <w:rsid w:val="00CE0417"/>
    <w:rsid w:val="00CE0F15"/>
    <w:rsid w:val="00CE58DE"/>
    <w:rsid w:val="00CF095B"/>
    <w:rsid w:val="00D06AF6"/>
    <w:rsid w:val="00D230F4"/>
    <w:rsid w:val="00D23DC4"/>
    <w:rsid w:val="00D26912"/>
    <w:rsid w:val="00D30E56"/>
    <w:rsid w:val="00D37061"/>
    <w:rsid w:val="00D43D88"/>
    <w:rsid w:val="00D45D66"/>
    <w:rsid w:val="00D50C53"/>
    <w:rsid w:val="00D57A2B"/>
    <w:rsid w:val="00D62936"/>
    <w:rsid w:val="00D62E04"/>
    <w:rsid w:val="00D82854"/>
    <w:rsid w:val="00DA34B4"/>
    <w:rsid w:val="00DA7809"/>
    <w:rsid w:val="00DB050F"/>
    <w:rsid w:val="00DC168E"/>
    <w:rsid w:val="00DC52BD"/>
    <w:rsid w:val="00DD0E67"/>
    <w:rsid w:val="00DD5331"/>
    <w:rsid w:val="00DE20BE"/>
    <w:rsid w:val="00DE371B"/>
    <w:rsid w:val="00DE5B90"/>
    <w:rsid w:val="00DF1EBE"/>
    <w:rsid w:val="00DF4AA3"/>
    <w:rsid w:val="00DF57D9"/>
    <w:rsid w:val="00DF5B33"/>
    <w:rsid w:val="00E01677"/>
    <w:rsid w:val="00E06CB9"/>
    <w:rsid w:val="00E22D8A"/>
    <w:rsid w:val="00E2521E"/>
    <w:rsid w:val="00E25717"/>
    <w:rsid w:val="00E273B7"/>
    <w:rsid w:val="00E30A3C"/>
    <w:rsid w:val="00E32AE7"/>
    <w:rsid w:val="00E362FF"/>
    <w:rsid w:val="00E37FB8"/>
    <w:rsid w:val="00E40017"/>
    <w:rsid w:val="00E43681"/>
    <w:rsid w:val="00E516B8"/>
    <w:rsid w:val="00E6096B"/>
    <w:rsid w:val="00E65EC1"/>
    <w:rsid w:val="00E715F4"/>
    <w:rsid w:val="00E7625B"/>
    <w:rsid w:val="00EA2442"/>
    <w:rsid w:val="00EA52E8"/>
    <w:rsid w:val="00EA6A02"/>
    <w:rsid w:val="00EB23D1"/>
    <w:rsid w:val="00EB4834"/>
    <w:rsid w:val="00EC0CC2"/>
    <w:rsid w:val="00EC3D50"/>
    <w:rsid w:val="00EC67A8"/>
    <w:rsid w:val="00EC756E"/>
    <w:rsid w:val="00ED444B"/>
    <w:rsid w:val="00EF0634"/>
    <w:rsid w:val="00F037A0"/>
    <w:rsid w:val="00F16F89"/>
    <w:rsid w:val="00F3175A"/>
    <w:rsid w:val="00F42C4D"/>
    <w:rsid w:val="00F46F85"/>
    <w:rsid w:val="00F57BED"/>
    <w:rsid w:val="00F6099C"/>
    <w:rsid w:val="00F6178A"/>
    <w:rsid w:val="00F65946"/>
    <w:rsid w:val="00F70EE2"/>
    <w:rsid w:val="00F8139E"/>
    <w:rsid w:val="00F9168C"/>
    <w:rsid w:val="00F9342A"/>
    <w:rsid w:val="00FA385E"/>
    <w:rsid w:val="00FB6A0E"/>
    <w:rsid w:val="00FC3ED1"/>
    <w:rsid w:val="00FD0427"/>
    <w:rsid w:val="00FD1B19"/>
    <w:rsid w:val="00FD4047"/>
    <w:rsid w:val="00FD67C4"/>
    <w:rsid w:val="00FE6609"/>
    <w:rsid w:val="00FE6A75"/>
    <w:rsid w:val="00FF21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6"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8"/>
    <w:lsdException w:name="caption" w:uiPriority="35" w:qFormat="1"/>
    <w:lsdException w:name="Title" w:uiPriority="8" w:unhideWhenUsed="0"/>
    <w:lsdException w:name="Default Paragraph Font" w:uiPriority="1"/>
    <w:lsdException w:name="Subtitle" w:semiHidden="0" w:uiPriority="11" w:unhideWhenUsed="0"/>
    <w:lsdException w:name="Strong" w:semiHidden="0" w:uiPriority="22" w:unhideWhenUsed="0" w:qFormat="1"/>
    <w:lsdException w:name="Emphasis" w:semiHidden="0" w:uiPriority="8"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ed avstånd"/>
    <w:qFormat/>
    <w:rsid w:val="00DD5331"/>
    <w:pPr>
      <w:spacing w:after="240" w:line="240" w:lineRule="auto"/>
      <w:ind w:left="0" w:firstLine="0"/>
    </w:pPr>
    <w:rPr>
      <w:sz w:val="24"/>
    </w:rPr>
  </w:style>
  <w:style w:type="paragraph" w:styleId="Rubrik1">
    <w:name w:val="heading 1"/>
    <w:basedOn w:val="Normal"/>
    <w:next w:val="Normal"/>
    <w:link w:val="Rubrik1Char"/>
    <w:uiPriority w:val="3"/>
    <w:qFormat/>
    <w:rsid w:val="004C5BD9"/>
    <w:pPr>
      <w:keepNext/>
      <w:keepLines/>
      <w:spacing w:after="360"/>
      <w:outlineLvl w:val="0"/>
    </w:pPr>
    <w:rPr>
      <w:rFonts w:ascii="Arial" w:eastAsiaTheme="majorEastAsia" w:hAnsi="Arial" w:cstheme="majorBidi"/>
      <w:b/>
      <w:bCs/>
      <w:sz w:val="30"/>
      <w:szCs w:val="28"/>
    </w:rPr>
  </w:style>
  <w:style w:type="paragraph" w:styleId="Rubrik2">
    <w:name w:val="heading 2"/>
    <w:basedOn w:val="Normal"/>
    <w:next w:val="Normal"/>
    <w:link w:val="Rubrik2Char"/>
    <w:uiPriority w:val="4"/>
    <w:qFormat/>
    <w:rsid w:val="004C5BD9"/>
    <w:pPr>
      <w:keepNext/>
      <w:keepLines/>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5"/>
    <w:qFormat/>
    <w:rsid w:val="004C5BD9"/>
    <w:pPr>
      <w:keepNext/>
      <w:keepLines/>
      <w:spacing w:after="120"/>
      <w:outlineLvl w:val="2"/>
    </w:pPr>
    <w:rPr>
      <w:rFonts w:ascii="Arial" w:eastAsiaTheme="majorEastAsia" w:hAnsi="Arial" w:cstheme="majorBidi"/>
      <w:b/>
      <w:bCs/>
      <w:sz w:val="22"/>
    </w:rPr>
  </w:style>
  <w:style w:type="paragraph" w:styleId="Rubrik4">
    <w:name w:val="heading 4"/>
    <w:basedOn w:val="Normal"/>
    <w:next w:val="Normal"/>
    <w:link w:val="Rubrik4Char"/>
    <w:uiPriority w:val="6"/>
    <w:qFormat/>
    <w:rsid w:val="004C5BD9"/>
    <w:pPr>
      <w:keepNext/>
      <w:keepLines/>
      <w:spacing w:after="120"/>
      <w:outlineLvl w:val="3"/>
    </w:pPr>
    <w:rPr>
      <w:rFonts w:eastAsiaTheme="majorEastAsia" w:cstheme="majorBidi"/>
      <w:b/>
      <w:bCs/>
      <w:iCs/>
    </w:rPr>
  </w:style>
  <w:style w:type="paragraph" w:styleId="Rubrik5">
    <w:name w:val="heading 5"/>
    <w:basedOn w:val="Normal"/>
    <w:next w:val="Normal"/>
    <w:link w:val="Rubrik5Char"/>
    <w:rsid w:val="00C4135B"/>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3"/>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2"/>
    <w:qFormat/>
    <w:rsid w:val="00A07B70"/>
    <w:pPr>
      <w:numPr>
        <w:numId w:val="36"/>
      </w:numPr>
      <w:spacing w:after="120"/>
      <w:ind w:left="425" w:hanging="425"/>
    </w:p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9"/>
    <w:unhideWhenUsed/>
    <w:rsid w:val="00C4135B"/>
    <w:pPr>
      <w:tabs>
        <w:tab w:val="center" w:pos="4536"/>
        <w:tab w:val="right" w:pos="9072"/>
      </w:tabs>
      <w:spacing w:after="0"/>
    </w:pPr>
  </w:style>
  <w:style w:type="character" w:customStyle="1" w:styleId="SidhuvudChar">
    <w:name w:val="Sidhuvud Char"/>
    <w:basedOn w:val="Standardstycketeckensnitt"/>
    <w:link w:val="Sidhuvud"/>
    <w:uiPriority w:val="9"/>
    <w:rsid w:val="00C4135B"/>
  </w:style>
  <w:style w:type="paragraph" w:styleId="Sidfot">
    <w:name w:val="footer"/>
    <w:basedOn w:val="Normal"/>
    <w:link w:val="SidfotChar"/>
    <w:uiPriority w:val="8"/>
    <w:unhideWhenUsed/>
    <w:rsid w:val="00C4135B"/>
    <w:pPr>
      <w:tabs>
        <w:tab w:val="center" w:pos="4536"/>
        <w:tab w:val="right" w:pos="9072"/>
      </w:tabs>
      <w:spacing w:after="0"/>
    </w:pPr>
    <w:rPr>
      <w:sz w:val="16"/>
      <w:szCs w:val="16"/>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reradlistaAlmega">
    <w:name w:val="Numrerad lista Almega"/>
    <w:basedOn w:val="Liststycke"/>
    <w:link w:val="NumreradlistaAlmegaChar"/>
    <w:qFormat/>
    <w:rsid w:val="00A07B70"/>
    <w:pPr>
      <w:numPr>
        <w:numId w:val="37"/>
      </w:numPr>
      <w:ind w:left="426" w:hanging="426"/>
    </w:pPr>
  </w:style>
  <w:style w:type="character" w:customStyle="1" w:styleId="ListstyckeChar">
    <w:name w:val="Liststycke Char"/>
    <w:aliases w:val="Punktlista Almega Char"/>
    <w:basedOn w:val="Standardstycketeckensnitt"/>
    <w:link w:val="Liststycke"/>
    <w:uiPriority w:val="2"/>
    <w:rsid w:val="00A07B70"/>
    <w:rPr>
      <w:sz w:val="24"/>
    </w:rPr>
  </w:style>
  <w:style w:type="character" w:customStyle="1" w:styleId="NumreradlistaAlmegaChar">
    <w:name w:val="Numrerad lista Almega Char"/>
    <w:basedOn w:val="ListstyckeChar"/>
    <w:link w:val="NumreradlistaAlmega"/>
    <w:rsid w:val="00A07B70"/>
    <w:rPr>
      <w:sz w:val="24"/>
    </w:rPr>
  </w:style>
  <w:style w:type="paragraph" w:customStyle="1" w:styleId="Default">
    <w:name w:val="Default"/>
    <w:rsid w:val="00DD5331"/>
    <w:pPr>
      <w:autoSpaceDE w:val="0"/>
      <w:autoSpaceDN w:val="0"/>
      <w:adjustRightInd w:val="0"/>
      <w:spacing w:after="0" w:line="240" w:lineRule="auto"/>
      <w:ind w:left="0" w:firstLine="0"/>
    </w:pPr>
    <w:rPr>
      <w:color w:val="000000"/>
      <w:sz w:val="24"/>
      <w:szCs w:val="24"/>
    </w:rPr>
  </w:style>
  <w:style w:type="character" w:styleId="Hyperlnk">
    <w:name w:val="Hyperlink"/>
    <w:basedOn w:val="Standardstycketeckensnitt"/>
    <w:uiPriority w:val="99"/>
    <w:unhideWhenUsed/>
    <w:rsid w:val="00DD5331"/>
    <w:rPr>
      <w:color w:val="0000FF" w:themeColor="hyperlink"/>
      <w:u w:val="single"/>
    </w:rPr>
  </w:style>
  <w:style w:type="character" w:customStyle="1" w:styleId="notranslate">
    <w:name w:val="notranslate"/>
    <w:basedOn w:val="Standardstycketeckensnitt"/>
    <w:rsid w:val="006A0E56"/>
  </w:style>
  <w:style w:type="character" w:customStyle="1" w:styleId="google-src-text1">
    <w:name w:val="google-src-text1"/>
    <w:basedOn w:val="Standardstycketeckensnitt"/>
    <w:rsid w:val="006A0E56"/>
    <w:rPr>
      <w:vanish/>
      <w:webHidden w:val="0"/>
      <w:specVanish w:val="0"/>
    </w:rPr>
  </w:style>
  <w:style w:type="character" w:styleId="AnvndHyperlnk">
    <w:name w:val="FollowedHyperlink"/>
    <w:basedOn w:val="Standardstycketeckensnitt"/>
    <w:uiPriority w:val="99"/>
    <w:semiHidden/>
    <w:unhideWhenUsed/>
    <w:rsid w:val="00A763BD"/>
    <w:rPr>
      <w:color w:val="800080" w:themeColor="followedHyperlink"/>
      <w:u w:val="single"/>
    </w:rPr>
  </w:style>
  <w:style w:type="paragraph" w:styleId="Normalwebb">
    <w:name w:val="Normal (Web)"/>
    <w:basedOn w:val="Normal"/>
    <w:uiPriority w:val="99"/>
    <w:unhideWhenUsed/>
    <w:rsid w:val="00FD1B19"/>
    <w:pPr>
      <w:spacing w:before="100" w:beforeAutospacing="1" w:after="100" w:afterAutospacing="1"/>
    </w:pPr>
    <w:rPr>
      <w:rFonts w:eastAsia="Times New Roman"/>
      <w:szCs w:val="24"/>
      <w:lang w:eastAsia="sv-SE"/>
    </w:rPr>
  </w:style>
  <w:style w:type="character" w:styleId="Stark">
    <w:name w:val="Strong"/>
    <w:basedOn w:val="Standardstycketeckensnitt"/>
    <w:uiPriority w:val="22"/>
    <w:qFormat/>
    <w:rsid w:val="0087277E"/>
    <w:rPr>
      <w:b/>
      <w:bCs/>
    </w:rPr>
  </w:style>
  <w:style w:type="character" w:customStyle="1" w:styleId="paper">
    <w:name w:val="paper"/>
    <w:basedOn w:val="Standardstycketeckensnitt"/>
    <w:rsid w:val="00544841"/>
  </w:style>
  <w:style w:type="character" w:customStyle="1" w:styleId="publishedwebb">
    <w:name w:val="publishedwebb"/>
    <w:basedOn w:val="Standardstycketeckensnitt"/>
    <w:rsid w:val="005448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6"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8"/>
    <w:lsdException w:name="caption" w:uiPriority="35" w:qFormat="1"/>
    <w:lsdException w:name="Title" w:uiPriority="8" w:unhideWhenUsed="0"/>
    <w:lsdException w:name="Default Paragraph Font" w:uiPriority="1"/>
    <w:lsdException w:name="Subtitle" w:semiHidden="0" w:uiPriority="11" w:unhideWhenUsed="0"/>
    <w:lsdException w:name="Strong" w:semiHidden="0" w:uiPriority="22" w:unhideWhenUsed="0" w:qFormat="1"/>
    <w:lsdException w:name="Emphasis" w:semiHidden="0" w:uiPriority="8"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ed avstånd"/>
    <w:qFormat/>
    <w:rsid w:val="00DD5331"/>
    <w:pPr>
      <w:spacing w:after="240" w:line="240" w:lineRule="auto"/>
      <w:ind w:left="0" w:firstLine="0"/>
    </w:pPr>
    <w:rPr>
      <w:sz w:val="24"/>
    </w:rPr>
  </w:style>
  <w:style w:type="paragraph" w:styleId="Rubrik1">
    <w:name w:val="heading 1"/>
    <w:basedOn w:val="Normal"/>
    <w:next w:val="Normal"/>
    <w:link w:val="Rubrik1Char"/>
    <w:uiPriority w:val="3"/>
    <w:qFormat/>
    <w:rsid w:val="004C5BD9"/>
    <w:pPr>
      <w:keepNext/>
      <w:keepLines/>
      <w:spacing w:after="360"/>
      <w:outlineLvl w:val="0"/>
    </w:pPr>
    <w:rPr>
      <w:rFonts w:ascii="Arial" w:eastAsiaTheme="majorEastAsia" w:hAnsi="Arial" w:cstheme="majorBidi"/>
      <w:b/>
      <w:bCs/>
      <w:sz w:val="30"/>
      <w:szCs w:val="28"/>
    </w:rPr>
  </w:style>
  <w:style w:type="paragraph" w:styleId="Rubrik2">
    <w:name w:val="heading 2"/>
    <w:basedOn w:val="Normal"/>
    <w:next w:val="Normal"/>
    <w:link w:val="Rubrik2Char"/>
    <w:uiPriority w:val="4"/>
    <w:qFormat/>
    <w:rsid w:val="004C5BD9"/>
    <w:pPr>
      <w:keepNext/>
      <w:keepLines/>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5"/>
    <w:qFormat/>
    <w:rsid w:val="004C5BD9"/>
    <w:pPr>
      <w:keepNext/>
      <w:keepLines/>
      <w:spacing w:after="120"/>
      <w:outlineLvl w:val="2"/>
    </w:pPr>
    <w:rPr>
      <w:rFonts w:ascii="Arial" w:eastAsiaTheme="majorEastAsia" w:hAnsi="Arial" w:cstheme="majorBidi"/>
      <w:b/>
      <w:bCs/>
      <w:sz w:val="22"/>
    </w:rPr>
  </w:style>
  <w:style w:type="paragraph" w:styleId="Rubrik4">
    <w:name w:val="heading 4"/>
    <w:basedOn w:val="Normal"/>
    <w:next w:val="Normal"/>
    <w:link w:val="Rubrik4Char"/>
    <w:uiPriority w:val="6"/>
    <w:qFormat/>
    <w:rsid w:val="004C5BD9"/>
    <w:pPr>
      <w:keepNext/>
      <w:keepLines/>
      <w:spacing w:after="120"/>
      <w:outlineLvl w:val="3"/>
    </w:pPr>
    <w:rPr>
      <w:rFonts w:eastAsiaTheme="majorEastAsia" w:cstheme="majorBidi"/>
      <w:b/>
      <w:bCs/>
      <w:iCs/>
    </w:rPr>
  </w:style>
  <w:style w:type="paragraph" w:styleId="Rubrik5">
    <w:name w:val="heading 5"/>
    <w:basedOn w:val="Normal"/>
    <w:next w:val="Normal"/>
    <w:link w:val="Rubrik5Char"/>
    <w:rsid w:val="00C4135B"/>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3"/>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2"/>
    <w:qFormat/>
    <w:rsid w:val="00A07B70"/>
    <w:pPr>
      <w:numPr>
        <w:numId w:val="36"/>
      </w:numPr>
      <w:spacing w:after="120"/>
      <w:ind w:left="425" w:hanging="425"/>
    </w:p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9"/>
    <w:unhideWhenUsed/>
    <w:rsid w:val="00C4135B"/>
    <w:pPr>
      <w:tabs>
        <w:tab w:val="center" w:pos="4536"/>
        <w:tab w:val="right" w:pos="9072"/>
      </w:tabs>
      <w:spacing w:after="0"/>
    </w:pPr>
  </w:style>
  <w:style w:type="character" w:customStyle="1" w:styleId="SidhuvudChar">
    <w:name w:val="Sidhuvud Char"/>
    <w:basedOn w:val="Standardstycketeckensnitt"/>
    <w:link w:val="Sidhuvud"/>
    <w:uiPriority w:val="9"/>
    <w:rsid w:val="00C4135B"/>
  </w:style>
  <w:style w:type="paragraph" w:styleId="Sidfot">
    <w:name w:val="footer"/>
    <w:basedOn w:val="Normal"/>
    <w:link w:val="SidfotChar"/>
    <w:uiPriority w:val="8"/>
    <w:unhideWhenUsed/>
    <w:rsid w:val="00C4135B"/>
    <w:pPr>
      <w:tabs>
        <w:tab w:val="center" w:pos="4536"/>
        <w:tab w:val="right" w:pos="9072"/>
      </w:tabs>
      <w:spacing w:after="0"/>
    </w:pPr>
    <w:rPr>
      <w:sz w:val="16"/>
      <w:szCs w:val="16"/>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reradlistaAlmega">
    <w:name w:val="Numrerad lista Almega"/>
    <w:basedOn w:val="Liststycke"/>
    <w:link w:val="NumreradlistaAlmegaChar"/>
    <w:qFormat/>
    <w:rsid w:val="00A07B70"/>
    <w:pPr>
      <w:numPr>
        <w:numId w:val="37"/>
      </w:numPr>
      <w:ind w:left="426" w:hanging="426"/>
    </w:pPr>
  </w:style>
  <w:style w:type="character" w:customStyle="1" w:styleId="ListstyckeChar">
    <w:name w:val="Liststycke Char"/>
    <w:aliases w:val="Punktlista Almega Char"/>
    <w:basedOn w:val="Standardstycketeckensnitt"/>
    <w:link w:val="Liststycke"/>
    <w:uiPriority w:val="2"/>
    <w:rsid w:val="00A07B70"/>
    <w:rPr>
      <w:sz w:val="24"/>
    </w:rPr>
  </w:style>
  <w:style w:type="character" w:customStyle="1" w:styleId="NumreradlistaAlmegaChar">
    <w:name w:val="Numrerad lista Almega Char"/>
    <w:basedOn w:val="ListstyckeChar"/>
    <w:link w:val="NumreradlistaAlmega"/>
    <w:rsid w:val="00A07B70"/>
    <w:rPr>
      <w:sz w:val="24"/>
    </w:rPr>
  </w:style>
  <w:style w:type="paragraph" w:customStyle="1" w:styleId="Default">
    <w:name w:val="Default"/>
    <w:rsid w:val="00DD5331"/>
    <w:pPr>
      <w:autoSpaceDE w:val="0"/>
      <w:autoSpaceDN w:val="0"/>
      <w:adjustRightInd w:val="0"/>
      <w:spacing w:after="0" w:line="240" w:lineRule="auto"/>
      <w:ind w:left="0" w:firstLine="0"/>
    </w:pPr>
    <w:rPr>
      <w:color w:val="000000"/>
      <w:sz w:val="24"/>
      <w:szCs w:val="24"/>
    </w:rPr>
  </w:style>
  <w:style w:type="character" w:styleId="Hyperlnk">
    <w:name w:val="Hyperlink"/>
    <w:basedOn w:val="Standardstycketeckensnitt"/>
    <w:uiPriority w:val="99"/>
    <w:unhideWhenUsed/>
    <w:rsid w:val="00DD5331"/>
    <w:rPr>
      <w:color w:val="0000FF" w:themeColor="hyperlink"/>
      <w:u w:val="single"/>
    </w:rPr>
  </w:style>
  <w:style w:type="character" w:customStyle="1" w:styleId="notranslate">
    <w:name w:val="notranslate"/>
    <w:basedOn w:val="Standardstycketeckensnitt"/>
    <w:rsid w:val="006A0E56"/>
  </w:style>
  <w:style w:type="character" w:customStyle="1" w:styleId="google-src-text1">
    <w:name w:val="google-src-text1"/>
    <w:basedOn w:val="Standardstycketeckensnitt"/>
    <w:rsid w:val="006A0E56"/>
    <w:rPr>
      <w:vanish/>
      <w:webHidden w:val="0"/>
      <w:specVanish w:val="0"/>
    </w:rPr>
  </w:style>
  <w:style w:type="character" w:styleId="AnvndHyperlnk">
    <w:name w:val="FollowedHyperlink"/>
    <w:basedOn w:val="Standardstycketeckensnitt"/>
    <w:uiPriority w:val="99"/>
    <w:semiHidden/>
    <w:unhideWhenUsed/>
    <w:rsid w:val="00A763BD"/>
    <w:rPr>
      <w:color w:val="800080" w:themeColor="followedHyperlink"/>
      <w:u w:val="single"/>
    </w:rPr>
  </w:style>
  <w:style w:type="paragraph" w:styleId="Normalwebb">
    <w:name w:val="Normal (Web)"/>
    <w:basedOn w:val="Normal"/>
    <w:uiPriority w:val="99"/>
    <w:unhideWhenUsed/>
    <w:rsid w:val="00FD1B19"/>
    <w:pPr>
      <w:spacing w:before="100" w:beforeAutospacing="1" w:after="100" w:afterAutospacing="1"/>
    </w:pPr>
    <w:rPr>
      <w:rFonts w:eastAsia="Times New Roman"/>
      <w:szCs w:val="24"/>
      <w:lang w:eastAsia="sv-SE"/>
    </w:rPr>
  </w:style>
  <w:style w:type="character" w:styleId="Stark">
    <w:name w:val="Strong"/>
    <w:basedOn w:val="Standardstycketeckensnitt"/>
    <w:uiPriority w:val="22"/>
    <w:qFormat/>
    <w:rsid w:val="0087277E"/>
    <w:rPr>
      <w:b/>
      <w:bCs/>
    </w:rPr>
  </w:style>
  <w:style w:type="character" w:customStyle="1" w:styleId="paper">
    <w:name w:val="paper"/>
    <w:basedOn w:val="Standardstycketeckensnitt"/>
    <w:rsid w:val="00544841"/>
  </w:style>
  <w:style w:type="character" w:customStyle="1" w:styleId="publishedwebb">
    <w:name w:val="publishedwebb"/>
    <w:basedOn w:val="Standardstycketeckensnitt"/>
    <w:rsid w:val="00544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593777">
      <w:bodyDiv w:val="1"/>
      <w:marLeft w:val="0"/>
      <w:marRight w:val="0"/>
      <w:marTop w:val="0"/>
      <w:marBottom w:val="0"/>
      <w:divBdr>
        <w:top w:val="none" w:sz="0" w:space="0" w:color="auto"/>
        <w:left w:val="none" w:sz="0" w:space="0" w:color="auto"/>
        <w:bottom w:val="none" w:sz="0" w:space="0" w:color="auto"/>
        <w:right w:val="none" w:sz="0" w:space="0" w:color="auto"/>
      </w:divBdr>
      <w:divsChild>
        <w:div w:id="607927985">
          <w:marLeft w:val="0"/>
          <w:marRight w:val="0"/>
          <w:marTop w:val="0"/>
          <w:marBottom w:val="0"/>
          <w:divBdr>
            <w:top w:val="none" w:sz="0" w:space="0" w:color="auto"/>
            <w:left w:val="none" w:sz="0" w:space="0" w:color="auto"/>
            <w:bottom w:val="none" w:sz="0" w:space="0" w:color="auto"/>
            <w:right w:val="none" w:sz="0" w:space="0" w:color="auto"/>
          </w:divBdr>
          <w:divsChild>
            <w:div w:id="120543476">
              <w:marLeft w:val="0"/>
              <w:marRight w:val="0"/>
              <w:marTop w:val="0"/>
              <w:marBottom w:val="0"/>
              <w:divBdr>
                <w:top w:val="none" w:sz="0" w:space="0" w:color="auto"/>
                <w:left w:val="none" w:sz="0" w:space="0" w:color="auto"/>
                <w:bottom w:val="none" w:sz="0" w:space="0" w:color="auto"/>
                <w:right w:val="none" w:sz="0" w:space="0" w:color="auto"/>
              </w:divBdr>
              <w:divsChild>
                <w:div w:id="942421586">
                  <w:marLeft w:val="-300"/>
                  <w:marRight w:val="0"/>
                  <w:marTop w:val="0"/>
                  <w:marBottom w:val="0"/>
                  <w:divBdr>
                    <w:top w:val="none" w:sz="0" w:space="0" w:color="auto"/>
                    <w:left w:val="none" w:sz="0" w:space="0" w:color="auto"/>
                    <w:bottom w:val="none" w:sz="0" w:space="0" w:color="auto"/>
                    <w:right w:val="none" w:sz="0" w:space="0" w:color="auto"/>
                  </w:divBdr>
                  <w:divsChild>
                    <w:div w:id="1898735144">
                      <w:marLeft w:val="0"/>
                      <w:marRight w:val="0"/>
                      <w:marTop w:val="0"/>
                      <w:marBottom w:val="0"/>
                      <w:divBdr>
                        <w:top w:val="none" w:sz="0" w:space="0" w:color="auto"/>
                        <w:left w:val="none" w:sz="0" w:space="0" w:color="auto"/>
                        <w:bottom w:val="none" w:sz="0" w:space="0" w:color="auto"/>
                        <w:right w:val="none" w:sz="0" w:space="0" w:color="auto"/>
                      </w:divBdr>
                      <w:divsChild>
                        <w:div w:id="1504467620">
                          <w:marLeft w:val="-300"/>
                          <w:marRight w:val="0"/>
                          <w:marTop w:val="0"/>
                          <w:marBottom w:val="0"/>
                          <w:divBdr>
                            <w:top w:val="none" w:sz="0" w:space="0" w:color="auto"/>
                            <w:left w:val="none" w:sz="0" w:space="0" w:color="auto"/>
                            <w:bottom w:val="none" w:sz="0" w:space="0" w:color="auto"/>
                            <w:right w:val="none" w:sz="0" w:space="0" w:color="auto"/>
                          </w:divBdr>
                          <w:divsChild>
                            <w:div w:id="717974531">
                              <w:marLeft w:val="0"/>
                              <w:marRight w:val="0"/>
                              <w:marTop w:val="0"/>
                              <w:marBottom w:val="0"/>
                              <w:divBdr>
                                <w:top w:val="none" w:sz="0" w:space="0" w:color="auto"/>
                                <w:left w:val="none" w:sz="0" w:space="0" w:color="auto"/>
                                <w:bottom w:val="none" w:sz="0" w:space="0" w:color="auto"/>
                                <w:right w:val="none" w:sz="0" w:space="0" w:color="auto"/>
                              </w:divBdr>
                              <w:divsChild>
                                <w:div w:id="1917007350">
                                  <w:marLeft w:val="0"/>
                                  <w:marRight w:val="0"/>
                                  <w:marTop w:val="0"/>
                                  <w:marBottom w:val="135"/>
                                  <w:divBdr>
                                    <w:top w:val="none" w:sz="0" w:space="0" w:color="auto"/>
                                    <w:left w:val="none" w:sz="0" w:space="0" w:color="auto"/>
                                    <w:bottom w:val="none" w:sz="0" w:space="0" w:color="auto"/>
                                    <w:right w:val="none" w:sz="0" w:space="0" w:color="auto"/>
                                  </w:divBdr>
                                  <w:divsChild>
                                    <w:div w:id="1238982529">
                                      <w:marLeft w:val="0"/>
                                      <w:marRight w:val="0"/>
                                      <w:marTop w:val="0"/>
                                      <w:marBottom w:val="0"/>
                                      <w:divBdr>
                                        <w:top w:val="none" w:sz="0" w:space="0" w:color="auto"/>
                                        <w:left w:val="none" w:sz="0" w:space="0" w:color="auto"/>
                                        <w:bottom w:val="none" w:sz="0" w:space="0" w:color="auto"/>
                                        <w:right w:val="none" w:sz="0" w:space="0" w:color="auto"/>
                                      </w:divBdr>
                                      <w:divsChild>
                                        <w:div w:id="17436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manningsforetagen.s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newsdesk.com/se/bemanningsforetagen/documents/tillsammans-foer-en-effektiv-vaard-bemanningsfoeretagen-aer-en-viktig-del-i-svensk-sjukvaard-vaardrapporten-fraan-bemanningsfoeretagen-354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manningsforetagen.se/branschfragor/rapporter/bemanningsindikatorn-q4-201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akartidningen.se/Aktuellt/Nyheter/2014/04/Fortsatt-kostnadsokningfor-hyrlakare/" TargetMode="External"/><Relationship Id="rId4" Type="http://schemas.microsoft.com/office/2007/relationships/stylesWithEffects" Target="stylesWithEffects.xml"/><Relationship Id="rId9" Type="http://schemas.openxmlformats.org/officeDocument/2006/relationships/hyperlink" Target="http://sverigesradio.se/sida/artikel.aspx?programid=83&amp;artikel=5845737"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EA829-724A-4AD0-8B9C-85FC05151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704</Words>
  <Characters>3734</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Uhrus, Hans</dc:creator>
  <cp:lastModifiedBy>Uhrus, Hans</cp:lastModifiedBy>
  <cp:revision>4</cp:revision>
  <cp:lastPrinted>2014-05-08T14:13:00Z</cp:lastPrinted>
  <dcterms:created xsi:type="dcterms:W3CDTF">2014-05-08T14:12:00Z</dcterms:created>
  <dcterms:modified xsi:type="dcterms:W3CDTF">2014-05-08T14:15:00Z</dcterms:modified>
</cp:coreProperties>
</file>