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364" w:rsidRPr="002B594F" w:rsidRDefault="00B80500" w:rsidP="00025364">
      <w:pPr>
        <w:tabs>
          <w:tab w:val="right" w:pos="8931"/>
        </w:tabs>
        <w:rPr>
          <w:b/>
        </w:rPr>
      </w:pPr>
      <w:r w:rsidRPr="002B594F">
        <w:rPr>
          <w:b/>
          <w:color w:val="44546A" w:themeColor="text2"/>
          <w:sz w:val="36"/>
        </w:rPr>
        <w:t>Pressemitteilung</w:t>
      </w:r>
      <w:r w:rsidRPr="002B594F">
        <w:rPr>
          <w:b/>
          <w:color w:val="44546A" w:themeColor="text2"/>
        </w:rPr>
        <w:t xml:space="preserve"> </w:t>
      </w:r>
      <w:r w:rsidR="003C1DD4" w:rsidRPr="002B594F">
        <w:rPr>
          <w:b/>
          <w:color w:val="44546A" w:themeColor="text2"/>
        </w:rPr>
        <w:tab/>
        <w:t>22.05.2018</w:t>
      </w:r>
    </w:p>
    <w:p w:rsidR="00025364" w:rsidRPr="002B594F" w:rsidRDefault="00025364" w:rsidP="005B76A3">
      <w:pPr>
        <w:spacing w:line="276" w:lineRule="auto"/>
        <w:jc w:val="both"/>
      </w:pPr>
    </w:p>
    <w:p w:rsidR="00D95170" w:rsidRPr="002B594F" w:rsidRDefault="003C1DD4" w:rsidP="005B76A3">
      <w:pPr>
        <w:spacing w:line="276" w:lineRule="auto"/>
        <w:jc w:val="both"/>
        <w:rPr>
          <w:b/>
          <w:sz w:val="27"/>
          <w:szCs w:val="27"/>
        </w:rPr>
      </w:pPr>
      <w:r w:rsidRPr="002B594F">
        <w:rPr>
          <w:b/>
          <w:sz w:val="27"/>
          <w:szCs w:val="27"/>
        </w:rPr>
        <w:t xml:space="preserve">1. Quartal zum Tourismus in </w:t>
      </w:r>
      <w:r w:rsidR="00D95170" w:rsidRPr="002B594F">
        <w:rPr>
          <w:b/>
          <w:sz w:val="27"/>
          <w:szCs w:val="27"/>
        </w:rPr>
        <w:t xml:space="preserve">Kiel </w:t>
      </w:r>
      <w:r w:rsidRPr="002B594F">
        <w:rPr>
          <w:b/>
          <w:sz w:val="27"/>
          <w:szCs w:val="27"/>
        </w:rPr>
        <w:t>mit positiver Bilanz</w:t>
      </w:r>
    </w:p>
    <w:p w:rsidR="00D95170" w:rsidRPr="002B594F" w:rsidRDefault="003C1DD4" w:rsidP="005B76A3">
      <w:pPr>
        <w:spacing w:line="276" w:lineRule="auto"/>
        <w:jc w:val="both"/>
        <w:rPr>
          <w:b/>
          <w:sz w:val="27"/>
          <w:szCs w:val="27"/>
        </w:rPr>
      </w:pPr>
      <w:r w:rsidRPr="002B594F">
        <w:rPr>
          <w:b/>
          <w:sz w:val="27"/>
          <w:szCs w:val="27"/>
        </w:rPr>
        <w:t xml:space="preserve">Übernachtungen </w:t>
      </w:r>
      <w:r w:rsidR="00964571" w:rsidRPr="002B594F">
        <w:rPr>
          <w:b/>
          <w:sz w:val="27"/>
          <w:szCs w:val="27"/>
        </w:rPr>
        <w:t xml:space="preserve">(14%) </w:t>
      </w:r>
      <w:r w:rsidRPr="002B594F">
        <w:rPr>
          <w:b/>
          <w:sz w:val="27"/>
          <w:szCs w:val="27"/>
        </w:rPr>
        <w:t xml:space="preserve">und Ankünfte </w:t>
      </w:r>
      <w:r w:rsidR="00964571" w:rsidRPr="002B594F">
        <w:rPr>
          <w:b/>
          <w:sz w:val="27"/>
          <w:szCs w:val="27"/>
        </w:rPr>
        <w:t xml:space="preserve">(7.5%) </w:t>
      </w:r>
      <w:r w:rsidRPr="002B594F">
        <w:rPr>
          <w:b/>
          <w:sz w:val="27"/>
          <w:szCs w:val="27"/>
        </w:rPr>
        <w:t>steigen konstant an</w:t>
      </w:r>
    </w:p>
    <w:p w:rsidR="00D95170" w:rsidRPr="002B594F" w:rsidRDefault="00D95170" w:rsidP="005B76A3">
      <w:pPr>
        <w:spacing w:line="276" w:lineRule="auto"/>
        <w:jc w:val="both"/>
        <w:rPr>
          <w:sz w:val="21"/>
          <w:szCs w:val="21"/>
        </w:rPr>
      </w:pPr>
    </w:p>
    <w:p w:rsidR="00C608D9" w:rsidRPr="002B594F" w:rsidRDefault="003C1DD4" w:rsidP="002A6A28">
      <w:pPr>
        <w:jc w:val="both"/>
        <w:rPr>
          <w:sz w:val="22"/>
          <w:szCs w:val="22"/>
        </w:rPr>
      </w:pPr>
      <w:r w:rsidRPr="002B594F">
        <w:rPr>
          <w:sz w:val="22"/>
          <w:szCs w:val="22"/>
        </w:rPr>
        <w:t xml:space="preserve">Kiel als Städtereisedestination ist auch in der Nebensaison weiterhin beliebt, das beweisen die </w:t>
      </w:r>
      <w:r w:rsidR="00777D02" w:rsidRPr="002B594F">
        <w:rPr>
          <w:sz w:val="22"/>
          <w:szCs w:val="22"/>
        </w:rPr>
        <w:t>touristischen Zahlen für das erste Quartal</w:t>
      </w:r>
      <w:r w:rsidRPr="002B594F">
        <w:rPr>
          <w:sz w:val="22"/>
          <w:szCs w:val="22"/>
        </w:rPr>
        <w:t xml:space="preserve"> 2018 </w:t>
      </w:r>
      <w:r w:rsidR="00777D02" w:rsidRPr="002B594F">
        <w:rPr>
          <w:sz w:val="22"/>
          <w:szCs w:val="22"/>
        </w:rPr>
        <w:t xml:space="preserve">ganz </w:t>
      </w:r>
      <w:r w:rsidRPr="002B594F">
        <w:rPr>
          <w:sz w:val="22"/>
          <w:szCs w:val="22"/>
        </w:rPr>
        <w:t>deutlich.</w:t>
      </w:r>
    </w:p>
    <w:p w:rsidR="00EE6977" w:rsidRPr="002B594F" w:rsidRDefault="00EE6977" w:rsidP="002A6A28">
      <w:pPr>
        <w:jc w:val="both"/>
        <w:rPr>
          <w:sz w:val="22"/>
          <w:szCs w:val="22"/>
        </w:rPr>
      </w:pPr>
    </w:p>
    <w:p w:rsidR="00EE6977" w:rsidRPr="002B594F" w:rsidRDefault="0063365D" w:rsidP="002A6A28">
      <w:pPr>
        <w:jc w:val="both"/>
        <w:rPr>
          <w:sz w:val="22"/>
          <w:szCs w:val="22"/>
        </w:rPr>
      </w:pPr>
      <w:r>
        <w:rPr>
          <w:noProof/>
          <w:sz w:val="22"/>
          <w:szCs w:val="22"/>
          <w:lang w:eastAsia="de-DE"/>
        </w:rPr>
        <w:drawing>
          <wp:anchor distT="0" distB="0" distL="114300" distR="114300" simplePos="0" relativeHeight="251658240" behindDoc="1" locked="0" layoutInCell="1" allowOverlap="1" wp14:anchorId="48798B80" wp14:editId="79E975F4">
            <wp:simplePos x="0" y="0"/>
            <wp:positionH relativeFrom="column">
              <wp:posOffset>3919220</wp:posOffset>
            </wp:positionH>
            <wp:positionV relativeFrom="paragraph">
              <wp:posOffset>201295</wp:posOffset>
            </wp:positionV>
            <wp:extent cx="1830070" cy="1223645"/>
            <wp:effectExtent l="0" t="0" r="0" b="0"/>
            <wp:wrapTight wrapText="bothSides">
              <wp:wrapPolygon edited="0">
                <wp:start x="0" y="0"/>
                <wp:lineTo x="0" y="21185"/>
                <wp:lineTo x="21360" y="21185"/>
                <wp:lineTo x="21360"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einer Kiel und Rathaus (c)Tom Koerber.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30070" cy="1223645"/>
                    </a:xfrm>
                    <a:prstGeom prst="rect">
                      <a:avLst/>
                    </a:prstGeom>
                  </pic:spPr>
                </pic:pic>
              </a:graphicData>
            </a:graphic>
            <wp14:sizeRelH relativeFrom="margin">
              <wp14:pctWidth>0</wp14:pctWidth>
            </wp14:sizeRelH>
            <wp14:sizeRelV relativeFrom="margin">
              <wp14:pctHeight>0</wp14:pctHeight>
            </wp14:sizeRelV>
          </wp:anchor>
        </w:drawing>
      </w:r>
      <w:r w:rsidR="00EE6977" w:rsidRPr="002B594F">
        <w:rPr>
          <w:sz w:val="22"/>
          <w:szCs w:val="22"/>
        </w:rPr>
        <w:t>So kamen im März</w:t>
      </w:r>
      <w:r w:rsidR="00EE6977" w:rsidRPr="002B594F">
        <w:rPr>
          <w:b/>
          <w:sz w:val="22"/>
          <w:szCs w:val="22"/>
        </w:rPr>
        <w:t xml:space="preserve"> </w:t>
      </w:r>
      <w:r w:rsidR="003C1DD4" w:rsidRPr="002B594F">
        <w:rPr>
          <w:b/>
          <w:sz w:val="22"/>
          <w:szCs w:val="22"/>
        </w:rPr>
        <w:t>26.017</w:t>
      </w:r>
      <w:r w:rsidR="00EE6977" w:rsidRPr="002B594F">
        <w:rPr>
          <w:b/>
          <w:sz w:val="22"/>
          <w:szCs w:val="22"/>
        </w:rPr>
        <w:t xml:space="preserve"> Gäste nach Kiel</w:t>
      </w:r>
      <w:r w:rsidR="00EE6977" w:rsidRPr="002B594F">
        <w:rPr>
          <w:sz w:val="22"/>
          <w:szCs w:val="22"/>
        </w:rPr>
        <w:t xml:space="preserve"> in Beherbergungsstätte</w:t>
      </w:r>
      <w:r w:rsidR="00777D02" w:rsidRPr="002B594F">
        <w:rPr>
          <w:sz w:val="22"/>
          <w:szCs w:val="22"/>
        </w:rPr>
        <w:t>n</w:t>
      </w:r>
      <w:r w:rsidR="00EE6977" w:rsidRPr="002B594F">
        <w:rPr>
          <w:sz w:val="22"/>
          <w:szCs w:val="22"/>
        </w:rPr>
        <w:t xml:space="preserve"> </w:t>
      </w:r>
      <w:r w:rsidR="00777D02" w:rsidRPr="002B594F">
        <w:rPr>
          <w:sz w:val="22"/>
          <w:szCs w:val="22"/>
        </w:rPr>
        <w:t>ab</w:t>
      </w:r>
      <w:r w:rsidR="00EE6977" w:rsidRPr="002B594F">
        <w:rPr>
          <w:sz w:val="22"/>
          <w:szCs w:val="22"/>
        </w:rPr>
        <w:t xml:space="preserve"> </w:t>
      </w:r>
      <w:r w:rsidR="00777D02" w:rsidRPr="002B594F">
        <w:rPr>
          <w:sz w:val="22"/>
          <w:szCs w:val="22"/>
        </w:rPr>
        <w:t>10</w:t>
      </w:r>
      <w:r w:rsidR="00EE6977" w:rsidRPr="002B594F">
        <w:rPr>
          <w:sz w:val="22"/>
          <w:szCs w:val="22"/>
        </w:rPr>
        <w:t xml:space="preserve"> Betten, das sind</w:t>
      </w:r>
      <w:r w:rsidR="003C1DD4" w:rsidRPr="002B594F">
        <w:rPr>
          <w:sz w:val="22"/>
          <w:szCs w:val="22"/>
        </w:rPr>
        <w:t xml:space="preserve"> nochmals</w:t>
      </w:r>
      <w:r w:rsidR="00EE6977" w:rsidRPr="002B594F">
        <w:rPr>
          <w:sz w:val="22"/>
          <w:szCs w:val="22"/>
        </w:rPr>
        <w:t xml:space="preserve"> </w:t>
      </w:r>
      <w:r w:rsidR="003C1DD4" w:rsidRPr="002B594F">
        <w:rPr>
          <w:b/>
          <w:sz w:val="22"/>
          <w:szCs w:val="22"/>
        </w:rPr>
        <w:t>5,0</w:t>
      </w:r>
      <w:r w:rsidR="00EE6977" w:rsidRPr="002B594F">
        <w:rPr>
          <w:b/>
          <w:sz w:val="22"/>
          <w:szCs w:val="22"/>
        </w:rPr>
        <w:t>%</w:t>
      </w:r>
      <w:r w:rsidR="00EE6977" w:rsidRPr="002B594F">
        <w:rPr>
          <w:sz w:val="22"/>
          <w:szCs w:val="22"/>
        </w:rPr>
        <w:t xml:space="preserve"> mehr als im Vorjahresmonat. </w:t>
      </w:r>
      <w:r w:rsidR="003C1DD4" w:rsidRPr="002B594F">
        <w:rPr>
          <w:sz w:val="22"/>
          <w:szCs w:val="22"/>
        </w:rPr>
        <w:t>Die</w:t>
      </w:r>
      <w:r w:rsidR="00EE6977" w:rsidRPr="002B594F">
        <w:rPr>
          <w:sz w:val="22"/>
          <w:szCs w:val="22"/>
        </w:rPr>
        <w:t xml:space="preserve"> </w:t>
      </w:r>
      <w:r w:rsidR="00EE6977" w:rsidRPr="002B594F">
        <w:rPr>
          <w:b/>
          <w:sz w:val="22"/>
          <w:szCs w:val="22"/>
        </w:rPr>
        <w:t>Übernachtungen</w:t>
      </w:r>
      <w:r w:rsidR="00EE6977" w:rsidRPr="002B594F">
        <w:rPr>
          <w:sz w:val="22"/>
          <w:szCs w:val="22"/>
        </w:rPr>
        <w:t xml:space="preserve"> </w:t>
      </w:r>
      <w:r w:rsidR="00777D02" w:rsidRPr="002B594F">
        <w:rPr>
          <w:sz w:val="22"/>
          <w:szCs w:val="22"/>
        </w:rPr>
        <w:t xml:space="preserve">in der Landeshauptstadt </w:t>
      </w:r>
      <w:r w:rsidR="003C1DD4" w:rsidRPr="002B594F">
        <w:rPr>
          <w:sz w:val="22"/>
          <w:szCs w:val="22"/>
        </w:rPr>
        <w:t>stiegen</w:t>
      </w:r>
      <w:r w:rsidR="00EE6977" w:rsidRPr="002B594F">
        <w:rPr>
          <w:sz w:val="22"/>
          <w:szCs w:val="22"/>
        </w:rPr>
        <w:t xml:space="preserve"> </w:t>
      </w:r>
      <w:r w:rsidR="003C1DD4" w:rsidRPr="002B594F">
        <w:rPr>
          <w:sz w:val="22"/>
          <w:szCs w:val="22"/>
        </w:rPr>
        <w:t xml:space="preserve">um </w:t>
      </w:r>
      <w:r w:rsidR="003C1DD4" w:rsidRPr="002B594F">
        <w:rPr>
          <w:b/>
          <w:sz w:val="22"/>
          <w:szCs w:val="22"/>
        </w:rPr>
        <w:t>3,1% auf 56.228</w:t>
      </w:r>
      <w:r w:rsidR="003C1DD4" w:rsidRPr="002B594F">
        <w:rPr>
          <w:sz w:val="22"/>
          <w:szCs w:val="22"/>
        </w:rPr>
        <w:t>. D</w:t>
      </w:r>
      <w:r w:rsidR="00EE6977" w:rsidRPr="002B594F">
        <w:rPr>
          <w:sz w:val="22"/>
          <w:szCs w:val="22"/>
        </w:rPr>
        <w:t>as entspricht einer durchschnittlichen Aufenthaltsdauer von 2,2 Tagen. Kumuliert für das erste Quartal bedeutet das für Kiel einen Zuwachs bei de</w:t>
      </w:r>
      <w:r w:rsidR="003C1DD4" w:rsidRPr="002B594F">
        <w:rPr>
          <w:sz w:val="22"/>
          <w:szCs w:val="22"/>
        </w:rPr>
        <w:t xml:space="preserve">n </w:t>
      </w:r>
      <w:r w:rsidR="003C1DD4" w:rsidRPr="002B594F">
        <w:rPr>
          <w:b/>
          <w:sz w:val="22"/>
          <w:szCs w:val="22"/>
        </w:rPr>
        <w:t>Ankünften um 7,5</w:t>
      </w:r>
      <w:r w:rsidR="00EE6977" w:rsidRPr="002B594F">
        <w:rPr>
          <w:b/>
          <w:sz w:val="22"/>
          <w:szCs w:val="22"/>
        </w:rPr>
        <w:t xml:space="preserve">% auf </w:t>
      </w:r>
      <w:r w:rsidR="003C1DD4" w:rsidRPr="002B594F">
        <w:rPr>
          <w:b/>
          <w:sz w:val="22"/>
          <w:szCs w:val="22"/>
        </w:rPr>
        <w:t>68.097</w:t>
      </w:r>
      <w:r w:rsidR="00EE6977" w:rsidRPr="002B594F">
        <w:rPr>
          <w:sz w:val="22"/>
          <w:szCs w:val="22"/>
        </w:rPr>
        <w:t xml:space="preserve"> und ein Plus von </w:t>
      </w:r>
      <w:r w:rsidR="003C1DD4" w:rsidRPr="002B594F">
        <w:rPr>
          <w:sz w:val="22"/>
          <w:szCs w:val="22"/>
        </w:rPr>
        <w:t xml:space="preserve">sogar </w:t>
      </w:r>
      <w:r w:rsidR="003C1DD4" w:rsidRPr="002B594F">
        <w:rPr>
          <w:b/>
          <w:sz w:val="22"/>
          <w:szCs w:val="22"/>
        </w:rPr>
        <w:t>14</w:t>
      </w:r>
      <w:r w:rsidR="00EE6977" w:rsidRPr="002B594F">
        <w:rPr>
          <w:b/>
          <w:sz w:val="22"/>
          <w:szCs w:val="22"/>
        </w:rPr>
        <w:t xml:space="preserve">% auf </w:t>
      </w:r>
      <w:r w:rsidR="003C1DD4" w:rsidRPr="002B594F">
        <w:rPr>
          <w:b/>
          <w:sz w:val="22"/>
          <w:szCs w:val="22"/>
        </w:rPr>
        <w:t>148.345</w:t>
      </w:r>
      <w:r w:rsidR="00EE6977" w:rsidRPr="002B594F">
        <w:rPr>
          <w:b/>
          <w:sz w:val="22"/>
          <w:szCs w:val="22"/>
        </w:rPr>
        <w:t xml:space="preserve"> Übernachtungen</w:t>
      </w:r>
      <w:r w:rsidR="003C1DD4" w:rsidRPr="002B594F">
        <w:rPr>
          <w:sz w:val="22"/>
          <w:szCs w:val="22"/>
        </w:rPr>
        <w:t>. Die d</w:t>
      </w:r>
      <w:r w:rsidR="00EE6977" w:rsidRPr="002B594F">
        <w:rPr>
          <w:sz w:val="22"/>
          <w:szCs w:val="22"/>
        </w:rPr>
        <w:t>urchschnittliche</w:t>
      </w:r>
      <w:r w:rsidR="003C1DD4" w:rsidRPr="002B594F">
        <w:rPr>
          <w:sz w:val="22"/>
          <w:szCs w:val="22"/>
        </w:rPr>
        <w:t xml:space="preserve"> Aufenthaltsdauer liegt konstant bei 2,2</w:t>
      </w:r>
      <w:r w:rsidR="00EE6977" w:rsidRPr="002B594F">
        <w:rPr>
          <w:sz w:val="22"/>
          <w:szCs w:val="22"/>
        </w:rPr>
        <w:t xml:space="preserve"> Tage</w:t>
      </w:r>
      <w:r w:rsidR="003C1DD4" w:rsidRPr="002B594F">
        <w:rPr>
          <w:sz w:val="22"/>
          <w:szCs w:val="22"/>
        </w:rPr>
        <w:t>n</w:t>
      </w:r>
      <w:r w:rsidR="00EE6977" w:rsidRPr="002B594F">
        <w:rPr>
          <w:sz w:val="22"/>
          <w:szCs w:val="22"/>
        </w:rPr>
        <w:t xml:space="preserve">. </w:t>
      </w:r>
    </w:p>
    <w:p w:rsidR="00EE6977" w:rsidRPr="002B594F" w:rsidRDefault="00EE6977" w:rsidP="002A6A28">
      <w:pPr>
        <w:jc w:val="both"/>
        <w:rPr>
          <w:sz w:val="22"/>
          <w:szCs w:val="22"/>
        </w:rPr>
      </w:pPr>
    </w:p>
    <w:p w:rsidR="00964571" w:rsidRPr="002B594F" w:rsidRDefault="003C1DD4" w:rsidP="002A6A28">
      <w:pPr>
        <w:jc w:val="both"/>
        <w:rPr>
          <w:sz w:val="22"/>
          <w:szCs w:val="22"/>
        </w:rPr>
      </w:pPr>
      <w:r w:rsidRPr="002B594F">
        <w:rPr>
          <w:sz w:val="22"/>
          <w:szCs w:val="22"/>
        </w:rPr>
        <w:t>Die für das Land Schleswig-Holstein</w:t>
      </w:r>
      <w:r w:rsidR="00C608D9" w:rsidRPr="002B594F">
        <w:rPr>
          <w:sz w:val="22"/>
          <w:szCs w:val="22"/>
        </w:rPr>
        <w:t xml:space="preserve"> </w:t>
      </w:r>
      <w:r w:rsidRPr="002B594F">
        <w:rPr>
          <w:sz w:val="22"/>
          <w:szCs w:val="22"/>
        </w:rPr>
        <w:t xml:space="preserve">veröffentlichten Zahlen weisen zwar gigantische Steigerungen aus, müssen aber sehr differenziert betrachtet werden. Die Zuwächse bei den Ankünften im März um 26,9% </w:t>
      </w:r>
      <w:r w:rsidR="00C36307" w:rsidRPr="002B594F">
        <w:rPr>
          <w:sz w:val="22"/>
          <w:szCs w:val="22"/>
        </w:rPr>
        <w:t xml:space="preserve">auf 543.674 </w:t>
      </w:r>
      <w:r w:rsidRPr="002B594F">
        <w:rPr>
          <w:sz w:val="22"/>
          <w:szCs w:val="22"/>
        </w:rPr>
        <w:t xml:space="preserve">und sogar </w:t>
      </w:r>
      <w:r w:rsidR="00C36307" w:rsidRPr="002B594F">
        <w:rPr>
          <w:sz w:val="22"/>
          <w:szCs w:val="22"/>
        </w:rPr>
        <w:t xml:space="preserve">plus </w:t>
      </w:r>
      <w:r w:rsidRPr="002B594F">
        <w:rPr>
          <w:sz w:val="22"/>
          <w:szCs w:val="22"/>
        </w:rPr>
        <w:t xml:space="preserve">39,6% bei den Übernachtungen </w:t>
      </w:r>
      <w:r w:rsidR="00C36307" w:rsidRPr="002B594F">
        <w:rPr>
          <w:sz w:val="22"/>
          <w:szCs w:val="22"/>
        </w:rPr>
        <w:t xml:space="preserve">auf 1.942.908 </w:t>
      </w:r>
      <w:r w:rsidRPr="002B594F">
        <w:rPr>
          <w:sz w:val="22"/>
          <w:szCs w:val="22"/>
        </w:rPr>
        <w:t xml:space="preserve">hängen mit einem </w:t>
      </w:r>
      <w:r w:rsidRPr="002B594F">
        <w:rPr>
          <w:b/>
          <w:sz w:val="22"/>
          <w:szCs w:val="22"/>
        </w:rPr>
        <w:t>veränderten Erfassungssystem</w:t>
      </w:r>
      <w:r w:rsidRPr="002B594F">
        <w:rPr>
          <w:sz w:val="22"/>
          <w:szCs w:val="22"/>
        </w:rPr>
        <w:t xml:space="preserve"> zusammen. So müssen jetzt Beherbergungsbetriebe im Marketingzusammenschluss zwingend ihre Zahlen beim Statistikamt </w:t>
      </w:r>
      <w:r w:rsidR="00777D02" w:rsidRPr="002B594F">
        <w:rPr>
          <w:sz w:val="22"/>
          <w:szCs w:val="22"/>
        </w:rPr>
        <w:t xml:space="preserve">Nord </w:t>
      </w:r>
      <w:r w:rsidRPr="002B594F">
        <w:rPr>
          <w:sz w:val="22"/>
          <w:szCs w:val="22"/>
        </w:rPr>
        <w:t xml:space="preserve">vorlegen, die zuvor nicht </w:t>
      </w:r>
      <w:r w:rsidR="00777D02" w:rsidRPr="002B594F">
        <w:rPr>
          <w:sz w:val="22"/>
          <w:szCs w:val="22"/>
        </w:rPr>
        <w:t>geliefert hatten</w:t>
      </w:r>
      <w:r w:rsidRPr="002B594F">
        <w:rPr>
          <w:sz w:val="22"/>
          <w:szCs w:val="22"/>
        </w:rPr>
        <w:t xml:space="preserve">. Das betrifft weniger die Hotellerie sondern vielmehr </w:t>
      </w:r>
      <w:r w:rsidRPr="002B594F">
        <w:rPr>
          <w:b/>
          <w:sz w:val="22"/>
          <w:szCs w:val="22"/>
        </w:rPr>
        <w:t>„sonstige Beherbergungsgewerbe“</w:t>
      </w:r>
      <w:r w:rsidR="00C36307" w:rsidRPr="002B594F">
        <w:rPr>
          <w:b/>
          <w:sz w:val="22"/>
          <w:szCs w:val="22"/>
        </w:rPr>
        <w:t xml:space="preserve">. </w:t>
      </w:r>
      <w:r w:rsidR="00C36307" w:rsidRPr="002B594F">
        <w:rPr>
          <w:sz w:val="22"/>
          <w:szCs w:val="22"/>
        </w:rPr>
        <w:t>A</w:t>
      </w:r>
      <w:r w:rsidR="00777D02" w:rsidRPr="002B594F">
        <w:rPr>
          <w:sz w:val="22"/>
          <w:szCs w:val="22"/>
        </w:rPr>
        <w:t xml:space="preserve">llein </w:t>
      </w:r>
      <w:r w:rsidR="00C131FC" w:rsidRPr="002B594F">
        <w:rPr>
          <w:sz w:val="22"/>
          <w:szCs w:val="22"/>
        </w:rPr>
        <w:t xml:space="preserve">nur </w:t>
      </w:r>
      <w:r w:rsidR="00777D02" w:rsidRPr="002B594F">
        <w:rPr>
          <w:sz w:val="22"/>
          <w:szCs w:val="22"/>
        </w:rPr>
        <w:t>für die</w:t>
      </w:r>
      <w:r w:rsidR="00C131FC" w:rsidRPr="002B594F">
        <w:rPr>
          <w:b/>
          <w:sz w:val="22"/>
          <w:szCs w:val="22"/>
        </w:rPr>
        <w:t xml:space="preserve"> Region</w:t>
      </w:r>
      <w:r w:rsidR="00777D02" w:rsidRPr="002B594F">
        <w:rPr>
          <w:b/>
          <w:sz w:val="22"/>
          <w:szCs w:val="22"/>
        </w:rPr>
        <w:t xml:space="preserve"> Ostsee </w:t>
      </w:r>
      <w:r w:rsidR="00777D02" w:rsidRPr="002B594F">
        <w:rPr>
          <w:sz w:val="22"/>
          <w:szCs w:val="22"/>
        </w:rPr>
        <w:t>betrachtet</w:t>
      </w:r>
      <w:r w:rsidR="00C36307" w:rsidRPr="002B594F">
        <w:rPr>
          <w:sz w:val="22"/>
          <w:szCs w:val="22"/>
        </w:rPr>
        <w:t xml:space="preserve"> bedeutet diese Veränderung bei der Datenerfassung eine Steigerung</w:t>
      </w:r>
      <w:r w:rsidR="00777D02" w:rsidRPr="002B594F">
        <w:rPr>
          <w:sz w:val="22"/>
          <w:szCs w:val="22"/>
        </w:rPr>
        <w:t xml:space="preserve"> von +</w:t>
      </w:r>
      <w:r w:rsidRPr="002B594F">
        <w:rPr>
          <w:sz w:val="22"/>
          <w:szCs w:val="22"/>
        </w:rPr>
        <w:t xml:space="preserve">92,9% </w:t>
      </w:r>
      <w:r w:rsidR="00C36307" w:rsidRPr="002B594F">
        <w:rPr>
          <w:sz w:val="22"/>
          <w:szCs w:val="22"/>
        </w:rPr>
        <w:t xml:space="preserve">Ankünften </w:t>
      </w:r>
      <w:r w:rsidRPr="002B594F">
        <w:rPr>
          <w:sz w:val="22"/>
          <w:szCs w:val="22"/>
        </w:rPr>
        <w:t xml:space="preserve">und </w:t>
      </w:r>
      <w:r w:rsidR="00C131FC" w:rsidRPr="002B594F">
        <w:rPr>
          <w:sz w:val="22"/>
          <w:szCs w:val="22"/>
        </w:rPr>
        <w:t>+</w:t>
      </w:r>
      <w:r w:rsidRPr="002B594F">
        <w:rPr>
          <w:sz w:val="22"/>
          <w:szCs w:val="22"/>
        </w:rPr>
        <w:t>122,3%</w:t>
      </w:r>
      <w:r w:rsidR="00C36307" w:rsidRPr="002B594F">
        <w:rPr>
          <w:sz w:val="22"/>
          <w:szCs w:val="22"/>
        </w:rPr>
        <w:t xml:space="preserve"> Übernachtungen im März</w:t>
      </w:r>
      <w:r w:rsidR="00C131FC" w:rsidRPr="002B594F">
        <w:rPr>
          <w:sz w:val="22"/>
          <w:szCs w:val="22"/>
        </w:rPr>
        <w:t xml:space="preserve"> 2018</w:t>
      </w:r>
      <w:r w:rsidRPr="002B594F">
        <w:rPr>
          <w:sz w:val="22"/>
          <w:szCs w:val="22"/>
        </w:rPr>
        <w:t>.</w:t>
      </w:r>
      <w:r w:rsidR="00777D02" w:rsidRPr="002B594F">
        <w:rPr>
          <w:sz w:val="22"/>
          <w:szCs w:val="22"/>
        </w:rPr>
        <w:t xml:space="preserve"> In Kiel als Großstadtmetropole betrifft das nur </w:t>
      </w:r>
      <w:r w:rsidR="00964571" w:rsidRPr="002B594F">
        <w:rPr>
          <w:sz w:val="22"/>
          <w:szCs w:val="22"/>
        </w:rPr>
        <w:t>bedingt zu</w:t>
      </w:r>
      <w:r w:rsidR="00777D02" w:rsidRPr="002B594F">
        <w:rPr>
          <w:sz w:val="22"/>
          <w:szCs w:val="22"/>
        </w:rPr>
        <w:t xml:space="preserve">, </w:t>
      </w:r>
      <w:r w:rsidR="002B594F">
        <w:rPr>
          <w:sz w:val="22"/>
          <w:szCs w:val="22"/>
        </w:rPr>
        <w:t>da nur ein Betrieb hinzu</w:t>
      </w:r>
      <w:r w:rsidR="00964571" w:rsidRPr="002B594F">
        <w:rPr>
          <w:sz w:val="22"/>
          <w:szCs w:val="22"/>
        </w:rPr>
        <w:t xml:space="preserve">gekommen ist, </w:t>
      </w:r>
      <w:r w:rsidR="00777D02" w:rsidRPr="002B594F">
        <w:rPr>
          <w:sz w:val="22"/>
          <w:szCs w:val="22"/>
        </w:rPr>
        <w:t xml:space="preserve">so dass das </w:t>
      </w:r>
      <w:r w:rsidR="00964571" w:rsidRPr="002B594F">
        <w:rPr>
          <w:sz w:val="22"/>
          <w:szCs w:val="22"/>
        </w:rPr>
        <w:t xml:space="preserve">außerordentlich </w:t>
      </w:r>
      <w:r w:rsidR="00777D02" w:rsidRPr="002B594F">
        <w:rPr>
          <w:sz w:val="22"/>
          <w:szCs w:val="22"/>
        </w:rPr>
        <w:t xml:space="preserve">positive Quartalsergebnis die steigende </w:t>
      </w:r>
      <w:r w:rsidR="00C131FC" w:rsidRPr="002B594F">
        <w:rPr>
          <w:sz w:val="22"/>
          <w:szCs w:val="22"/>
        </w:rPr>
        <w:t xml:space="preserve">touristische </w:t>
      </w:r>
      <w:r w:rsidR="00777D02" w:rsidRPr="002B594F">
        <w:rPr>
          <w:sz w:val="22"/>
          <w:szCs w:val="22"/>
        </w:rPr>
        <w:t xml:space="preserve">Nachfrage </w:t>
      </w:r>
      <w:r w:rsidR="00964571" w:rsidRPr="002B594F">
        <w:rPr>
          <w:sz w:val="22"/>
          <w:szCs w:val="22"/>
        </w:rPr>
        <w:t>nahezu</w:t>
      </w:r>
      <w:r w:rsidR="00C36307" w:rsidRPr="002B594F">
        <w:rPr>
          <w:sz w:val="22"/>
          <w:szCs w:val="22"/>
        </w:rPr>
        <w:t xml:space="preserve"> </w:t>
      </w:r>
      <w:r w:rsidR="00777D02" w:rsidRPr="002B594F">
        <w:rPr>
          <w:sz w:val="22"/>
          <w:szCs w:val="22"/>
        </w:rPr>
        <w:t xml:space="preserve">realistisch </w:t>
      </w:r>
      <w:r w:rsidR="00C36307" w:rsidRPr="002B594F">
        <w:rPr>
          <w:sz w:val="22"/>
          <w:szCs w:val="22"/>
        </w:rPr>
        <w:t>wie</w:t>
      </w:r>
      <w:r w:rsidR="00777D02" w:rsidRPr="002B594F">
        <w:rPr>
          <w:sz w:val="22"/>
          <w:szCs w:val="22"/>
        </w:rPr>
        <w:t>derspiegelt.</w:t>
      </w:r>
      <w:r w:rsidR="00964571" w:rsidRPr="002B594F">
        <w:rPr>
          <w:sz w:val="22"/>
          <w:szCs w:val="22"/>
        </w:rPr>
        <w:t xml:space="preserve"> </w:t>
      </w:r>
    </w:p>
    <w:p w:rsidR="00964571" w:rsidRPr="002B594F" w:rsidRDefault="00964571" w:rsidP="002A6A28">
      <w:pPr>
        <w:jc w:val="both"/>
        <w:rPr>
          <w:sz w:val="22"/>
          <w:szCs w:val="22"/>
        </w:rPr>
      </w:pPr>
    </w:p>
    <w:p w:rsidR="00C608D9" w:rsidRPr="002B594F" w:rsidRDefault="002B594F" w:rsidP="002A6A28">
      <w:pPr>
        <w:jc w:val="both"/>
        <w:rPr>
          <w:sz w:val="22"/>
          <w:szCs w:val="22"/>
        </w:rPr>
      </w:pPr>
      <w:r>
        <w:rPr>
          <w:sz w:val="22"/>
          <w:szCs w:val="22"/>
        </w:rPr>
        <w:t>„</w:t>
      </w:r>
      <w:r w:rsidR="00964571" w:rsidRPr="002B594F">
        <w:rPr>
          <w:sz w:val="22"/>
          <w:szCs w:val="22"/>
        </w:rPr>
        <w:t xml:space="preserve">Auch für das </w:t>
      </w:r>
      <w:r w:rsidR="00964571" w:rsidRPr="002B594F">
        <w:rPr>
          <w:b/>
          <w:sz w:val="22"/>
          <w:szCs w:val="22"/>
        </w:rPr>
        <w:t>zweite Quartal 2018</w:t>
      </w:r>
      <w:r w:rsidR="00964571" w:rsidRPr="002B594F">
        <w:rPr>
          <w:sz w:val="22"/>
          <w:szCs w:val="22"/>
        </w:rPr>
        <w:t xml:space="preserve"> wird e</w:t>
      </w:r>
      <w:r>
        <w:rPr>
          <w:sz w:val="22"/>
          <w:szCs w:val="22"/>
        </w:rPr>
        <w:t xml:space="preserve">ine positive Weiterentwicklung </w:t>
      </w:r>
      <w:r w:rsidR="00964571" w:rsidRPr="002B594F">
        <w:rPr>
          <w:sz w:val="22"/>
          <w:szCs w:val="22"/>
        </w:rPr>
        <w:t xml:space="preserve">der </w:t>
      </w:r>
      <w:r>
        <w:rPr>
          <w:sz w:val="22"/>
          <w:szCs w:val="22"/>
        </w:rPr>
        <w:t xml:space="preserve">Übernachtungen </w:t>
      </w:r>
      <w:r w:rsidR="00964571" w:rsidRPr="002B594F">
        <w:rPr>
          <w:sz w:val="22"/>
          <w:szCs w:val="22"/>
        </w:rPr>
        <w:t>erwartet, was z.B. auf die Special Olym</w:t>
      </w:r>
      <w:r>
        <w:rPr>
          <w:sz w:val="22"/>
          <w:szCs w:val="22"/>
        </w:rPr>
        <w:t>p</w:t>
      </w:r>
      <w:r w:rsidR="00964571" w:rsidRPr="002B594F">
        <w:rPr>
          <w:sz w:val="22"/>
          <w:szCs w:val="22"/>
        </w:rPr>
        <w:t>ics im Ma</w:t>
      </w:r>
      <w:r>
        <w:rPr>
          <w:sz w:val="22"/>
          <w:szCs w:val="22"/>
        </w:rPr>
        <w:t>i und auf die vielen Kreuzfahrt</w:t>
      </w:r>
      <w:r w:rsidR="00964571" w:rsidRPr="002B594F">
        <w:rPr>
          <w:sz w:val="22"/>
          <w:szCs w:val="22"/>
        </w:rPr>
        <w:t>anläufe zurückzuführen sein wird</w:t>
      </w:r>
      <w:r>
        <w:rPr>
          <w:sz w:val="22"/>
          <w:szCs w:val="22"/>
        </w:rPr>
        <w:t>“, sagt</w:t>
      </w:r>
      <w:r w:rsidR="00964571" w:rsidRPr="002B594F">
        <w:rPr>
          <w:sz w:val="22"/>
          <w:szCs w:val="22"/>
        </w:rPr>
        <w:t xml:space="preserve"> Uwe Wanger, Geschäftsführer Kiel-Marketing.</w:t>
      </w:r>
    </w:p>
    <w:p w:rsidR="002A6A28" w:rsidRPr="002B594F" w:rsidRDefault="002A6A28" w:rsidP="002A6A28">
      <w:pPr>
        <w:jc w:val="both"/>
        <w:rPr>
          <w:sz w:val="22"/>
          <w:szCs w:val="22"/>
        </w:rPr>
      </w:pPr>
    </w:p>
    <w:p w:rsidR="002A6A28" w:rsidRPr="002B594F" w:rsidRDefault="00297587" w:rsidP="002A6A28">
      <w:pPr>
        <w:jc w:val="both"/>
        <w:rPr>
          <w:sz w:val="23"/>
          <w:szCs w:val="23"/>
        </w:rPr>
      </w:pPr>
      <w:r w:rsidRPr="002B594F">
        <w:rPr>
          <w:sz w:val="22"/>
          <w:szCs w:val="22"/>
        </w:rPr>
        <w:t>„</w:t>
      </w:r>
      <w:r w:rsidR="00777D02" w:rsidRPr="002B594F">
        <w:rPr>
          <w:sz w:val="22"/>
          <w:szCs w:val="22"/>
        </w:rPr>
        <w:t xml:space="preserve">Die Quartalszahlen 2018 zeigen schwarz auf weiß wie wichtig die zusätzlichen </w:t>
      </w:r>
      <w:r w:rsidR="00777D02" w:rsidRPr="002B594F">
        <w:rPr>
          <w:b/>
          <w:sz w:val="22"/>
          <w:szCs w:val="22"/>
        </w:rPr>
        <w:t>Hotelk</w:t>
      </w:r>
      <w:r w:rsidRPr="002B594F">
        <w:rPr>
          <w:b/>
          <w:sz w:val="22"/>
          <w:szCs w:val="22"/>
        </w:rPr>
        <w:t>apazitäten</w:t>
      </w:r>
      <w:r w:rsidR="00964571" w:rsidRPr="002B594F">
        <w:rPr>
          <w:sz w:val="22"/>
          <w:szCs w:val="22"/>
        </w:rPr>
        <w:t xml:space="preserve"> sowie ein</w:t>
      </w:r>
      <w:r w:rsidRPr="002B594F">
        <w:rPr>
          <w:sz w:val="22"/>
          <w:szCs w:val="22"/>
        </w:rPr>
        <w:t xml:space="preserve"> </w:t>
      </w:r>
      <w:r w:rsidR="00964571" w:rsidRPr="002B594F">
        <w:rPr>
          <w:b/>
          <w:sz w:val="22"/>
          <w:szCs w:val="22"/>
        </w:rPr>
        <w:t>zusätzliches</w:t>
      </w:r>
      <w:r w:rsidRPr="002B594F">
        <w:rPr>
          <w:b/>
          <w:sz w:val="22"/>
          <w:szCs w:val="22"/>
        </w:rPr>
        <w:t xml:space="preserve"> </w:t>
      </w:r>
      <w:r w:rsidR="00964571" w:rsidRPr="002B594F">
        <w:rPr>
          <w:b/>
          <w:sz w:val="22"/>
          <w:szCs w:val="22"/>
        </w:rPr>
        <w:t>Tagungs-</w:t>
      </w:r>
      <w:r w:rsidRPr="002B594F">
        <w:rPr>
          <w:b/>
          <w:sz w:val="22"/>
          <w:szCs w:val="22"/>
        </w:rPr>
        <w:t xml:space="preserve"> und </w:t>
      </w:r>
      <w:r w:rsidR="00964571" w:rsidRPr="002B594F">
        <w:rPr>
          <w:b/>
          <w:sz w:val="22"/>
          <w:szCs w:val="22"/>
        </w:rPr>
        <w:t>Konferenzzentrum</w:t>
      </w:r>
      <w:r w:rsidRPr="002B594F">
        <w:rPr>
          <w:sz w:val="22"/>
          <w:szCs w:val="22"/>
        </w:rPr>
        <w:t xml:space="preserve"> </w:t>
      </w:r>
      <w:r w:rsidR="00777D02" w:rsidRPr="002B594F">
        <w:rPr>
          <w:sz w:val="22"/>
          <w:szCs w:val="22"/>
        </w:rPr>
        <w:t xml:space="preserve">für Kiel </w:t>
      </w:r>
      <w:r w:rsidR="00964571" w:rsidRPr="002B594F">
        <w:rPr>
          <w:sz w:val="22"/>
          <w:szCs w:val="22"/>
        </w:rPr>
        <w:t>sein werden</w:t>
      </w:r>
      <w:r w:rsidR="00777D02" w:rsidRPr="002B594F">
        <w:rPr>
          <w:sz w:val="22"/>
          <w:szCs w:val="22"/>
        </w:rPr>
        <w:t>“,</w:t>
      </w:r>
      <w:r w:rsidRPr="002B594F">
        <w:rPr>
          <w:sz w:val="22"/>
          <w:szCs w:val="22"/>
        </w:rPr>
        <w:t xml:space="preserve"> betont</w:t>
      </w:r>
      <w:r w:rsidR="00777D02" w:rsidRPr="002B594F">
        <w:rPr>
          <w:sz w:val="22"/>
          <w:szCs w:val="22"/>
        </w:rPr>
        <w:t xml:space="preserve"> </w:t>
      </w:r>
      <w:r w:rsidRPr="002B594F">
        <w:rPr>
          <w:sz w:val="22"/>
          <w:szCs w:val="22"/>
        </w:rPr>
        <w:t>Wanger</w:t>
      </w:r>
      <w:r w:rsidR="00C36307" w:rsidRPr="002B594F">
        <w:rPr>
          <w:sz w:val="22"/>
          <w:szCs w:val="22"/>
        </w:rPr>
        <w:t xml:space="preserve"> und </w:t>
      </w:r>
      <w:r w:rsidR="002B594F">
        <w:rPr>
          <w:sz w:val="22"/>
          <w:szCs w:val="22"/>
        </w:rPr>
        <w:t xml:space="preserve">sagt </w:t>
      </w:r>
      <w:r w:rsidR="00C36307" w:rsidRPr="002B594F">
        <w:rPr>
          <w:sz w:val="22"/>
          <w:szCs w:val="22"/>
        </w:rPr>
        <w:t>weiter:</w:t>
      </w:r>
      <w:r w:rsidRPr="002B594F">
        <w:rPr>
          <w:sz w:val="22"/>
          <w:szCs w:val="22"/>
        </w:rPr>
        <w:t xml:space="preserve"> </w:t>
      </w:r>
      <w:r w:rsidR="00C36307" w:rsidRPr="002B594F">
        <w:rPr>
          <w:sz w:val="22"/>
          <w:szCs w:val="22"/>
        </w:rPr>
        <w:t>„Leider sind einige der geplanten Hotelneubauten noch nicht so weit vorangetrieben wie angekündigt. Das bringt andererseits aber die große Chance für bestehende Hoteliers, in Qualität und Angebot nachzulegen und mit einem gemeinsamen Marketing ihre Existenz zu festigen.“</w:t>
      </w:r>
    </w:p>
    <w:p w:rsidR="002A6A28" w:rsidRPr="002B594F" w:rsidRDefault="002A6A28" w:rsidP="002A6A28">
      <w:pPr>
        <w:jc w:val="both"/>
        <w:rPr>
          <w:sz w:val="23"/>
          <w:szCs w:val="23"/>
        </w:rPr>
      </w:pPr>
    </w:p>
    <w:p w:rsidR="00C36307" w:rsidRPr="002B594F" w:rsidRDefault="00C36307" w:rsidP="002A6A28">
      <w:pPr>
        <w:jc w:val="both"/>
        <w:rPr>
          <w:sz w:val="23"/>
          <w:szCs w:val="23"/>
        </w:rPr>
      </w:pPr>
      <w:r w:rsidRPr="002B594F">
        <w:rPr>
          <w:sz w:val="23"/>
          <w:szCs w:val="23"/>
        </w:rPr>
        <w:t xml:space="preserve">Alle detaillierten Zahlen zur Beherbergung im Reiseverkehr in Schleswig-Holstein März 2018 finden Sie im Internet unter </w:t>
      </w:r>
      <w:hyperlink r:id="rId8" w:history="1">
        <w:r w:rsidRPr="002B594F">
          <w:rPr>
            <w:rStyle w:val="Hyperlink"/>
            <w:sz w:val="23"/>
            <w:szCs w:val="23"/>
          </w:rPr>
          <w:t>www.statistik-nord.de</w:t>
        </w:r>
      </w:hyperlink>
      <w:r w:rsidRPr="002B594F">
        <w:rPr>
          <w:sz w:val="23"/>
          <w:szCs w:val="23"/>
        </w:rPr>
        <w:t xml:space="preserve"> </w:t>
      </w:r>
    </w:p>
    <w:p w:rsidR="00C36307" w:rsidRPr="002B594F" w:rsidRDefault="00C36307" w:rsidP="002A6A28">
      <w:pPr>
        <w:jc w:val="both"/>
        <w:rPr>
          <w:sz w:val="23"/>
          <w:szCs w:val="23"/>
        </w:rPr>
      </w:pPr>
    </w:p>
    <w:p w:rsidR="0063365D" w:rsidRPr="002B594F" w:rsidRDefault="0063365D" w:rsidP="002A6A28">
      <w:pPr>
        <w:jc w:val="both"/>
        <w:rPr>
          <w:sz w:val="23"/>
          <w:szCs w:val="23"/>
        </w:rPr>
      </w:pPr>
      <w:bookmarkStart w:id="0" w:name="_GoBack"/>
      <w:bookmarkEnd w:id="0"/>
    </w:p>
    <w:p w:rsidR="002A6A28" w:rsidRPr="002B594F" w:rsidRDefault="002A6A28" w:rsidP="002A6A28">
      <w:pPr>
        <w:jc w:val="both"/>
        <w:rPr>
          <w:sz w:val="23"/>
          <w:szCs w:val="23"/>
        </w:rPr>
      </w:pPr>
    </w:p>
    <w:p w:rsidR="00CF6211" w:rsidRPr="002B594F" w:rsidRDefault="00CF6211" w:rsidP="0063365D">
      <w:pPr>
        <w:pBdr>
          <w:top w:val="single" w:sz="4" w:space="1" w:color="auto"/>
          <w:left w:val="single" w:sz="4" w:space="4" w:color="auto"/>
          <w:bottom w:val="single" w:sz="4" w:space="2" w:color="auto"/>
          <w:right w:val="single" w:sz="4" w:space="4" w:color="auto"/>
        </w:pBdr>
        <w:ind w:right="2401"/>
        <w:jc w:val="both"/>
        <w:rPr>
          <w:sz w:val="16"/>
          <w:szCs w:val="20"/>
        </w:rPr>
      </w:pPr>
      <w:r w:rsidRPr="002B594F">
        <w:rPr>
          <w:sz w:val="16"/>
          <w:szCs w:val="20"/>
          <w:u w:val="single"/>
        </w:rPr>
        <w:t>Pressekontakt:</w:t>
      </w:r>
      <w:r w:rsidRPr="002B594F">
        <w:rPr>
          <w:sz w:val="16"/>
          <w:szCs w:val="20"/>
        </w:rPr>
        <w:t xml:space="preserve"> Eva-Maria Zeiske, Tel.: 0431 – 679 10 26, </w:t>
      </w:r>
      <w:proofErr w:type="spellStart"/>
      <w:r w:rsidRPr="002B594F">
        <w:rPr>
          <w:sz w:val="16"/>
          <w:szCs w:val="20"/>
        </w:rPr>
        <w:t>E-mail</w:t>
      </w:r>
      <w:proofErr w:type="spellEnd"/>
      <w:r w:rsidRPr="002B594F">
        <w:rPr>
          <w:sz w:val="16"/>
          <w:szCs w:val="20"/>
        </w:rPr>
        <w:t xml:space="preserve">: </w:t>
      </w:r>
      <w:hyperlink r:id="rId9" w:history="1">
        <w:r w:rsidRPr="002B594F">
          <w:rPr>
            <w:rStyle w:val="Hyperlink"/>
            <w:color w:val="00B0F0"/>
            <w:sz w:val="16"/>
            <w:szCs w:val="20"/>
          </w:rPr>
          <w:t>e.zeiske@kiel-marketing.de</w:t>
        </w:r>
      </w:hyperlink>
    </w:p>
    <w:p w:rsidR="00CF3764" w:rsidRPr="002A6A28" w:rsidRDefault="00CF6211" w:rsidP="0063365D">
      <w:pPr>
        <w:pBdr>
          <w:top w:val="single" w:sz="4" w:space="1" w:color="auto"/>
          <w:left w:val="single" w:sz="4" w:space="4" w:color="auto"/>
          <w:bottom w:val="single" w:sz="4" w:space="2" w:color="auto"/>
          <w:right w:val="single" w:sz="4" w:space="4" w:color="auto"/>
        </w:pBdr>
        <w:ind w:right="2401"/>
        <w:jc w:val="both"/>
        <w:rPr>
          <w:sz w:val="20"/>
        </w:rPr>
      </w:pPr>
      <w:r w:rsidRPr="002B594F">
        <w:rPr>
          <w:sz w:val="16"/>
          <w:szCs w:val="20"/>
          <w:lang w:val="en-GB"/>
        </w:rPr>
        <w:t>Kiel-Marketing e.V., Andreas-</w:t>
      </w:r>
      <w:proofErr w:type="spellStart"/>
      <w:r w:rsidRPr="002B594F">
        <w:rPr>
          <w:sz w:val="16"/>
          <w:szCs w:val="20"/>
          <w:lang w:val="en-GB"/>
        </w:rPr>
        <w:t>Gayk</w:t>
      </w:r>
      <w:proofErr w:type="spellEnd"/>
      <w:r w:rsidRPr="002B594F">
        <w:rPr>
          <w:sz w:val="16"/>
          <w:szCs w:val="20"/>
          <w:lang w:val="en-GB"/>
        </w:rPr>
        <w:t xml:space="preserve">-Str. </w:t>
      </w:r>
      <w:r w:rsidRPr="002B594F">
        <w:rPr>
          <w:sz w:val="16"/>
          <w:szCs w:val="20"/>
        </w:rPr>
        <w:t xml:space="preserve">31, 24103 Kiel, </w:t>
      </w:r>
      <w:hyperlink r:id="rId10" w:history="1">
        <w:r w:rsidRPr="002B594F">
          <w:rPr>
            <w:rStyle w:val="Hyperlink"/>
            <w:color w:val="00B0F0"/>
            <w:sz w:val="16"/>
            <w:szCs w:val="20"/>
          </w:rPr>
          <w:t>www.kiel-marketing.de</w:t>
        </w:r>
      </w:hyperlink>
      <w:r w:rsidRPr="002A6A28">
        <w:rPr>
          <w:color w:val="00B0F0"/>
          <w:sz w:val="16"/>
          <w:szCs w:val="20"/>
        </w:rPr>
        <w:t xml:space="preserve"> </w:t>
      </w:r>
    </w:p>
    <w:sectPr w:rsidR="00CF3764" w:rsidRPr="002A6A28" w:rsidSect="00025364">
      <w:headerReference w:type="default" r:id="rId11"/>
      <w:headerReference w:type="first" r:id="rId12"/>
      <w:pgSz w:w="11900" w:h="16840"/>
      <w:pgMar w:top="2268" w:right="1418" w:bottom="156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356" w:rsidRDefault="00813356" w:rsidP="002F1135">
      <w:r>
        <w:separator/>
      </w:r>
    </w:p>
  </w:endnote>
  <w:endnote w:type="continuationSeparator" w:id="0">
    <w:p w:rsidR="00813356" w:rsidRDefault="00813356" w:rsidP="002F1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356" w:rsidRDefault="00813356" w:rsidP="002F1135">
      <w:r>
        <w:separator/>
      </w:r>
    </w:p>
  </w:footnote>
  <w:footnote w:type="continuationSeparator" w:id="0">
    <w:p w:rsidR="00813356" w:rsidRDefault="00813356" w:rsidP="002F11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135" w:rsidRDefault="00CD5EE9">
    <w:pPr>
      <w:pStyle w:val="Kopfzeile"/>
    </w:pPr>
    <w:r>
      <w:rPr>
        <w:noProof/>
        <w:lang w:eastAsia="de-DE"/>
      </w:rPr>
      <mc:AlternateContent>
        <mc:Choice Requires="wps">
          <w:drawing>
            <wp:anchor distT="0" distB="0" distL="114300" distR="114300" simplePos="0" relativeHeight="251665408" behindDoc="0" locked="0" layoutInCell="1" allowOverlap="1" wp14:anchorId="25C577AA" wp14:editId="238C7E44">
              <wp:simplePos x="0" y="0"/>
              <wp:positionH relativeFrom="column">
                <wp:posOffset>-1115695</wp:posOffset>
              </wp:positionH>
              <wp:positionV relativeFrom="paragraph">
                <wp:posOffset>2867025</wp:posOffset>
              </wp:positionV>
              <wp:extent cx="609600" cy="4229100"/>
              <wp:effectExtent l="0" t="0" r="0" b="12700"/>
              <wp:wrapNone/>
              <wp:docPr id="1" name="Rechteck 1"/>
              <wp:cNvGraphicFramePr/>
              <a:graphic xmlns:a="http://schemas.openxmlformats.org/drawingml/2006/main">
                <a:graphicData uri="http://schemas.microsoft.com/office/word/2010/wordprocessingShape">
                  <wps:wsp>
                    <wps:cNvSpPr/>
                    <wps:spPr>
                      <a:xfrm>
                        <a:off x="0" y="0"/>
                        <a:ext cx="609600" cy="422910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1" o:spid="_x0000_s1026" style="position:absolute;margin-left:-87.85pt;margin-top:225.75pt;width:48pt;height:333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" fillcolor="white [3201]" stroked="f" strokeweight="1pt"/>
          </w:pict>
        </mc:Fallback>
      </mc:AlternateContent>
    </w:r>
    <w:r w:rsidR="002F1135">
      <w:rPr>
        <w:noProof/>
        <w:lang w:eastAsia="de-DE"/>
      </w:rPr>
      <w:drawing>
        <wp:anchor distT="0" distB="0" distL="114300" distR="114300" simplePos="0" relativeHeight="251658240" behindDoc="1" locked="1" layoutInCell="1" allowOverlap="1" wp14:anchorId="5FD4B172" wp14:editId="7DA84BD6">
          <wp:simplePos x="0" y="0"/>
          <wp:positionH relativeFrom="page">
            <wp:align>left</wp:align>
          </wp:positionH>
          <wp:positionV relativeFrom="page">
            <wp:align>top</wp:align>
          </wp:positionV>
          <wp:extent cx="7556400" cy="10692000"/>
          <wp:effectExtent l="0" t="0" r="0" b="1905"/>
          <wp:wrapNone/>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161947_KM_BLANKOBriefpapier_04.pdf"/>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B2" w:rsidRDefault="0078554E" w:rsidP="008768B2">
    <w:pPr>
      <w:pStyle w:val="Kopfzeile"/>
    </w:pPr>
    <w:r>
      <w:rPr>
        <w:noProof/>
        <w:lang w:eastAsia="de-DE"/>
      </w:rPr>
      <mc:AlternateContent>
        <mc:Choice Requires="wps">
          <w:drawing>
            <wp:anchor distT="0" distB="0" distL="114300" distR="114300" simplePos="0" relativeHeight="251657215" behindDoc="0" locked="1" layoutInCell="1" allowOverlap="1" wp14:anchorId="3C724063" wp14:editId="061CE22C">
              <wp:simplePos x="0" y="0"/>
              <wp:positionH relativeFrom="page">
                <wp:posOffset>0</wp:posOffset>
              </wp:positionH>
              <wp:positionV relativeFrom="page">
                <wp:posOffset>0</wp:posOffset>
              </wp:positionV>
              <wp:extent cx="7557135" cy="3774440"/>
              <wp:effectExtent l="0" t="0" r="0" b="10160"/>
              <wp:wrapSquare wrapText="bothSides"/>
              <wp:docPr id="16" name="Textfeld 16"/>
              <wp:cNvGraphicFramePr/>
              <a:graphic xmlns:a="http://schemas.openxmlformats.org/drawingml/2006/main">
                <a:graphicData uri="http://schemas.microsoft.com/office/word/2010/wordprocessingShape">
                  <wps:wsp>
                    <wps:cNvSpPr txBox="1"/>
                    <wps:spPr>
                      <a:xfrm>
                        <a:off x="0" y="0"/>
                        <a:ext cx="7557135" cy="3774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78554E" w:rsidRPr="002F1135" w:rsidRDefault="0078554E" w:rsidP="0078554E">
                          <w:pPr>
                            <w:spacing w:before="80" w:line="230" w:lineRule="exact"/>
                            <w:rPr>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6" o:spid="_x0000_s1026" type="#_x0000_t202" style="position:absolute;margin-left:0;margin-top:0;width:595.05pt;height:297.2pt;z-index:2516572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" filled="f" stroked="f">
              <v:textbox>
                <w:txbxContent>
                  <w:p w:rsidR="0078554E" w:rsidRPr="002F1135" w:rsidRDefault="0078554E" w:rsidP="0078554E">
                    <w:pPr>
                      <w:spacing w:before="80" w:line="230" w:lineRule="exact"/>
                      <w:rPr>
                        <w:sz w:val="15"/>
                        <w:szCs w:val="15"/>
                      </w:rPr>
                    </w:pPr>
                  </w:p>
                </w:txbxContent>
              </v:textbox>
              <w10:wrap type="square" anchorx="page" anchory="page"/>
              <w10:anchorlock/>
            </v:shape>
          </w:pict>
        </mc:Fallback>
      </mc:AlternateContent>
    </w:r>
    <w:r w:rsidR="008768B2">
      <w:rPr>
        <w:noProof/>
        <w:lang w:eastAsia="de-DE"/>
      </w:rPr>
      <w:drawing>
        <wp:anchor distT="0" distB="0" distL="114300" distR="114300" simplePos="0" relativeHeight="251664384" behindDoc="1" locked="1" layoutInCell="1" allowOverlap="1" wp14:anchorId="1D1D5B0C" wp14:editId="0A3AA385">
          <wp:simplePos x="0" y="0"/>
          <wp:positionH relativeFrom="page">
            <wp:align>left</wp:align>
          </wp:positionH>
          <wp:positionV relativeFrom="page">
            <wp:align>top</wp:align>
          </wp:positionV>
          <wp:extent cx="7556400" cy="10692000"/>
          <wp:effectExtent l="0" t="0" r="0" b="1905"/>
          <wp:wrapNone/>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161947_KM_BLANKOBriefpapier_04.pdf"/>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p w:rsidR="008768B2" w:rsidRDefault="008768B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C4F"/>
    <w:rsid w:val="00025364"/>
    <w:rsid w:val="0008024C"/>
    <w:rsid w:val="000F2287"/>
    <w:rsid w:val="00127EAB"/>
    <w:rsid w:val="0017192F"/>
    <w:rsid w:val="00185BA6"/>
    <w:rsid w:val="00227D6C"/>
    <w:rsid w:val="002466E9"/>
    <w:rsid w:val="0026269C"/>
    <w:rsid w:val="00297587"/>
    <w:rsid w:val="002A6A28"/>
    <w:rsid w:val="002B594F"/>
    <w:rsid w:val="002D21F6"/>
    <w:rsid w:val="002F1135"/>
    <w:rsid w:val="002F648B"/>
    <w:rsid w:val="003102F0"/>
    <w:rsid w:val="00315C7A"/>
    <w:rsid w:val="003355F0"/>
    <w:rsid w:val="00373DE1"/>
    <w:rsid w:val="003C1DD4"/>
    <w:rsid w:val="00463324"/>
    <w:rsid w:val="00497524"/>
    <w:rsid w:val="00531757"/>
    <w:rsid w:val="005B07E5"/>
    <w:rsid w:val="005B76A3"/>
    <w:rsid w:val="005E57F0"/>
    <w:rsid w:val="005E6C87"/>
    <w:rsid w:val="0063365D"/>
    <w:rsid w:val="00706A40"/>
    <w:rsid w:val="00712F0E"/>
    <w:rsid w:val="00777D02"/>
    <w:rsid w:val="0078554E"/>
    <w:rsid w:val="007B0E66"/>
    <w:rsid w:val="007B5599"/>
    <w:rsid w:val="007E7C2B"/>
    <w:rsid w:val="00813356"/>
    <w:rsid w:val="0085586B"/>
    <w:rsid w:val="008768B2"/>
    <w:rsid w:val="008A0025"/>
    <w:rsid w:val="008B2EB3"/>
    <w:rsid w:val="008C1A0C"/>
    <w:rsid w:val="008E0BF5"/>
    <w:rsid w:val="008F46F5"/>
    <w:rsid w:val="00930001"/>
    <w:rsid w:val="009355E4"/>
    <w:rsid w:val="00940A30"/>
    <w:rsid w:val="00962055"/>
    <w:rsid w:val="00964571"/>
    <w:rsid w:val="00A04658"/>
    <w:rsid w:val="00A97DCB"/>
    <w:rsid w:val="00B049BB"/>
    <w:rsid w:val="00B20F45"/>
    <w:rsid w:val="00B80500"/>
    <w:rsid w:val="00B85F0E"/>
    <w:rsid w:val="00B91B3D"/>
    <w:rsid w:val="00B95D3D"/>
    <w:rsid w:val="00BB2C3F"/>
    <w:rsid w:val="00C131FC"/>
    <w:rsid w:val="00C36307"/>
    <w:rsid w:val="00C378D1"/>
    <w:rsid w:val="00C47C4F"/>
    <w:rsid w:val="00C608D9"/>
    <w:rsid w:val="00C8449D"/>
    <w:rsid w:val="00CC5E6B"/>
    <w:rsid w:val="00CD5EE9"/>
    <w:rsid w:val="00CF3764"/>
    <w:rsid w:val="00CF6211"/>
    <w:rsid w:val="00CF7CBA"/>
    <w:rsid w:val="00D95170"/>
    <w:rsid w:val="00DA399B"/>
    <w:rsid w:val="00DA5D4A"/>
    <w:rsid w:val="00DB651A"/>
    <w:rsid w:val="00DD23ED"/>
    <w:rsid w:val="00DF1BDF"/>
    <w:rsid w:val="00E217CC"/>
    <w:rsid w:val="00E401A3"/>
    <w:rsid w:val="00E51B67"/>
    <w:rsid w:val="00E737CE"/>
    <w:rsid w:val="00E81852"/>
    <w:rsid w:val="00EE6977"/>
    <w:rsid w:val="00F242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F1135"/>
    <w:pPr>
      <w:tabs>
        <w:tab w:val="center" w:pos="4536"/>
        <w:tab w:val="right" w:pos="9072"/>
      </w:tabs>
    </w:pPr>
  </w:style>
  <w:style w:type="character" w:customStyle="1" w:styleId="KopfzeileZchn">
    <w:name w:val="Kopfzeile Zchn"/>
    <w:basedOn w:val="Absatz-Standardschriftart"/>
    <w:link w:val="Kopfzeile"/>
    <w:uiPriority w:val="99"/>
    <w:rsid w:val="002F1135"/>
  </w:style>
  <w:style w:type="paragraph" w:styleId="Fuzeile">
    <w:name w:val="footer"/>
    <w:basedOn w:val="Standard"/>
    <w:link w:val="FuzeileZchn"/>
    <w:uiPriority w:val="99"/>
    <w:unhideWhenUsed/>
    <w:rsid w:val="002F1135"/>
    <w:pPr>
      <w:tabs>
        <w:tab w:val="center" w:pos="4536"/>
        <w:tab w:val="right" w:pos="9072"/>
      </w:tabs>
    </w:pPr>
  </w:style>
  <w:style w:type="character" w:customStyle="1" w:styleId="FuzeileZchn">
    <w:name w:val="Fußzeile Zchn"/>
    <w:basedOn w:val="Absatz-Standardschriftart"/>
    <w:link w:val="Fuzeile"/>
    <w:uiPriority w:val="99"/>
    <w:rsid w:val="002F1135"/>
  </w:style>
  <w:style w:type="character" w:styleId="Hyperlink">
    <w:name w:val="Hyperlink"/>
    <w:basedOn w:val="Absatz-Standardschriftart"/>
    <w:uiPriority w:val="99"/>
    <w:unhideWhenUsed/>
    <w:rsid w:val="002F1135"/>
    <w:rPr>
      <w:color w:val="0563C1" w:themeColor="hyperlink"/>
      <w:u w:val="single"/>
    </w:rPr>
  </w:style>
  <w:style w:type="paragraph" w:styleId="Sprechblasentext">
    <w:name w:val="Balloon Text"/>
    <w:basedOn w:val="Standard"/>
    <w:link w:val="SprechblasentextZchn"/>
    <w:uiPriority w:val="99"/>
    <w:semiHidden/>
    <w:unhideWhenUsed/>
    <w:rsid w:val="00CF376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3764"/>
    <w:rPr>
      <w:rFonts w:ascii="Tahoma" w:hAnsi="Tahoma" w:cs="Tahoma"/>
      <w:sz w:val="16"/>
      <w:szCs w:val="16"/>
    </w:rPr>
  </w:style>
  <w:style w:type="character" w:customStyle="1" w:styleId="xbe">
    <w:name w:val="_xbe"/>
    <w:basedOn w:val="Absatz-Standardschriftart"/>
    <w:rsid w:val="00DA39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F1135"/>
    <w:pPr>
      <w:tabs>
        <w:tab w:val="center" w:pos="4536"/>
        <w:tab w:val="right" w:pos="9072"/>
      </w:tabs>
    </w:pPr>
  </w:style>
  <w:style w:type="character" w:customStyle="1" w:styleId="KopfzeileZchn">
    <w:name w:val="Kopfzeile Zchn"/>
    <w:basedOn w:val="Absatz-Standardschriftart"/>
    <w:link w:val="Kopfzeile"/>
    <w:uiPriority w:val="99"/>
    <w:rsid w:val="002F1135"/>
  </w:style>
  <w:style w:type="paragraph" w:styleId="Fuzeile">
    <w:name w:val="footer"/>
    <w:basedOn w:val="Standard"/>
    <w:link w:val="FuzeileZchn"/>
    <w:uiPriority w:val="99"/>
    <w:unhideWhenUsed/>
    <w:rsid w:val="002F1135"/>
    <w:pPr>
      <w:tabs>
        <w:tab w:val="center" w:pos="4536"/>
        <w:tab w:val="right" w:pos="9072"/>
      </w:tabs>
    </w:pPr>
  </w:style>
  <w:style w:type="character" w:customStyle="1" w:styleId="FuzeileZchn">
    <w:name w:val="Fußzeile Zchn"/>
    <w:basedOn w:val="Absatz-Standardschriftart"/>
    <w:link w:val="Fuzeile"/>
    <w:uiPriority w:val="99"/>
    <w:rsid w:val="002F1135"/>
  </w:style>
  <w:style w:type="character" w:styleId="Hyperlink">
    <w:name w:val="Hyperlink"/>
    <w:basedOn w:val="Absatz-Standardschriftart"/>
    <w:uiPriority w:val="99"/>
    <w:unhideWhenUsed/>
    <w:rsid w:val="002F1135"/>
    <w:rPr>
      <w:color w:val="0563C1" w:themeColor="hyperlink"/>
      <w:u w:val="single"/>
    </w:rPr>
  </w:style>
  <w:style w:type="paragraph" w:styleId="Sprechblasentext">
    <w:name w:val="Balloon Text"/>
    <w:basedOn w:val="Standard"/>
    <w:link w:val="SprechblasentextZchn"/>
    <w:uiPriority w:val="99"/>
    <w:semiHidden/>
    <w:unhideWhenUsed/>
    <w:rsid w:val="00CF376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3764"/>
    <w:rPr>
      <w:rFonts w:ascii="Tahoma" w:hAnsi="Tahoma" w:cs="Tahoma"/>
      <w:sz w:val="16"/>
      <w:szCs w:val="16"/>
    </w:rPr>
  </w:style>
  <w:style w:type="character" w:customStyle="1" w:styleId="xbe">
    <w:name w:val="_xbe"/>
    <w:basedOn w:val="Absatz-Standardschriftart"/>
    <w:rsid w:val="00DA3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288306">
      <w:bodyDiv w:val="1"/>
      <w:marLeft w:val="0"/>
      <w:marRight w:val="0"/>
      <w:marTop w:val="0"/>
      <w:marBottom w:val="0"/>
      <w:divBdr>
        <w:top w:val="none" w:sz="0" w:space="0" w:color="auto"/>
        <w:left w:val="none" w:sz="0" w:space="0" w:color="auto"/>
        <w:bottom w:val="none" w:sz="0" w:space="0" w:color="auto"/>
        <w:right w:val="none" w:sz="0" w:space="0" w:color="auto"/>
      </w:divBdr>
    </w:div>
    <w:div w:id="18491788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istik-nord.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kiel-marketing.de/" TargetMode="External"/><Relationship Id="rId4" Type="http://schemas.openxmlformats.org/officeDocument/2006/relationships/webSettings" Target="webSettings.xml"/><Relationship Id="rId9" Type="http://schemas.openxmlformats.org/officeDocument/2006/relationships/hyperlink" Target="mailto:e.zeiske@kiel-marketing.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sistent2\Desktop\Pressemitteilung%20KiWo-Bier.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Pressemitteilung KiWo-Bier</Template>
  <TotalTime>0</TotalTime>
  <Pages>1</Pages>
  <Words>405</Words>
  <Characters>2556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Kucuk</Company>
  <LinksUpToDate>false</LinksUpToDate>
  <CharactersWithSpaces>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assistent2</dc:creator>
  <cp:lastModifiedBy>Eva Zeiske</cp:lastModifiedBy>
  <cp:revision>4</cp:revision>
  <cp:lastPrinted>2017-05-19T10:54:00Z</cp:lastPrinted>
  <dcterms:created xsi:type="dcterms:W3CDTF">2018-05-22T09:28:00Z</dcterms:created>
  <dcterms:modified xsi:type="dcterms:W3CDTF">2018-05-22T09:58:00Z</dcterms:modified>
</cp:coreProperties>
</file>