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9F3" w:rsidRDefault="004769F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6320" cy="63754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reg personbi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9F3" w:rsidRDefault="004769F3">
      <w:pPr>
        <w:rPr>
          <w:b/>
          <w:bCs/>
        </w:rPr>
      </w:pPr>
    </w:p>
    <w:p w:rsidR="001F6DB2" w:rsidRPr="004769F3" w:rsidRDefault="004769F3">
      <w:pPr>
        <w:rPr>
          <w:rFonts w:ascii="VW Text" w:hAnsi="VW Text"/>
          <w:b/>
          <w:bCs/>
          <w:sz w:val="32"/>
          <w:szCs w:val="32"/>
        </w:rPr>
      </w:pPr>
      <w:r w:rsidRPr="004769F3">
        <w:rPr>
          <w:rFonts w:ascii="VW Text" w:hAnsi="VW Text"/>
          <w:b/>
          <w:bCs/>
          <w:sz w:val="32"/>
          <w:szCs w:val="32"/>
        </w:rPr>
        <w:t xml:space="preserve">Når du køber en Volkswagen elbil, medfølger installation af en </w:t>
      </w:r>
      <w:proofErr w:type="spellStart"/>
      <w:r w:rsidRPr="004769F3">
        <w:rPr>
          <w:rFonts w:ascii="VW Text" w:hAnsi="VW Text"/>
          <w:b/>
          <w:bCs/>
          <w:sz w:val="32"/>
          <w:szCs w:val="32"/>
        </w:rPr>
        <w:t>Clever</w:t>
      </w:r>
      <w:proofErr w:type="spellEnd"/>
      <w:r w:rsidRPr="004769F3">
        <w:rPr>
          <w:rFonts w:ascii="VW Text" w:hAnsi="VW Text"/>
          <w:b/>
          <w:bCs/>
          <w:sz w:val="32"/>
          <w:szCs w:val="32"/>
        </w:rPr>
        <w:t xml:space="preserve"> </w:t>
      </w:r>
      <w:proofErr w:type="spellStart"/>
      <w:r w:rsidRPr="004769F3">
        <w:rPr>
          <w:rFonts w:ascii="VW Text" w:hAnsi="VW Text"/>
          <w:b/>
          <w:bCs/>
          <w:sz w:val="32"/>
          <w:szCs w:val="32"/>
        </w:rPr>
        <w:t>ladeboks</w:t>
      </w:r>
      <w:proofErr w:type="spellEnd"/>
      <w:r w:rsidRPr="004769F3">
        <w:rPr>
          <w:rFonts w:ascii="VW Text" w:hAnsi="VW Text"/>
          <w:b/>
          <w:bCs/>
          <w:sz w:val="32"/>
          <w:szCs w:val="32"/>
        </w:rPr>
        <w:t xml:space="preserve"> på hjemmeadressen.</w:t>
      </w:r>
    </w:p>
    <w:p w:rsidR="004769F3" w:rsidRPr="004769F3" w:rsidRDefault="004769F3">
      <w:pPr>
        <w:rPr>
          <w:rFonts w:ascii="VW Text" w:hAnsi="VW Text"/>
        </w:rPr>
      </w:pPr>
    </w:p>
    <w:p w:rsidR="004769F3" w:rsidRPr="004769F3" w:rsidRDefault="004769F3" w:rsidP="004769F3">
      <w:pPr>
        <w:rPr>
          <w:rFonts w:ascii="VW Text" w:eastAsia="Times New Roman" w:hAnsi="VW Text" w:cs="Calibri"/>
          <w:color w:val="000000"/>
          <w:sz w:val="20"/>
          <w:szCs w:val="20"/>
          <w:lang w:eastAsia="da-DK"/>
        </w:rPr>
      </w:pP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-abonnementer med/uden installation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udbydes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A/S, Støberigade 14, 3. sal, 2450 København SV, uafhængigt af Skandinavisk Motor Co. Alle priser er oplyst inkl. moms og forudsætter indgåelse af abonnementsaftale med bindingsperiode på 6 måneder for kunden.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A/S kan dog altid opsige aftalen med 3 måneders varsel. Mindsteprisen til ID.3 er kr.  4.494 med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og med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Network kr. 3.750. Priserne forudsætter betaling via Betalingsservice – ellers tillægges gebyr på kr. 49/md. Priserne gælder ved samtidigt køb af ID.3 hos autoriserede Volkswagen-forhandlere og gælder både for privat- og erhvervskunder, dog ikke kunder, der anvender bilen som hyrevogn. Den leverede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er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ejendom og installeres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på en valgfri privatadresse i Danmark. Kunden er erstatningsansvarlig for evt. skader, tyveri m.v.  </w:t>
      </w:r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br/>
      </w:r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br/>
        <w:t xml:space="preserve">Kan installationen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ladeboksen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ikke udføres uden ekstra ydelser, som beskrevet i afsnittet om ”Bestemmelser for installation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ladeudstyr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” i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salgs- og leverancevilkår, som findes på clever.dk/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vilkaar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, vil installationen medføre yderligere omkostninger for kunden. Kunden afholder omkostninger til nedtagning og returnering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ved ophør af abonnementet. Læs mere på clever.dk/installation. Hvert kvartal tilbagebetales et beløb for den mængde strøm, der er brugt til opladning gennem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. Tilbagebetalingen følger gældende tilbagebetalingssats, som kan findes på clever.dk/tilbagebetaling. For privatkunder gælder der 14 dages fortrydelsesret fra endelig aftaleindgåelse. Der tages forbehold for prisændringer, trykfejl og udsolgte varer.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fulde vilkår og betingelser findes på clever.dk/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vilkaar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. </w:t>
      </w:r>
    </w:p>
    <w:p w:rsidR="004769F3" w:rsidRPr="004769F3" w:rsidRDefault="004769F3" w:rsidP="004769F3">
      <w:pPr>
        <w:rPr>
          <w:rFonts w:ascii="VW Text" w:eastAsia="Times New Roman" w:hAnsi="VW Text" w:cs="Calibri"/>
          <w:color w:val="000000"/>
          <w:sz w:val="20"/>
          <w:szCs w:val="20"/>
          <w:lang w:eastAsia="da-DK"/>
        </w:rPr>
      </w:pPr>
    </w:p>
    <w:p w:rsidR="004769F3" w:rsidRPr="004769F3" w:rsidRDefault="004769F3" w:rsidP="004769F3">
      <w:pPr>
        <w:rPr>
          <w:rFonts w:ascii="VW Text" w:eastAsia="Times New Roman" w:hAnsi="VW Text" w:cs="Calibri"/>
          <w:color w:val="000000"/>
          <w:sz w:val="20"/>
          <w:szCs w:val="20"/>
          <w:lang w:eastAsia="da-DK"/>
        </w:rPr>
      </w:pPr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Med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får du ubegrænset opladning på installeret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hjemme og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netværk til fast månedlig pris: kr. 749 /md. Fast månedlig pris for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Network – ubegrænset opladning på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netværk: kr. 625/md. Læs mere på clever.dk/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.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-abonnementer med/uden installation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udbydes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A/S, Støberigade 14, 3. sal, 2450 København SV, uafhængigt af Skandinavisk Motor Co. Alle priser er oplyst inkl. moms og forudsætter indgåelse af abonnementsaftale med bindingsperiode på 6 måneder for kunden.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A/S kan dog altid opsige aftalen med 3 måneders varsel. Mindsteprisen til ID.3 er kr. 4.494 med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og med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Unlimited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Network kr. 3.750. Priserne forudsætter betaling via Betalingsservice – ellers tillægges gebyr på kr. 49/md. Priserne gælder ved samtidigt køb af ID.3 hos autoriserede Volkswagen-forhandlere og gælder både for privat- og erhvervskunder, dog ikke kunder, der anvender bilen som hyrevogn. Den leverede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er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ejendom og installeres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på en valgfri privatadresse i Danmark. Kunden er erstatningsansvarlig for evt. skader, tyveri m.v.  </w:t>
      </w:r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br/>
      </w:r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br/>
        <w:t xml:space="preserve">Kan installationen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ladeboksen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ikke udføres uden ekstra ydelser, som beskrevet i afsnittet om ”Bestemmelser for installation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ladeudstyr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” i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salgs- og leverancevilkår, som findes på clever.dk/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vilkaar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, vil installationen medføre yderligere omkostninger for kunden. Kunden afholder omkostninger til nedtagning og returnering af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ved ophør af abonnementet. Læs mere på clever.dk/installation. Hvert kvartal tilbagebetales et beløb for den mængde strøm, der er brugt til opladning gennem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ladeboks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. Tilbagebetalingen følger gældende tilbagebetalingssats, som kan findes på clever.dk/tilbagebetaling. For privatkunder gælder der 14 dages fortrydelsesret fra endelig aftaleindgåelse. Der tages forbehold for prisændringer, trykfejl og udsolgte varer. 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Clevers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 fulde vilkår og betingelser findes på clever.dk/</w:t>
      </w:r>
      <w:proofErr w:type="spellStart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>vilkaar</w:t>
      </w:r>
      <w:proofErr w:type="spellEnd"/>
      <w:r w:rsidRPr="004769F3">
        <w:rPr>
          <w:rFonts w:ascii="VW Text" w:eastAsia="Times New Roman" w:hAnsi="VW Text" w:cs="Calibri"/>
          <w:color w:val="000000"/>
          <w:sz w:val="20"/>
          <w:szCs w:val="20"/>
          <w:lang w:eastAsia="da-DK"/>
        </w:rPr>
        <w:t xml:space="preserve">. </w:t>
      </w:r>
    </w:p>
    <w:p w:rsidR="004769F3" w:rsidRPr="004769F3" w:rsidRDefault="004769F3" w:rsidP="004769F3">
      <w:pPr>
        <w:rPr>
          <w:rFonts w:ascii="VW Text" w:eastAsia="Times New Roman" w:hAnsi="VW Text" w:cs="Calibri"/>
          <w:color w:val="000000"/>
          <w:sz w:val="20"/>
          <w:szCs w:val="20"/>
          <w:lang w:eastAsia="da-DK"/>
        </w:rPr>
      </w:pPr>
    </w:p>
    <w:p w:rsidR="004769F3" w:rsidRDefault="004769F3"/>
    <w:sectPr w:rsidR="004769F3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39"/>
    <w:rsid w:val="001F6DB2"/>
    <w:rsid w:val="00282D39"/>
    <w:rsid w:val="003D3408"/>
    <w:rsid w:val="004769F3"/>
    <w:rsid w:val="006B2FFD"/>
    <w:rsid w:val="00C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A687D"/>
  <w15:chartTrackingRefBased/>
  <w15:docId w15:val="{518CBF33-0D2A-9D44-8AFA-DAA6FE62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2</cp:revision>
  <dcterms:created xsi:type="dcterms:W3CDTF">2020-07-20T16:17:00Z</dcterms:created>
  <dcterms:modified xsi:type="dcterms:W3CDTF">2020-07-20T16:21:00Z</dcterms:modified>
</cp:coreProperties>
</file>