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E9F" w:rsidRDefault="00B92E9F" w:rsidP="00B92E9F">
      <w:pPr>
        <w:pStyle w:val="Rubrik"/>
      </w:pPr>
      <w:r>
        <w:t>Waves and Bells, Vågor och Klockor</w:t>
      </w:r>
    </w:p>
    <w:p w:rsidR="00B92E9F" w:rsidRPr="00B92E9F" w:rsidRDefault="00B92E9F" w:rsidP="00B92E9F">
      <w:pPr>
        <w:pStyle w:val="Normalwebb"/>
        <w:spacing w:after="225" w:afterAutospacing="0" w:line="270" w:lineRule="atLeast"/>
        <w:rPr>
          <w:rFonts w:ascii="Helvetica" w:hAnsi="Helvetica" w:cs="Helvetica"/>
          <w:color w:val="4B4B4B"/>
        </w:rPr>
      </w:pPr>
      <w:proofErr w:type="gramStart"/>
      <w:r w:rsidRPr="00B92E9F">
        <w:rPr>
          <w:rStyle w:val="Betoning"/>
          <w:rFonts w:ascii="Helvetica" w:hAnsi="Helvetica" w:cs="Helvetica"/>
          <w:b/>
          <w:bCs/>
          <w:color w:val="4B4B4B"/>
        </w:rPr>
        <w:t>Interaktiv  ljud</w:t>
      </w:r>
      <w:proofErr w:type="gramEnd"/>
      <w:r w:rsidRPr="00B92E9F">
        <w:rPr>
          <w:rStyle w:val="Betoning"/>
          <w:rFonts w:ascii="Helvetica" w:hAnsi="Helvetica" w:cs="Helvetica"/>
          <w:b/>
          <w:bCs/>
          <w:color w:val="4B4B4B"/>
        </w:rPr>
        <w:t>-, skulptur- och smyckekonst - utställning.</w:t>
      </w:r>
    </w:p>
    <w:p w:rsidR="00B92E9F" w:rsidRDefault="00B92E9F" w:rsidP="00B92E9F">
      <w:pPr>
        <w:pStyle w:val="Underrubrik"/>
      </w:pPr>
      <w:r>
        <w:t xml:space="preserve">Installationen kommer att vara ett samarbete mellan smyckekonstnären och formgivaren Gertrud </w:t>
      </w:r>
      <w:proofErr w:type="spellStart"/>
      <w:r>
        <w:t>Heinerud</w:t>
      </w:r>
      <w:proofErr w:type="spellEnd"/>
      <w:r>
        <w:t xml:space="preserve"> och tonsättaren Henrik </w:t>
      </w:r>
      <w:proofErr w:type="spellStart"/>
      <w:r>
        <w:t>Denerin</w:t>
      </w:r>
      <w:proofErr w:type="spellEnd"/>
      <w:r>
        <w:t xml:space="preserve">. Dalslands Kanal står för utställningslokal vid </w:t>
      </w:r>
      <w:proofErr w:type="spellStart"/>
      <w:r>
        <w:t>Mustadfors</w:t>
      </w:r>
      <w:proofErr w:type="spellEnd"/>
      <w:r>
        <w:t xml:space="preserve"> slusstation, ungefär i mitten av Dalslands kanals vackra slussystem.</w:t>
      </w:r>
    </w:p>
    <w:p w:rsidR="00B92E9F" w:rsidRDefault="00B92E9F" w:rsidP="00B92E9F">
      <w:r>
        <w:t>Projektet vill utforska hur relationer och interaktioner mellan ljudkonst, smyckekonst och skulptur kan göras intressant, och genom en interaktiv utställning låta deltagare ta del av projektet.</w:t>
      </w:r>
    </w:p>
    <w:p w:rsidR="00B92E9F" w:rsidRDefault="00B92E9F" w:rsidP="00B92E9F">
      <w:r>
        <w:t>Utgångspunkten för projektet och utställningen är vatten, vilket knyter an till Dalslands Kanal, och vill få deltagare att få en ny inblick i hur vatten och föremål relaterade till vatten kan användas i smyckekonst, skulpturer och ljud. Interaktiviteten kommer delvis gestaltas genom utforskandet av ljudet av vatten och vågors uppbyggnad via ett datorprogram som använder sig av olika filter och analysverktyg. Detta utforskande kommer att spelas in av datorn och sedan användas i det stycke som skapar ljudbilden i lokalen. Objekten som tillkommer i projektet kan också användas för att framkalla olika ljud i installationsmiljön, t.ex. porslinsklockor som kan spelas på med olika klubbor och exempelvis sänkas i vatten för att förstå hur ljudet förändras i olika medium. Även detta kommer kunna spelas in, filtreras etc. och sedan återges i den ljudmiljö som finns i utställningsrummet.</w:t>
      </w:r>
    </w:p>
    <w:p w:rsidR="00B92E9F" w:rsidRDefault="00B92E9F" w:rsidP="00B92E9F">
      <w:r>
        <w:t xml:space="preserve">Målet är en interaktiv utställning i ett magasin i anslutning till </w:t>
      </w:r>
      <w:proofErr w:type="spellStart"/>
      <w:r>
        <w:t>Mustadfors</w:t>
      </w:r>
      <w:proofErr w:type="spellEnd"/>
      <w:r>
        <w:t xml:space="preserve"> sluss vid Dalslands Kanal. Vi tror att just den interaktiva delen inbjuder till ett deltagande och kan väcka nyfikenhet och intresse av ny konst och musik genom att publiken själv, så att säga, blir deltagare och påverkar konsten och resultatet.</w:t>
      </w:r>
    </w:p>
    <w:p w:rsidR="00B92E9F" w:rsidRDefault="00B92E9F" w:rsidP="00B92E9F">
      <w:r>
        <w:t xml:space="preserve">Utställningen/installationen kommer att vara avgiftsfri för publik och beräknas vara </w:t>
      </w:r>
      <w:proofErr w:type="gramStart"/>
      <w:r>
        <w:t>öppen  6</w:t>
      </w:r>
      <w:proofErr w:type="gramEnd"/>
      <w:r>
        <w:t xml:space="preserve"> Juli – 5 Augusti.</w:t>
      </w:r>
    </w:p>
    <w:p w:rsidR="00B92E9F" w:rsidRDefault="00B92E9F"/>
    <w:sectPr w:rsidR="00B92E9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26D" w:rsidRDefault="00CE026D" w:rsidP="00B92E9F">
      <w:pPr>
        <w:spacing w:after="0" w:line="240" w:lineRule="auto"/>
      </w:pPr>
      <w:r>
        <w:separator/>
      </w:r>
    </w:p>
  </w:endnote>
  <w:endnote w:type="continuationSeparator" w:id="0">
    <w:p w:rsidR="00CE026D" w:rsidRDefault="00CE026D" w:rsidP="00B92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26D" w:rsidRDefault="00CE026D" w:rsidP="00B92E9F">
      <w:pPr>
        <w:spacing w:after="0" w:line="240" w:lineRule="auto"/>
      </w:pPr>
      <w:r>
        <w:separator/>
      </w:r>
    </w:p>
  </w:footnote>
  <w:footnote w:type="continuationSeparator" w:id="0">
    <w:p w:rsidR="00CE026D" w:rsidRDefault="00CE026D" w:rsidP="00B92E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B92E9F"/>
    <w:rsid w:val="00B92E9F"/>
    <w:rsid w:val="00CE026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92E9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B92E9F"/>
    <w:rPr>
      <w:i/>
      <w:iCs/>
    </w:rPr>
  </w:style>
  <w:style w:type="paragraph" w:styleId="Underrubrik">
    <w:name w:val="Subtitle"/>
    <w:basedOn w:val="Normal"/>
    <w:next w:val="Normal"/>
    <w:link w:val="UnderrubrikChar"/>
    <w:uiPriority w:val="11"/>
    <w:qFormat/>
    <w:rsid w:val="00B92E9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B92E9F"/>
    <w:rPr>
      <w:rFonts w:asciiTheme="majorHAnsi" w:eastAsiaTheme="majorEastAsia" w:hAnsiTheme="majorHAnsi" w:cstheme="majorBidi"/>
      <w:i/>
      <w:iCs/>
      <w:color w:val="4F81BD" w:themeColor="accent1"/>
      <w:spacing w:val="15"/>
      <w:sz w:val="24"/>
      <w:szCs w:val="24"/>
    </w:rPr>
  </w:style>
  <w:style w:type="paragraph" w:styleId="Sidhuvud">
    <w:name w:val="header"/>
    <w:basedOn w:val="Normal"/>
    <w:link w:val="SidhuvudChar"/>
    <w:uiPriority w:val="99"/>
    <w:semiHidden/>
    <w:unhideWhenUsed/>
    <w:rsid w:val="00B92E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B92E9F"/>
  </w:style>
  <w:style w:type="paragraph" w:styleId="Sidfot">
    <w:name w:val="footer"/>
    <w:basedOn w:val="Normal"/>
    <w:link w:val="SidfotChar"/>
    <w:uiPriority w:val="99"/>
    <w:semiHidden/>
    <w:unhideWhenUsed/>
    <w:rsid w:val="00B92E9F"/>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B92E9F"/>
  </w:style>
  <w:style w:type="paragraph" w:styleId="Rubrik">
    <w:name w:val="Title"/>
    <w:basedOn w:val="Normal"/>
    <w:next w:val="Normal"/>
    <w:link w:val="RubrikChar"/>
    <w:uiPriority w:val="10"/>
    <w:qFormat/>
    <w:rsid w:val="00B92E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92E9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24217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297</Words>
  <Characters>1580</Characters>
  <Application>Microsoft Office Word</Application>
  <DocSecurity>0</DocSecurity>
  <Lines>13</Lines>
  <Paragraphs>3</Paragraphs>
  <ScaleCrop>false</ScaleCrop>
  <Company>HP</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Beibei</dc:creator>
  <cp:lastModifiedBy>Beibei</cp:lastModifiedBy>
  <cp:revision>1</cp:revision>
  <dcterms:created xsi:type="dcterms:W3CDTF">2012-04-16T15:53:00Z</dcterms:created>
  <dcterms:modified xsi:type="dcterms:W3CDTF">2012-04-16T15:56:00Z</dcterms:modified>
</cp:coreProperties>
</file>