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uhf4usks353m" w:id="0"/>
      <w:bookmarkEnd w:id="0"/>
      <w:r w:rsidDel="00000000" w:rsidR="00000000" w:rsidRPr="00000000">
        <w:rPr>
          <w:rtl w:val="0"/>
        </w:rPr>
        <w:t xml:space="preserve">Slut med at bøvle med besværlige amme bh’er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Med den nye magnetlukning på amme bh’en fra Cache Coeur er det slut med at fumle med et klikspænde, når amningen er overstået.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Når baby er spist af, og amningen er overstået, gider mor ikke flashe brystet mere end højst nødvendigt - og hun gider slet ikke at skulle bakse for at få lukket sin ammebh. Det skal være nemt, så mor kan hygge med sin baby, skifte baby eller bøvse baby af. MamaMilla har netop fået </w:t>
      </w:r>
      <w:hyperlink r:id="rId6">
        <w:r w:rsidDel="00000000" w:rsidR="00000000" w:rsidRPr="00000000">
          <w:rPr>
            <w:color w:val="1155cc"/>
            <w:u w:val="single"/>
            <w:rtl w:val="0"/>
          </w:rPr>
          <w:t xml:space="preserve">nye smarte amme bh’er</w:t>
        </w:r>
      </w:hyperlink>
      <w:r w:rsidDel="00000000" w:rsidR="00000000" w:rsidRPr="00000000">
        <w:rPr>
          <w:rtl w:val="0"/>
        </w:rPr>
        <w:t xml:space="preserve"> hjem fra den franske lingeriproducent Cache Coeur, hvor lukningen af ammebh’en går som en leg. Som noget nyt har Cache Coeur i modellen Iris lavet ammefunktionen med magnetlukning. Når mor er færdig med amningen, skal hun blot vippe det yderste lag stof op og så klikker magneterne sig sammen af sig selv.</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Det er nemt og enkelt, og det gør amningen til en leg. Ydermere er magneterne designet således, at de ikke kan trækkes fra hinanden ved et uheld, fx hvis baby ligger og hiver i blusen eller bh’en. Men det er stadig utrolig nemt at åbne med en hånd for mor, når baby kræver mad.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Fransk og feminint design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Cache Coeur (udtales cash-køre) er design med fransk elegance, og det er lige, hvad du får med denne amme bh. Firmaet går op i feminint design, så ammende mødre stadig kan føle sig sexede og lækre inderst inde. Derudover vægter Cache Coeur komfort, støtte, justerbarhed og kvalitet højt. Alle deres amme bh’er er udført i bløde materialer, der både er fleksible og støtter barmen på samme tid. Sidst, men ikke mindst, er deres bh’er mærket “easy care”, så de kan sagtens tåle at ryge i vaskemaskinen på finvask programmet (maks. 40 grader).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Ammebh’erne fra Cache Coeur forhandles hos </w:t>
      </w:r>
      <w:hyperlink r:id="rId7">
        <w:r w:rsidDel="00000000" w:rsidR="00000000" w:rsidRPr="00000000">
          <w:rPr>
            <w:color w:val="1155cc"/>
            <w:u w:val="single"/>
            <w:rtl w:val="0"/>
          </w:rPr>
          <w:t xml:space="preserve">MamaMilla.dk</w:t>
        </w:r>
      </w:hyperlink>
      <w:r w:rsidDel="00000000" w:rsidR="00000000" w:rsidRPr="00000000">
        <w:rPr>
          <w:rtl w:val="0"/>
        </w:rPr>
        <w:t xml:space="preserve">. Her findes også et stort udvalg af ammekjoler, ammetoppe, ammeindlæg og alt til babys første tid.</w:t>
      </w:r>
    </w:p>
    <w:p w:rsidR="00000000" w:rsidDel="00000000" w:rsidP="00000000" w:rsidRDefault="00000000" w:rsidRPr="00000000" w14:paraId="0000000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mamilla.dk/collections/amme-bher" TargetMode="External"/><Relationship Id="rId7" Type="http://schemas.openxmlformats.org/officeDocument/2006/relationships/hyperlink" Target="https://mamamilla.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