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F573B" w14:textId="1C599DE7" w:rsidR="00C041B5" w:rsidRPr="00AE78DA" w:rsidRDefault="00BE5812" w:rsidP="000510D3">
      <w:pPr>
        <w:pBdr>
          <w:top w:val="nil"/>
          <w:left w:val="nil"/>
          <w:bottom w:val="nil"/>
          <w:right w:val="nil"/>
          <w:between w:val="nil"/>
        </w:pBdr>
        <w:spacing w:line="360" w:lineRule="exact"/>
        <w:rPr>
          <w:rFonts w:ascii="Arial" w:eastAsia="Arial" w:hAnsi="Arial" w:cs="Arial"/>
          <w:b/>
          <w:color w:val="000000"/>
        </w:rPr>
      </w:pPr>
      <w:proofErr w:type="spellStart"/>
      <w:r w:rsidRPr="00AE78DA">
        <w:rPr>
          <w:rFonts w:ascii="Arial" w:eastAsia="Arial" w:hAnsi="Arial" w:cs="Arial"/>
          <w:b/>
          <w:color w:val="000000"/>
        </w:rPr>
        <w:t>Floragard</w:t>
      </w:r>
      <w:proofErr w:type="spellEnd"/>
    </w:p>
    <w:p w14:paraId="704C044C" w14:textId="029456A5" w:rsidR="00742D19" w:rsidRDefault="00742D19" w:rsidP="00346F63">
      <w:pPr>
        <w:pStyle w:val="Schlagzeile"/>
        <w:spacing w:before="0" w:after="120" w:line="360" w:lineRule="auto"/>
        <w:rPr>
          <w:rFonts w:ascii="Arial" w:eastAsia="Arial" w:hAnsi="Arial" w:cs="Arial"/>
          <w:b/>
          <w:color w:val="222222"/>
        </w:rPr>
      </w:pPr>
      <w:r w:rsidRPr="00346F63">
        <w:rPr>
          <w:rFonts w:ascii="Arial" w:eastAsia="Times New Roman" w:hAnsi="Arial" w:cs="Arial"/>
          <w:b/>
        </w:rPr>
        <w:t>Nachhaltig</w:t>
      </w:r>
      <w:r w:rsidRPr="00742D19">
        <w:rPr>
          <w:rFonts w:ascii="Arial" w:eastAsia="Arial" w:hAnsi="Arial" w:cs="Arial"/>
          <w:b/>
          <w:color w:val="222222"/>
        </w:rPr>
        <w:t xml:space="preserve"> zum Ernteglück: </w:t>
      </w:r>
      <w:r>
        <w:rPr>
          <w:rFonts w:ascii="Arial" w:eastAsia="Arial" w:hAnsi="Arial" w:cs="Arial"/>
          <w:b/>
          <w:color w:val="222222"/>
        </w:rPr>
        <w:t xml:space="preserve">So gelingt das </w:t>
      </w:r>
      <w:r w:rsidRPr="00742D19">
        <w:rPr>
          <w:rFonts w:ascii="Arial" w:eastAsia="Arial" w:hAnsi="Arial" w:cs="Arial"/>
          <w:b/>
          <w:color w:val="222222"/>
        </w:rPr>
        <w:t>Selbstversorger-Gärt</w:t>
      </w:r>
      <w:r>
        <w:rPr>
          <w:rFonts w:ascii="Arial" w:eastAsia="Arial" w:hAnsi="Arial" w:cs="Arial"/>
          <w:b/>
          <w:color w:val="222222"/>
        </w:rPr>
        <w:t>nern</w:t>
      </w:r>
      <w:r w:rsidRPr="00742D19">
        <w:rPr>
          <w:rFonts w:ascii="Arial" w:eastAsia="Arial" w:hAnsi="Arial" w:cs="Arial"/>
          <w:b/>
          <w:color w:val="222222"/>
        </w:rPr>
        <w:t xml:space="preserve"> mit torffreien Erden</w:t>
      </w:r>
    </w:p>
    <w:p w14:paraId="24B1CF3F" w14:textId="66C50206" w:rsidR="00742D19" w:rsidRPr="00742D19" w:rsidRDefault="006B7A41" w:rsidP="00742D19">
      <w:pPr>
        <w:spacing w:line="360" w:lineRule="exact"/>
        <w:rPr>
          <w:rFonts w:ascii="Arial" w:eastAsia="Arial" w:hAnsi="Arial" w:cs="Arial"/>
          <w:b/>
          <w:sz w:val="22"/>
          <w:szCs w:val="22"/>
        </w:rPr>
      </w:pPr>
      <w:r w:rsidRPr="00243477">
        <w:rPr>
          <w:rFonts w:ascii="Arial" w:hAnsi="Arial" w:cs="Arial"/>
          <w:b/>
          <w:sz w:val="22"/>
          <w:szCs w:val="22"/>
        </w:rPr>
        <w:t>Oldenburg</w:t>
      </w:r>
      <w:r w:rsidR="001F7B64">
        <w:rPr>
          <w:rFonts w:ascii="Arial" w:hAnsi="Arial" w:cs="Arial"/>
          <w:b/>
          <w:sz w:val="22"/>
          <w:szCs w:val="22"/>
        </w:rPr>
        <w:t>,</w:t>
      </w:r>
      <w:r w:rsidRPr="00243477">
        <w:rPr>
          <w:rFonts w:ascii="Arial" w:hAnsi="Arial" w:cs="Arial"/>
          <w:b/>
          <w:sz w:val="22"/>
          <w:szCs w:val="22"/>
        </w:rPr>
        <w:t xml:space="preserve"> </w:t>
      </w:r>
      <w:r w:rsidR="001F7B64">
        <w:rPr>
          <w:rFonts w:ascii="Arial" w:hAnsi="Arial" w:cs="Arial"/>
          <w:b/>
          <w:sz w:val="22"/>
          <w:szCs w:val="22"/>
        </w:rPr>
        <w:t>März</w:t>
      </w:r>
      <w:r w:rsidRPr="00243477">
        <w:rPr>
          <w:rFonts w:ascii="Arial" w:hAnsi="Arial" w:cs="Arial"/>
          <w:b/>
          <w:sz w:val="22"/>
          <w:szCs w:val="22"/>
        </w:rPr>
        <w:t xml:space="preserve"> 2026 </w:t>
      </w:r>
      <w:r w:rsidR="00BE5812">
        <w:rPr>
          <w:rFonts w:ascii="Arial" w:eastAsia="Arial" w:hAnsi="Arial" w:cs="Arial"/>
          <w:b/>
          <w:sz w:val="22"/>
          <w:szCs w:val="22"/>
        </w:rPr>
        <w:t xml:space="preserve">– </w:t>
      </w:r>
      <w:r w:rsidR="00742D19" w:rsidRPr="00742D19">
        <w:rPr>
          <w:rFonts w:ascii="Arial" w:eastAsia="Arial" w:hAnsi="Arial" w:cs="Arial"/>
          <w:b/>
          <w:sz w:val="22"/>
          <w:szCs w:val="22"/>
        </w:rPr>
        <w:t>Frisches Gemüse</w:t>
      </w:r>
      <w:r w:rsidR="0000244F">
        <w:rPr>
          <w:rFonts w:ascii="Arial" w:eastAsia="Arial" w:hAnsi="Arial" w:cs="Arial"/>
          <w:b/>
          <w:sz w:val="22"/>
          <w:szCs w:val="22"/>
        </w:rPr>
        <w:t xml:space="preserve"> und</w:t>
      </w:r>
      <w:r w:rsidR="00742D19" w:rsidRPr="00742D19">
        <w:rPr>
          <w:rFonts w:ascii="Arial" w:eastAsia="Arial" w:hAnsi="Arial" w:cs="Arial"/>
          <w:b/>
          <w:sz w:val="22"/>
          <w:szCs w:val="22"/>
        </w:rPr>
        <w:t xml:space="preserve"> knackige Salate</w:t>
      </w:r>
      <w:r w:rsidR="003514AE">
        <w:rPr>
          <w:rFonts w:ascii="Arial" w:eastAsia="Arial" w:hAnsi="Arial" w:cs="Arial"/>
          <w:b/>
          <w:sz w:val="22"/>
          <w:szCs w:val="22"/>
        </w:rPr>
        <w:t xml:space="preserve"> –</w:t>
      </w:r>
      <w:r w:rsidR="0000244F">
        <w:rPr>
          <w:rFonts w:ascii="Arial" w:eastAsia="Arial" w:hAnsi="Arial" w:cs="Arial"/>
          <w:b/>
          <w:sz w:val="22"/>
          <w:szCs w:val="22"/>
        </w:rPr>
        <w:t xml:space="preserve"> </w:t>
      </w:r>
      <w:r w:rsidR="003514AE">
        <w:rPr>
          <w:rFonts w:ascii="Arial" w:eastAsia="Arial" w:hAnsi="Arial" w:cs="Arial"/>
          <w:b/>
          <w:sz w:val="22"/>
          <w:szCs w:val="22"/>
        </w:rPr>
        <w:t>s</w:t>
      </w:r>
      <w:r w:rsidR="0000244F" w:rsidRPr="0000244F">
        <w:rPr>
          <w:rFonts w:ascii="Arial" w:eastAsia="Arial" w:hAnsi="Arial" w:cs="Arial"/>
          <w:b/>
          <w:sz w:val="22"/>
          <w:szCs w:val="22"/>
        </w:rPr>
        <w:t xml:space="preserve">elbst angebautes Gemüse schmeckt nicht nur besonders </w:t>
      </w:r>
      <w:r w:rsidR="0000244F">
        <w:rPr>
          <w:rFonts w:ascii="Arial" w:eastAsia="Arial" w:hAnsi="Arial" w:cs="Arial"/>
          <w:b/>
          <w:sz w:val="22"/>
          <w:szCs w:val="22"/>
        </w:rPr>
        <w:t>lecker</w:t>
      </w:r>
      <w:r w:rsidR="0000244F" w:rsidRPr="0000244F">
        <w:rPr>
          <w:rFonts w:ascii="Arial" w:eastAsia="Arial" w:hAnsi="Arial" w:cs="Arial"/>
          <w:b/>
          <w:sz w:val="22"/>
          <w:szCs w:val="22"/>
        </w:rPr>
        <w:t>, sondern gibt auch ein gutes Gefühl.</w:t>
      </w:r>
      <w:r w:rsidR="00742D19" w:rsidRPr="00742D19">
        <w:rPr>
          <w:rFonts w:ascii="Arial" w:eastAsia="Arial" w:hAnsi="Arial" w:cs="Arial"/>
          <w:b/>
          <w:sz w:val="22"/>
          <w:szCs w:val="22"/>
        </w:rPr>
        <w:t xml:space="preserve"> </w:t>
      </w:r>
      <w:r w:rsidR="0000244F" w:rsidRPr="0000244F">
        <w:rPr>
          <w:rFonts w:ascii="Arial" w:eastAsia="Arial" w:hAnsi="Arial" w:cs="Arial"/>
          <w:b/>
          <w:sz w:val="22"/>
          <w:szCs w:val="22"/>
        </w:rPr>
        <w:t>Immer mehr Hobbygärtner setzen dabei auf Selbstversorger</w:t>
      </w:r>
      <w:r w:rsidR="00587C33">
        <w:rPr>
          <w:rFonts w:ascii="Arial" w:eastAsia="Arial" w:hAnsi="Arial" w:cs="Arial"/>
          <w:b/>
          <w:sz w:val="22"/>
          <w:szCs w:val="22"/>
        </w:rPr>
        <w:t>-</w:t>
      </w:r>
      <w:r w:rsidR="003514AE">
        <w:rPr>
          <w:rFonts w:ascii="Arial" w:eastAsia="Arial" w:hAnsi="Arial" w:cs="Arial"/>
          <w:b/>
          <w:sz w:val="22"/>
          <w:szCs w:val="22"/>
        </w:rPr>
        <w:t>Anbau</w:t>
      </w:r>
      <w:r w:rsidR="00346F63">
        <w:rPr>
          <w:rFonts w:ascii="Arial" w:eastAsia="Arial" w:hAnsi="Arial" w:cs="Arial"/>
          <w:b/>
          <w:sz w:val="22"/>
          <w:szCs w:val="22"/>
        </w:rPr>
        <w:t xml:space="preserve"> </w:t>
      </w:r>
      <w:r w:rsidR="0000244F" w:rsidRPr="0000244F">
        <w:rPr>
          <w:rFonts w:ascii="Arial" w:eastAsia="Arial" w:hAnsi="Arial" w:cs="Arial"/>
          <w:b/>
          <w:sz w:val="22"/>
          <w:szCs w:val="22"/>
        </w:rPr>
        <w:t xml:space="preserve">im Beet, </w:t>
      </w:r>
      <w:r w:rsidR="00346F63">
        <w:rPr>
          <w:rFonts w:ascii="Arial" w:eastAsia="Arial" w:hAnsi="Arial" w:cs="Arial"/>
          <w:b/>
          <w:sz w:val="22"/>
          <w:szCs w:val="22"/>
        </w:rPr>
        <w:t>Kübel</w:t>
      </w:r>
      <w:r w:rsidR="0000244F" w:rsidRPr="0000244F">
        <w:rPr>
          <w:rFonts w:ascii="Arial" w:eastAsia="Arial" w:hAnsi="Arial" w:cs="Arial"/>
          <w:b/>
          <w:sz w:val="22"/>
          <w:szCs w:val="22"/>
        </w:rPr>
        <w:t xml:space="preserve"> oder Gewächshaus</w:t>
      </w:r>
      <w:r w:rsidR="0000244F">
        <w:rPr>
          <w:rFonts w:ascii="Arial" w:eastAsia="Arial" w:hAnsi="Arial" w:cs="Arial"/>
          <w:b/>
          <w:sz w:val="22"/>
          <w:szCs w:val="22"/>
        </w:rPr>
        <w:t>.</w:t>
      </w:r>
      <w:r w:rsidR="0000244F" w:rsidRPr="0000244F">
        <w:rPr>
          <w:rFonts w:ascii="Arial" w:eastAsia="Arial" w:hAnsi="Arial" w:cs="Arial"/>
          <w:b/>
          <w:sz w:val="22"/>
          <w:szCs w:val="22"/>
        </w:rPr>
        <w:t xml:space="preserve"> </w:t>
      </w:r>
      <w:r w:rsidR="00A81EFC" w:rsidRPr="00A81EFC">
        <w:rPr>
          <w:rFonts w:ascii="Arial" w:eastAsia="Arial" w:hAnsi="Arial" w:cs="Arial"/>
          <w:b/>
          <w:sz w:val="22"/>
          <w:szCs w:val="22"/>
        </w:rPr>
        <w:t>Wer dabei bewusst torffreie Erden nutzt, kann bei richtiger Pflege auch mit einer reichen Ernte rechnen.</w:t>
      </w:r>
    </w:p>
    <w:p w14:paraId="038B101B" w14:textId="17F042E2" w:rsidR="0000244F" w:rsidRDefault="00A81EFC" w:rsidP="00742D19">
      <w:pPr>
        <w:spacing w:line="360" w:lineRule="exact"/>
        <w:rPr>
          <w:rFonts w:ascii="Arial" w:eastAsia="Arial" w:hAnsi="Arial" w:cs="Arial"/>
          <w:bCs/>
          <w:sz w:val="22"/>
          <w:szCs w:val="22"/>
        </w:rPr>
      </w:pPr>
      <w:r w:rsidRPr="00A81EFC">
        <w:rPr>
          <w:rFonts w:ascii="Arial" w:eastAsia="Arial" w:hAnsi="Arial" w:cs="Arial"/>
          <w:bCs/>
          <w:sz w:val="22"/>
          <w:szCs w:val="22"/>
        </w:rPr>
        <w:t>Torffreie Erden weisen im Vergleich zu klassischen Erden in der Anwendung andere Eigenschaften auf.</w:t>
      </w:r>
      <w:r w:rsidR="0000244F">
        <w:rPr>
          <w:rFonts w:ascii="Arial" w:eastAsia="Arial" w:hAnsi="Arial" w:cs="Arial"/>
          <w:bCs/>
          <w:sz w:val="22"/>
          <w:szCs w:val="22"/>
        </w:rPr>
        <w:t xml:space="preserve"> So </w:t>
      </w:r>
      <w:r w:rsidR="00742D19" w:rsidRPr="00742D19">
        <w:rPr>
          <w:rFonts w:ascii="Arial" w:eastAsia="Arial" w:hAnsi="Arial" w:cs="Arial"/>
          <w:bCs/>
          <w:sz w:val="22"/>
          <w:szCs w:val="22"/>
        </w:rPr>
        <w:t xml:space="preserve">speichern </w:t>
      </w:r>
      <w:r w:rsidR="0000244F">
        <w:rPr>
          <w:rFonts w:ascii="Arial" w:eastAsia="Arial" w:hAnsi="Arial" w:cs="Arial"/>
          <w:bCs/>
          <w:sz w:val="22"/>
          <w:szCs w:val="22"/>
        </w:rPr>
        <w:t xml:space="preserve">sie beispielsweise </w:t>
      </w:r>
      <w:r w:rsidR="00742D19" w:rsidRPr="00742D19">
        <w:rPr>
          <w:rFonts w:ascii="Arial" w:eastAsia="Arial" w:hAnsi="Arial" w:cs="Arial"/>
          <w:bCs/>
          <w:sz w:val="22"/>
          <w:szCs w:val="22"/>
        </w:rPr>
        <w:t xml:space="preserve">Wasser und Nährstoffe anders. </w:t>
      </w:r>
      <w:r w:rsidR="0000244F" w:rsidRPr="0000244F">
        <w:rPr>
          <w:rFonts w:ascii="Arial" w:eastAsia="Arial" w:hAnsi="Arial" w:cs="Arial"/>
          <w:bCs/>
          <w:sz w:val="22"/>
          <w:szCs w:val="22"/>
        </w:rPr>
        <w:t xml:space="preserve">Deshalb gilt im Selbstversorger-Garten: regelmäßiger gießen und früher nachdüngen. Gerade stark zehrende Pflanzen wie Tomaten, Zucchini oder Paprika </w:t>
      </w:r>
      <w:r w:rsidR="00587C33">
        <w:rPr>
          <w:rFonts w:ascii="Arial" w:eastAsia="Arial" w:hAnsi="Arial" w:cs="Arial"/>
          <w:bCs/>
          <w:sz w:val="22"/>
          <w:szCs w:val="22"/>
        </w:rPr>
        <w:t>belohnen</w:t>
      </w:r>
      <w:r w:rsidR="0000244F" w:rsidRPr="0000244F">
        <w:rPr>
          <w:rFonts w:ascii="Arial" w:eastAsia="Arial" w:hAnsi="Arial" w:cs="Arial"/>
          <w:bCs/>
          <w:sz w:val="22"/>
          <w:szCs w:val="22"/>
        </w:rPr>
        <w:t xml:space="preserve"> eine gleichmäßige Versorgung mit kräftigem Wachstum und reichem Fruchtansatz.</w:t>
      </w:r>
    </w:p>
    <w:p w14:paraId="0E242BFD" w14:textId="740DE365" w:rsidR="0000244F" w:rsidRPr="00742D19" w:rsidRDefault="0000244F" w:rsidP="0000244F">
      <w:pPr>
        <w:spacing w:line="360" w:lineRule="exact"/>
        <w:rPr>
          <w:rFonts w:ascii="Arial" w:eastAsia="Arial" w:hAnsi="Arial" w:cs="Arial"/>
          <w:bCs/>
          <w:sz w:val="22"/>
          <w:szCs w:val="22"/>
        </w:rPr>
      </w:pPr>
      <w:r w:rsidRPr="00742D19">
        <w:rPr>
          <w:rFonts w:ascii="Arial" w:eastAsia="Arial" w:hAnsi="Arial" w:cs="Arial"/>
          <w:bCs/>
          <w:sz w:val="22"/>
          <w:szCs w:val="22"/>
        </w:rPr>
        <w:t>Eine hochwertige</w:t>
      </w:r>
      <w:r w:rsidR="002960FF">
        <w:rPr>
          <w:rFonts w:ascii="Arial" w:eastAsia="Arial" w:hAnsi="Arial" w:cs="Arial"/>
          <w:bCs/>
          <w:sz w:val="22"/>
          <w:szCs w:val="22"/>
        </w:rPr>
        <w:t xml:space="preserve"> Erde wie die</w:t>
      </w:r>
      <w:r w:rsidRPr="00742D19">
        <w:rPr>
          <w:rFonts w:ascii="Arial" w:eastAsia="Arial" w:hAnsi="Arial" w:cs="Arial"/>
          <w:bCs/>
          <w:sz w:val="22"/>
          <w:szCs w:val="22"/>
        </w:rPr>
        <w:t xml:space="preserve"> vegane Bio-Erde Lecker! von </w:t>
      </w:r>
      <w:proofErr w:type="spellStart"/>
      <w:r w:rsidRPr="00742D19">
        <w:rPr>
          <w:rFonts w:ascii="Arial" w:eastAsia="Arial" w:hAnsi="Arial" w:cs="Arial"/>
          <w:bCs/>
          <w:sz w:val="22"/>
          <w:szCs w:val="22"/>
        </w:rPr>
        <w:t>Floragard</w:t>
      </w:r>
      <w:proofErr w:type="spellEnd"/>
      <w:r w:rsidRPr="00742D19">
        <w:rPr>
          <w:rFonts w:ascii="Arial" w:eastAsia="Arial" w:hAnsi="Arial" w:cs="Arial"/>
          <w:bCs/>
          <w:sz w:val="22"/>
          <w:szCs w:val="22"/>
        </w:rPr>
        <w:t xml:space="preserve"> bietet dafür eine gute Grundlage. Sie unterstützt das Wurzelwachstum, sorgt für eine lockere Bodenstruktur und schafft optimale Bedingungen für Gemüse</w:t>
      </w:r>
      <w:r w:rsidR="002960FF">
        <w:rPr>
          <w:rFonts w:ascii="Arial" w:eastAsia="Arial" w:hAnsi="Arial" w:cs="Arial"/>
          <w:bCs/>
          <w:sz w:val="22"/>
          <w:szCs w:val="22"/>
        </w:rPr>
        <w:t>,</w:t>
      </w:r>
      <w:r w:rsidRPr="00742D19">
        <w:rPr>
          <w:rFonts w:ascii="Arial" w:eastAsia="Arial" w:hAnsi="Arial" w:cs="Arial"/>
          <w:bCs/>
          <w:sz w:val="22"/>
          <w:szCs w:val="22"/>
        </w:rPr>
        <w:t xml:space="preserve"> sowohl im Beet als auch im </w:t>
      </w:r>
      <w:r w:rsidR="002960FF">
        <w:rPr>
          <w:rFonts w:ascii="Arial" w:eastAsia="Arial" w:hAnsi="Arial" w:cs="Arial"/>
          <w:bCs/>
          <w:sz w:val="22"/>
          <w:szCs w:val="22"/>
        </w:rPr>
        <w:t>Kübel</w:t>
      </w:r>
      <w:r w:rsidRPr="00742D19">
        <w:rPr>
          <w:rFonts w:ascii="Arial" w:eastAsia="Arial" w:hAnsi="Arial" w:cs="Arial"/>
          <w:bCs/>
          <w:sz w:val="22"/>
          <w:szCs w:val="22"/>
        </w:rPr>
        <w:t>.</w:t>
      </w:r>
    </w:p>
    <w:p w14:paraId="4DBAC9E2" w14:textId="621D0202" w:rsidR="0000244F" w:rsidRPr="002960FF" w:rsidRDefault="002960FF" w:rsidP="00742D19">
      <w:pPr>
        <w:spacing w:line="360" w:lineRule="exact"/>
        <w:rPr>
          <w:rFonts w:ascii="Arial" w:eastAsia="Arial" w:hAnsi="Arial" w:cs="Arial"/>
          <w:b/>
          <w:sz w:val="22"/>
          <w:szCs w:val="22"/>
        </w:rPr>
      </w:pPr>
      <w:r w:rsidRPr="002960FF">
        <w:rPr>
          <w:rFonts w:ascii="Arial" w:eastAsia="Arial" w:hAnsi="Arial" w:cs="Arial"/>
          <w:b/>
          <w:sz w:val="22"/>
          <w:szCs w:val="22"/>
        </w:rPr>
        <w:t>Hilfsmittel für weniger Stress und hohen Ertrag</w:t>
      </w:r>
    </w:p>
    <w:p w14:paraId="643BB29F" w14:textId="292D9B9D" w:rsidR="002960FF" w:rsidRPr="00742D19" w:rsidRDefault="002960FF" w:rsidP="002960FF">
      <w:pPr>
        <w:spacing w:line="360" w:lineRule="exact"/>
        <w:rPr>
          <w:rFonts w:ascii="Arial" w:eastAsia="Arial" w:hAnsi="Arial" w:cs="Arial"/>
          <w:bCs/>
          <w:sz w:val="22"/>
          <w:szCs w:val="22"/>
        </w:rPr>
      </w:pPr>
      <w:r w:rsidRPr="00742D19">
        <w:rPr>
          <w:rFonts w:ascii="Arial" w:eastAsia="Arial" w:hAnsi="Arial" w:cs="Arial"/>
          <w:bCs/>
          <w:sz w:val="22"/>
          <w:szCs w:val="22"/>
        </w:rPr>
        <w:t xml:space="preserve">Besonders in den Sommermonaten bewährt sich eine automatische Bewässerung. Sie hält die Feuchtigkeit konstant, spart Zeit und verhindert Stress für die Pflanzen, der sich schnell auf Geschmack und Ertrag auswirken kann. Ergänzend helfen </w:t>
      </w:r>
      <w:proofErr w:type="spellStart"/>
      <w:r w:rsidRPr="00742D19">
        <w:rPr>
          <w:rFonts w:ascii="Arial" w:eastAsia="Arial" w:hAnsi="Arial" w:cs="Arial"/>
          <w:bCs/>
          <w:sz w:val="22"/>
          <w:szCs w:val="22"/>
        </w:rPr>
        <w:t>Mulchschichten</w:t>
      </w:r>
      <w:proofErr w:type="spellEnd"/>
      <w:r w:rsidRPr="00742D19">
        <w:rPr>
          <w:rFonts w:ascii="Arial" w:eastAsia="Arial" w:hAnsi="Arial" w:cs="Arial"/>
          <w:bCs/>
          <w:sz w:val="22"/>
          <w:szCs w:val="22"/>
        </w:rPr>
        <w:t xml:space="preserve"> </w:t>
      </w:r>
      <w:r w:rsidRPr="00742D19">
        <w:rPr>
          <w:rFonts w:ascii="Arial" w:eastAsia="Arial" w:hAnsi="Arial" w:cs="Arial"/>
          <w:bCs/>
          <w:sz w:val="22"/>
          <w:szCs w:val="22"/>
        </w:rPr>
        <w:lastRenderedPageBreak/>
        <w:t xml:space="preserve">aus organischem Material, den Boden vor Austrocknung </w:t>
      </w:r>
      <w:r w:rsidR="00587C33">
        <w:rPr>
          <w:rFonts w:ascii="Arial" w:eastAsia="Arial" w:hAnsi="Arial" w:cs="Arial"/>
          <w:bCs/>
          <w:sz w:val="22"/>
          <w:szCs w:val="22"/>
        </w:rPr>
        <w:t xml:space="preserve">zu </w:t>
      </w:r>
      <w:r w:rsidRPr="00742D19">
        <w:rPr>
          <w:rFonts w:ascii="Arial" w:eastAsia="Arial" w:hAnsi="Arial" w:cs="Arial"/>
          <w:bCs/>
          <w:sz w:val="22"/>
          <w:szCs w:val="22"/>
        </w:rPr>
        <w:t xml:space="preserve">schützen und das Bodenleben </w:t>
      </w:r>
      <w:r w:rsidR="00587C33">
        <w:rPr>
          <w:rFonts w:ascii="Arial" w:eastAsia="Arial" w:hAnsi="Arial" w:cs="Arial"/>
          <w:bCs/>
          <w:sz w:val="22"/>
          <w:szCs w:val="22"/>
        </w:rPr>
        <w:t xml:space="preserve">zu </w:t>
      </w:r>
      <w:r w:rsidRPr="00742D19">
        <w:rPr>
          <w:rFonts w:ascii="Arial" w:eastAsia="Arial" w:hAnsi="Arial" w:cs="Arial"/>
          <w:bCs/>
          <w:sz w:val="22"/>
          <w:szCs w:val="22"/>
        </w:rPr>
        <w:t>fördern.</w:t>
      </w:r>
      <w:r>
        <w:rPr>
          <w:rFonts w:ascii="Arial" w:eastAsia="Arial" w:hAnsi="Arial" w:cs="Arial"/>
          <w:bCs/>
          <w:sz w:val="22"/>
          <w:szCs w:val="22"/>
        </w:rPr>
        <w:t xml:space="preserve"> Auf diese Weise kann d</w:t>
      </w:r>
      <w:r w:rsidR="003514AE">
        <w:rPr>
          <w:rFonts w:ascii="Arial" w:eastAsia="Arial" w:hAnsi="Arial" w:cs="Arial"/>
          <w:bCs/>
          <w:sz w:val="22"/>
          <w:szCs w:val="22"/>
        </w:rPr>
        <w:t>ieser</w:t>
      </w:r>
      <w:r>
        <w:rPr>
          <w:rFonts w:ascii="Arial" w:eastAsia="Arial" w:hAnsi="Arial" w:cs="Arial"/>
          <w:bCs/>
          <w:sz w:val="22"/>
          <w:szCs w:val="22"/>
        </w:rPr>
        <w:t xml:space="preserve"> vermeintliche Nachteil torffreier Erden ausgemerzt werden.</w:t>
      </w:r>
    </w:p>
    <w:p w14:paraId="61407785" w14:textId="1B0CA860" w:rsidR="002960FF" w:rsidRPr="00742D19" w:rsidRDefault="00A81EFC" w:rsidP="002960FF">
      <w:pPr>
        <w:spacing w:line="360" w:lineRule="exact"/>
        <w:rPr>
          <w:rFonts w:ascii="Arial" w:eastAsia="Arial" w:hAnsi="Arial" w:cs="Arial"/>
          <w:bCs/>
          <w:sz w:val="22"/>
          <w:szCs w:val="22"/>
        </w:rPr>
      </w:pPr>
      <w:r w:rsidRPr="00A81EFC">
        <w:rPr>
          <w:rFonts w:ascii="Arial" w:eastAsia="Arial" w:hAnsi="Arial" w:cs="Arial"/>
          <w:bCs/>
          <w:sz w:val="22"/>
          <w:szCs w:val="22"/>
        </w:rPr>
        <w:t>Wer also die Eigenschaften torffreier Erden berücksichtigt und Pflege sowie Bewässerung darauf abstimmt, wird mit einer üppigen Ernte belohnt und der Selbstversorger-Garten zu einer verlässlichen Quelle für frische Lebensmittel</w:t>
      </w:r>
      <w:r w:rsidR="00545798">
        <w:rPr>
          <w:rFonts w:ascii="Arial" w:eastAsia="Arial" w:hAnsi="Arial" w:cs="Arial"/>
          <w:bCs/>
          <w:sz w:val="22"/>
          <w:szCs w:val="22"/>
        </w:rPr>
        <w:t>.</w:t>
      </w:r>
    </w:p>
    <w:p w14:paraId="7970D104" w14:textId="0D472E6E" w:rsidR="00C041B5" w:rsidRDefault="00BE5812" w:rsidP="00742D19">
      <w:pPr>
        <w:spacing w:line="360" w:lineRule="exact"/>
        <w:rPr>
          <w:rFonts w:ascii="Arial" w:eastAsia="Arial" w:hAnsi="Arial" w:cs="Arial"/>
          <w:sz w:val="22"/>
          <w:szCs w:val="22"/>
        </w:rPr>
      </w:pPr>
      <w:r>
        <w:rPr>
          <w:rFonts w:ascii="Arial" w:eastAsia="Arial" w:hAnsi="Arial" w:cs="Arial"/>
          <w:sz w:val="22"/>
          <w:szCs w:val="22"/>
        </w:rPr>
        <w:t xml:space="preserve">Zeichen: </w:t>
      </w:r>
      <w:r w:rsidR="002960FF">
        <w:rPr>
          <w:rFonts w:ascii="Arial" w:eastAsia="Arial" w:hAnsi="Arial" w:cs="Arial"/>
          <w:sz w:val="22"/>
          <w:szCs w:val="22"/>
        </w:rPr>
        <w:t>1</w:t>
      </w:r>
      <w:r>
        <w:rPr>
          <w:rFonts w:ascii="Arial" w:eastAsia="Arial" w:hAnsi="Arial" w:cs="Arial"/>
          <w:sz w:val="22"/>
          <w:szCs w:val="22"/>
        </w:rPr>
        <w:t>.</w:t>
      </w:r>
      <w:r w:rsidR="00A81EFC">
        <w:rPr>
          <w:rFonts w:ascii="Arial" w:eastAsia="Arial" w:hAnsi="Arial" w:cs="Arial"/>
          <w:sz w:val="22"/>
          <w:szCs w:val="22"/>
        </w:rPr>
        <w:t>695</w:t>
      </w:r>
      <w:r>
        <w:rPr>
          <w:rFonts w:ascii="Arial" w:eastAsia="Arial" w:hAnsi="Arial" w:cs="Arial"/>
          <w:sz w:val="22"/>
          <w:szCs w:val="22"/>
        </w:rPr>
        <w:t xml:space="preserve"> Zeichen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F763F7" w:rsidRPr="00D00224" w14:paraId="4F45B17D" w14:textId="77777777" w:rsidTr="002C01C3">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30EAD4ED" w14:textId="62E17F11" w:rsidR="00F763F7" w:rsidRPr="00D00224" w:rsidRDefault="00F763F7" w:rsidP="00545798">
            <w:pPr>
              <w:pStyle w:val="KeinLeerraum"/>
              <w:widowControl/>
              <w:tabs>
                <w:tab w:val="clear" w:pos="284"/>
                <w:tab w:val="clear" w:pos="851"/>
                <w:tab w:val="clear" w:pos="1418"/>
                <w:tab w:val="clear" w:pos="1985"/>
              </w:tabs>
              <w:spacing w:before="0" w:after="0" w:line="240" w:lineRule="auto"/>
              <w:rPr>
                <w:rFonts w:ascii="Arial" w:hAnsi="Arial" w:cs="Arial"/>
                <w:sz w:val="22"/>
                <w:szCs w:val="22"/>
              </w:rPr>
            </w:pPr>
            <w:r w:rsidRPr="00D00224">
              <w:rPr>
                <w:rFonts w:ascii="Arial" w:hAnsi="Arial" w:cs="Arial"/>
                <w:b/>
                <w:sz w:val="22"/>
                <w:szCs w:val="22"/>
              </w:rPr>
              <w:br/>
            </w:r>
            <w:r w:rsidR="00A81EFC" w:rsidRPr="00A81EFC">
              <w:rPr>
                <w:rFonts w:ascii="Arial" w:hAnsi="Arial" w:cs="Arial"/>
                <w:bCs/>
                <w:sz w:val="22"/>
                <w:szCs w:val="22"/>
              </w:rPr>
              <w:t xml:space="preserve">Mit der torffreien Bio-Erde Lecker! von </w:t>
            </w:r>
            <w:proofErr w:type="spellStart"/>
            <w:r w:rsidR="00A81EFC" w:rsidRPr="00A81EFC">
              <w:rPr>
                <w:rFonts w:ascii="Arial" w:hAnsi="Arial" w:cs="Arial"/>
                <w:bCs/>
                <w:sz w:val="22"/>
                <w:szCs w:val="22"/>
              </w:rPr>
              <w:t>Floragard</w:t>
            </w:r>
            <w:proofErr w:type="spellEnd"/>
            <w:r w:rsidR="00A81EFC" w:rsidRPr="00A81EFC">
              <w:rPr>
                <w:rFonts w:ascii="Arial" w:hAnsi="Arial" w:cs="Arial"/>
                <w:bCs/>
                <w:sz w:val="22"/>
                <w:szCs w:val="22"/>
              </w:rPr>
              <w:t xml:space="preserve"> lassen sich zahlreiche Gemüsepflanzen erfolgreich kultivieren.</w:t>
            </w:r>
          </w:p>
          <w:p w14:paraId="4201BD95" w14:textId="0182D665" w:rsidR="00F763F7" w:rsidRPr="00D00224" w:rsidRDefault="00F763F7" w:rsidP="00545798">
            <w:pPr>
              <w:rPr>
                <w:rFonts w:ascii="Arial" w:hAnsi="Arial" w:cs="Arial"/>
                <w:sz w:val="22"/>
                <w:szCs w:val="22"/>
              </w:rPr>
            </w:pPr>
            <w:r w:rsidRPr="00D17730">
              <w:rPr>
                <w:rFonts w:ascii="Arial" w:hAnsi="Arial" w:cs="Arial"/>
                <w:bCs/>
                <w:sz w:val="22"/>
                <w:szCs w:val="22"/>
              </w:rPr>
              <w:t xml:space="preserve">Bildquelle: </w:t>
            </w:r>
            <w:proofErr w:type="spellStart"/>
            <w:r w:rsidRPr="00D17730">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57D2DBC3" w14:textId="73FFFF95" w:rsidR="00F763F7" w:rsidRPr="00D00224" w:rsidRDefault="00AE78DA" w:rsidP="002C01C3">
            <w:pPr>
              <w:jc w:val="center"/>
              <w:rPr>
                <w:rFonts w:ascii="Arial" w:hAnsi="Arial" w:cs="Arial"/>
                <w:sz w:val="22"/>
                <w:szCs w:val="22"/>
              </w:rPr>
            </w:pPr>
            <w:r>
              <w:rPr>
                <w:noProof/>
              </w:rPr>
              <w:drawing>
                <wp:inline distT="0" distB="0" distL="0" distR="0" wp14:anchorId="50ED1ABE" wp14:editId="59EC73A7">
                  <wp:extent cx="2700055" cy="1800225"/>
                  <wp:effectExtent l="0" t="0" r="5080" b="0"/>
                  <wp:docPr id="9547690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2690" cy="1808649"/>
                          </a:xfrm>
                          <a:prstGeom prst="rect">
                            <a:avLst/>
                          </a:prstGeom>
                          <a:noFill/>
                          <a:ln>
                            <a:noFill/>
                          </a:ln>
                        </pic:spPr>
                      </pic:pic>
                    </a:graphicData>
                  </a:graphic>
                </wp:inline>
              </w:drawing>
            </w:r>
            <w:r w:rsidR="00F763F7" w:rsidRPr="00D00224">
              <w:rPr>
                <w:rFonts w:ascii="Arial" w:hAnsi="Arial" w:cs="Arial"/>
                <w:sz w:val="22"/>
                <w:szCs w:val="22"/>
              </w:rPr>
              <w:t xml:space="preserve">  </w:t>
            </w:r>
          </w:p>
        </w:tc>
      </w:tr>
      <w:tr w:rsidR="00AE78DA" w:rsidRPr="00D00224" w14:paraId="42E3111C" w14:textId="77777777" w:rsidTr="002C01C3">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175C5924" w14:textId="1CF3BFD5" w:rsidR="00545798" w:rsidRDefault="00A81EFC" w:rsidP="00545798">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r w:rsidRPr="00A81EFC">
              <w:rPr>
                <w:rFonts w:ascii="Arial" w:hAnsi="Arial" w:cs="Arial"/>
                <w:bCs/>
                <w:sz w:val="22"/>
                <w:szCs w:val="22"/>
              </w:rPr>
              <w:lastRenderedPageBreak/>
              <w:t>Die Bio-Erde Lecker! ist für den Einsatz im Gartenbeet, im Hochbeet sowie im Kübel geeignet.</w:t>
            </w:r>
          </w:p>
          <w:p w14:paraId="0CB24FCE" w14:textId="77777777" w:rsidR="00545798" w:rsidRDefault="00545798" w:rsidP="00545798">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p>
          <w:p w14:paraId="2A94AE98" w14:textId="4CD46EFA" w:rsidR="00AE78DA" w:rsidRPr="00D00224" w:rsidRDefault="00AE78DA" w:rsidP="00545798">
            <w:pPr>
              <w:pStyle w:val="KeinLeerraum"/>
              <w:widowControl/>
              <w:tabs>
                <w:tab w:val="clear" w:pos="284"/>
                <w:tab w:val="clear" w:pos="851"/>
                <w:tab w:val="clear" w:pos="1418"/>
                <w:tab w:val="clear" w:pos="1985"/>
              </w:tabs>
              <w:spacing w:before="0" w:after="0" w:line="240" w:lineRule="auto"/>
              <w:rPr>
                <w:rFonts w:ascii="Arial" w:hAnsi="Arial" w:cs="Arial"/>
                <w:b/>
                <w:sz w:val="22"/>
                <w:szCs w:val="22"/>
              </w:rPr>
            </w:pPr>
            <w:r w:rsidRPr="00D17730">
              <w:rPr>
                <w:rFonts w:ascii="Arial" w:hAnsi="Arial" w:cs="Arial"/>
                <w:bCs/>
                <w:sz w:val="22"/>
                <w:szCs w:val="22"/>
              </w:rPr>
              <w:t xml:space="preserve">Bildquelle: </w:t>
            </w:r>
            <w:proofErr w:type="spellStart"/>
            <w:r w:rsidRPr="00D17730">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24FAC1A1" w14:textId="32AEF2AE" w:rsidR="00AE78DA" w:rsidRDefault="00AE78DA" w:rsidP="002C01C3">
            <w:pPr>
              <w:jc w:val="center"/>
              <w:rPr>
                <w:noProof/>
              </w:rPr>
            </w:pPr>
            <w:r>
              <w:rPr>
                <w:noProof/>
              </w:rPr>
              <w:drawing>
                <wp:inline distT="0" distB="0" distL="0" distR="0" wp14:anchorId="7CA0CF07" wp14:editId="123A2604">
                  <wp:extent cx="2443163" cy="1628775"/>
                  <wp:effectExtent l="0" t="0" r="0" b="0"/>
                  <wp:docPr id="8930433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4459" cy="1629639"/>
                          </a:xfrm>
                          <a:prstGeom prst="rect">
                            <a:avLst/>
                          </a:prstGeom>
                          <a:noFill/>
                        </pic:spPr>
                      </pic:pic>
                    </a:graphicData>
                  </a:graphic>
                </wp:inline>
              </w:drawing>
            </w:r>
          </w:p>
        </w:tc>
      </w:tr>
      <w:tr w:rsidR="00F763F7" w14:paraId="6B296EC8" w14:textId="77777777" w:rsidTr="002C01C3">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2CA89D20" w14:textId="77777777" w:rsidR="00545798" w:rsidRDefault="00CB5835" w:rsidP="00545798">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proofErr w:type="spellStart"/>
            <w:r w:rsidRPr="00545798">
              <w:rPr>
                <w:rFonts w:ascii="Arial" w:hAnsi="Arial" w:cs="Arial"/>
                <w:bCs/>
                <w:sz w:val="22"/>
                <w:szCs w:val="22"/>
              </w:rPr>
              <w:t>Floragard</w:t>
            </w:r>
            <w:proofErr w:type="spellEnd"/>
            <w:r w:rsidRPr="00545798">
              <w:rPr>
                <w:rFonts w:ascii="Arial" w:hAnsi="Arial" w:cs="Arial"/>
                <w:bCs/>
                <w:sz w:val="22"/>
                <w:szCs w:val="22"/>
              </w:rPr>
              <w:t xml:space="preserve"> Bio-Erde Lecker!</w:t>
            </w:r>
          </w:p>
          <w:p w14:paraId="3C499450" w14:textId="77777777" w:rsidR="00545798" w:rsidRDefault="00545798" w:rsidP="00545798">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p>
          <w:p w14:paraId="3FB6E698" w14:textId="0EE79797" w:rsidR="00F763F7" w:rsidRPr="00D00224" w:rsidRDefault="00AE78DA" w:rsidP="00223B07">
            <w:pPr>
              <w:pStyle w:val="KeinLeerraum"/>
              <w:widowControl/>
              <w:tabs>
                <w:tab w:val="clear" w:pos="284"/>
                <w:tab w:val="clear" w:pos="851"/>
                <w:tab w:val="clear" w:pos="1418"/>
                <w:tab w:val="clear" w:pos="1985"/>
              </w:tabs>
              <w:spacing w:before="0" w:after="0" w:line="240" w:lineRule="auto"/>
              <w:rPr>
                <w:rFonts w:ascii="Arial" w:hAnsi="Arial" w:cs="Arial"/>
                <w:b/>
                <w:sz w:val="22"/>
                <w:szCs w:val="22"/>
              </w:rPr>
            </w:pPr>
            <w:r w:rsidRPr="00D17730">
              <w:rPr>
                <w:rFonts w:ascii="Arial" w:hAnsi="Arial" w:cs="Arial"/>
                <w:bCs/>
                <w:sz w:val="22"/>
                <w:szCs w:val="22"/>
              </w:rPr>
              <w:t xml:space="preserve">Bildquelle: </w:t>
            </w:r>
            <w:proofErr w:type="spellStart"/>
            <w:r w:rsidRPr="00D17730">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66B93B6B" w14:textId="59999124" w:rsidR="00F763F7" w:rsidRDefault="00AE78DA" w:rsidP="002C01C3">
            <w:pPr>
              <w:jc w:val="center"/>
              <w:rPr>
                <w:noProof/>
              </w:rPr>
            </w:pPr>
            <w:r>
              <w:rPr>
                <w:noProof/>
              </w:rPr>
              <w:drawing>
                <wp:inline distT="0" distB="0" distL="0" distR="0" wp14:anchorId="7361F50E" wp14:editId="1AFF9464">
                  <wp:extent cx="902219" cy="1657350"/>
                  <wp:effectExtent l="0" t="0" r="0" b="0"/>
                  <wp:docPr id="73788985" name="Grafik 1" descr="Ein Bild, das Text, Lebensmittelgruppe, Tomate, Naturko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8985" name="Grafik 1" descr="Ein Bild, das Text, Lebensmittelgruppe, Tomate, Naturkost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1177" cy="1673806"/>
                          </a:xfrm>
                          <a:prstGeom prst="rect">
                            <a:avLst/>
                          </a:prstGeom>
                          <a:noFill/>
                          <a:ln>
                            <a:noFill/>
                          </a:ln>
                        </pic:spPr>
                      </pic:pic>
                    </a:graphicData>
                  </a:graphic>
                </wp:inline>
              </w:drawing>
            </w:r>
          </w:p>
        </w:tc>
      </w:tr>
    </w:tbl>
    <w:p w14:paraId="6B460074" w14:textId="77777777" w:rsidR="00C041B5" w:rsidRDefault="00C041B5" w:rsidP="00201607">
      <w:pPr>
        <w:widowControl/>
        <w:pBdr>
          <w:top w:val="nil"/>
          <w:left w:val="nil"/>
          <w:bottom w:val="nil"/>
          <w:right w:val="nil"/>
          <w:between w:val="nil"/>
        </w:pBdr>
        <w:spacing w:before="0" w:line="360" w:lineRule="exact"/>
        <w:rPr>
          <w:rFonts w:ascii="Verdana" w:eastAsia="Verdana" w:hAnsi="Verdana" w:cs="Verdana"/>
          <w:color w:val="000000"/>
          <w:sz w:val="22"/>
          <w:szCs w:val="22"/>
        </w:rPr>
      </w:pPr>
    </w:p>
    <w:p w14:paraId="5BD6CB9E" w14:textId="77777777" w:rsidR="00C041B5" w:rsidRDefault="00BE5812"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Kurzprofil </w:t>
      </w:r>
      <w:proofErr w:type="spellStart"/>
      <w:r>
        <w:rPr>
          <w:rFonts w:ascii="Arial" w:eastAsia="Arial" w:hAnsi="Arial" w:cs="Arial"/>
          <w:b/>
          <w:color w:val="000000"/>
          <w:sz w:val="20"/>
          <w:szCs w:val="20"/>
        </w:rPr>
        <w:t>Floragard</w:t>
      </w:r>
      <w:proofErr w:type="spellEnd"/>
      <w:r>
        <w:rPr>
          <w:rFonts w:ascii="Arial" w:eastAsia="Arial" w:hAnsi="Arial" w:cs="Arial"/>
          <w:b/>
          <w:color w:val="000000"/>
          <w:sz w:val="20"/>
          <w:szCs w:val="20"/>
        </w:rPr>
        <w:t xml:space="preserve"> Vertriebs-GmbH </w:t>
      </w:r>
    </w:p>
    <w:p w14:paraId="27B851D8" w14:textId="77777777" w:rsidR="00223B07" w:rsidRDefault="00223B07"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p>
    <w:p w14:paraId="6707AA5D" w14:textId="5F379D3E" w:rsidR="009243F8" w:rsidRDefault="009243F8" w:rsidP="009243F8">
      <w:pPr>
        <w:widowControl/>
        <w:pBdr>
          <w:top w:val="nil"/>
          <w:left w:val="nil"/>
          <w:bottom w:val="nil"/>
          <w:right w:val="nil"/>
          <w:between w:val="nil"/>
        </w:pBdr>
        <w:spacing w:before="0" w:after="0" w:line="240" w:lineRule="auto"/>
        <w:jc w:val="both"/>
        <w:rPr>
          <w:rFonts w:ascii="Verdana" w:eastAsia="Verdana" w:hAnsi="Verdana" w:cs="Verdana"/>
          <w:color w:val="000000"/>
          <w:sz w:val="22"/>
          <w:szCs w:val="22"/>
        </w:rPr>
      </w:pPr>
      <w:r w:rsidRPr="009243F8">
        <w:rPr>
          <w:rFonts w:ascii="Arial" w:eastAsia="Arial" w:hAnsi="Arial" w:cs="Arial"/>
          <w:color w:val="000000"/>
          <w:sz w:val="20"/>
          <w:szCs w:val="20"/>
        </w:rPr>
        <w:t xml:space="preserve">Die </w:t>
      </w:r>
      <w:proofErr w:type="spellStart"/>
      <w:r w:rsidRPr="009243F8">
        <w:rPr>
          <w:rFonts w:ascii="Arial" w:eastAsia="Arial" w:hAnsi="Arial" w:cs="Arial"/>
          <w:color w:val="000000"/>
          <w:sz w:val="20"/>
          <w:szCs w:val="20"/>
        </w:rPr>
        <w:t>Floragard</w:t>
      </w:r>
      <w:proofErr w:type="spellEnd"/>
      <w:r w:rsidRPr="009243F8">
        <w:rPr>
          <w:rFonts w:ascii="Arial" w:eastAsia="Arial" w:hAnsi="Arial" w:cs="Arial"/>
          <w:color w:val="000000"/>
          <w:sz w:val="20"/>
          <w:szCs w:val="20"/>
        </w:rPr>
        <w:t xml:space="preserve">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w:t>
      </w:r>
      <w:proofErr w:type="spellStart"/>
      <w:r w:rsidRPr="009243F8">
        <w:rPr>
          <w:rFonts w:ascii="Arial" w:eastAsia="Arial" w:hAnsi="Arial" w:cs="Arial"/>
          <w:color w:val="000000"/>
          <w:sz w:val="20"/>
          <w:szCs w:val="20"/>
        </w:rPr>
        <w:t>Floragard</w:t>
      </w:r>
      <w:proofErr w:type="spellEnd"/>
      <w:r w:rsidRPr="009243F8">
        <w:rPr>
          <w:rFonts w:ascii="Arial" w:eastAsia="Arial" w:hAnsi="Arial" w:cs="Arial"/>
          <w:color w:val="000000"/>
          <w:sz w:val="20"/>
          <w:szCs w:val="20"/>
        </w:rPr>
        <w:t xml:space="preserve"> heute für Erfahrung, Zuverlässigkeit und Vertrauen. Weitere Informationen unter </w:t>
      </w:r>
      <w:hyperlink r:id="rId14" w:history="1">
        <w:r w:rsidRPr="001F565D">
          <w:rPr>
            <w:rStyle w:val="Hyperlink"/>
            <w:rFonts w:ascii="Arial" w:eastAsia="Arial" w:hAnsi="Arial" w:cs="Arial"/>
            <w:sz w:val="20"/>
            <w:szCs w:val="20"/>
          </w:rPr>
          <w:t>www.floragard.de</w:t>
        </w:r>
      </w:hyperlink>
      <w:r w:rsidRPr="009243F8">
        <w:rPr>
          <w:rFonts w:ascii="Arial" w:eastAsia="Arial" w:hAnsi="Arial" w:cs="Arial"/>
          <w:color w:val="000000"/>
          <w:sz w:val="20"/>
          <w:szCs w:val="20"/>
        </w:rPr>
        <w:t>.</w:t>
      </w:r>
    </w:p>
    <w:sectPr w:rsidR="009243F8" w:rsidSect="00223B07">
      <w:headerReference w:type="even" r:id="rId15"/>
      <w:headerReference w:type="default" r:id="rId16"/>
      <w:footerReference w:type="even" r:id="rId17"/>
      <w:footerReference w:type="default" r:id="rId18"/>
      <w:headerReference w:type="first" r:id="rId19"/>
      <w:footerReference w:type="first" r:id="rId20"/>
      <w:pgSz w:w="11906" w:h="16838"/>
      <w:pgMar w:top="3828" w:right="1474" w:bottom="2977" w:left="1701" w:header="311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313CD" w14:textId="77777777" w:rsidR="00CD54FC" w:rsidRDefault="00CD54FC">
      <w:pPr>
        <w:spacing w:before="0" w:after="0" w:line="240" w:lineRule="auto"/>
      </w:pPr>
      <w:r>
        <w:separator/>
      </w:r>
    </w:p>
  </w:endnote>
  <w:endnote w:type="continuationSeparator" w:id="0">
    <w:p w14:paraId="31A0E3CF" w14:textId="77777777" w:rsidR="00CD54FC" w:rsidRDefault="00CD54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0EA9" w14:textId="77777777" w:rsidR="00C041B5" w:rsidRDefault="00C041B5">
    <w:pPr>
      <w:pBdr>
        <w:top w:val="nil"/>
        <w:left w:val="nil"/>
        <w:bottom w:val="nil"/>
        <w:right w:val="nil"/>
        <w:between w:val="nil"/>
      </w:pBdr>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7FBE" w14:textId="77777777" w:rsidR="00C041B5" w:rsidRDefault="00C041B5">
    <w:pPr>
      <w:pBdr>
        <w:top w:val="nil"/>
        <w:left w:val="nil"/>
        <w:bottom w:val="nil"/>
        <w:right w:val="nil"/>
        <w:between w:val="nil"/>
      </w:pBdr>
      <w:spacing w:before="0" w:after="0" w:line="276" w:lineRule="auto"/>
      <w:rPr>
        <w:color w:val="000000"/>
      </w:rPr>
    </w:pPr>
  </w:p>
  <w:tbl>
    <w:tblPr>
      <w:tblStyle w:val="a0"/>
      <w:tblW w:w="8731" w:type="dxa"/>
      <w:tblInd w:w="0" w:type="dxa"/>
      <w:tblLayout w:type="fixed"/>
      <w:tblLook w:val="0000" w:firstRow="0" w:lastRow="0" w:firstColumn="0" w:lastColumn="0" w:noHBand="0" w:noVBand="0"/>
    </w:tblPr>
    <w:tblGrid>
      <w:gridCol w:w="4014"/>
      <w:gridCol w:w="4717"/>
    </w:tblGrid>
    <w:tr w:rsidR="00C041B5" w14:paraId="28379ABE" w14:textId="77777777">
      <w:tc>
        <w:tcPr>
          <w:tcW w:w="4014" w:type="dxa"/>
        </w:tcPr>
        <w:p w14:paraId="20BA9A0E" w14:textId="77777777" w:rsidR="00C041B5" w:rsidRDefault="00BE5812">
          <w:pPr>
            <w:pBdr>
              <w:top w:val="nil"/>
              <w:left w:val="nil"/>
              <w:bottom w:val="nil"/>
              <w:right w:val="nil"/>
              <w:between w:val="nil"/>
            </w:pBdr>
            <w:spacing w:before="0" w:after="0"/>
            <w:rPr>
              <w:rFonts w:ascii="Arial" w:eastAsia="Arial" w:hAnsi="Arial" w:cs="Arial"/>
              <w:color w:val="000000"/>
              <w:sz w:val="16"/>
              <w:szCs w:val="16"/>
            </w:rPr>
          </w:pPr>
          <w:proofErr w:type="spellStart"/>
          <w:r>
            <w:rPr>
              <w:rFonts w:ascii="Arial" w:eastAsia="Arial" w:hAnsi="Arial" w:cs="Arial"/>
              <w:color w:val="000000"/>
              <w:sz w:val="16"/>
              <w:szCs w:val="16"/>
            </w:rPr>
            <w:t>Floragard</w:t>
          </w:r>
          <w:proofErr w:type="spellEnd"/>
          <w:r>
            <w:rPr>
              <w:rFonts w:ascii="Arial" w:eastAsia="Arial" w:hAnsi="Arial" w:cs="Arial"/>
              <w:color w:val="000000"/>
              <w:sz w:val="16"/>
              <w:szCs w:val="16"/>
            </w:rPr>
            <w:t xml:space="preserve"> Vertriebs-GmbH</w:t>
          </w:r>
        </w:p>
        <w:p w14:paraId="31B4D27E" w14:textId="77777777" w:rsidR="00C041B5" w:rsidRDefault="00BE5812">
          <w:pPr>
            <w:pBdr>
              <w:top w:val="nil"/>
              <w:left w:val="nil"/>
              <w:bottom w:val="nil"/>
              <w:right w:val="nil"/>
              <w:between w:val="nil"/>
            </w:pBdr>
            <w:spacing w:before="0" w:after="0"/>
            <w:rPr>
              <w:rFonts w:ascii="Arial" w:eastAsia="Arial" w:hAnsi="Arial" w:cs="Arial"/>
              <w:color w:val="000000"/>
              <w:sz w:val="16"/>
              <w:szCs w:val="16"/>
            </w:rPr>
          </w:pPr>
          <w:r>
            <w:rPr>
              <w:rFonts w:ascii="Arial" w:eastAsia="Arial" w:hAnsi="Arial" w:cs="Arial"/>
              <w:color w:val="000000"/>
              <w:sz w:val="16"/>
              <w:szCs w:val="16"/>
            </w:rPr>
            <w:t>Gerhard-Stalling-Straße 7, 26135 Oldenburg</w:t>
          </w:r>
          <w:r>
            <w:rPr>
              <w:rFonts w:ascii="Arial" w:eastAsia="Arial" w:hAnsi="Arial" w:cs="Arial"/>
              <w:color w:val="000000"/>
              <w:sz w:val="16"/>
              <w:szCs w:val="16"/>
            </w:rPr>
            <w:br/>
            <w:t>Christian Mauke, Marketing</w:t>
          </w:r>
        </w:p>
        <w:p w14:paraId="00FC0996" w14:textId="77777777" w:rsidR="00C041B5" w:rsidRDefault="00BE5812">
          <w:pPr>
            <w:pBdr>
              <w:top w:val="nil"/>
              <w:left w:val="nil"/>
              <w:bottom w:val="nil"/>
              <w:right w:val="nil"/>
              <w:between w:val="nil"/>
            </w:pBdr>
            <w:spacing w:before="0" w:after="0"/>
            <w:rPr>
              <w:rFonts w:ascii="Arial" w:eastAsia="Arial" w:hAnsi="Arial" w:cs="Arial"/>
              <w:color w:val="000000"/>
              <w:sz w:val="16"/>
              <w:szCs w:val="16"/>
            </w:rPr>
          </w:pPr>
          <w:r>
            <w:rPr>
              <w:rFonts w:ascii="Arial" w:eastAsia="Arial" w:hAnsi="Arial" w:cs="Arial"/>
              <w:color w:val="000000"/>
              <w:sz w:val="16"/>
              <w:szCs w:val="16"/>
            </w:rPr>
            <w:t>Tel. 0441/2092-256, Fax 0441/2092-129</w:t>
          </w:r>
        </w:p>
        <w:p w14:paraId="600882DA" w14:textId="77777777" w:rsidR="00C041B5" w:rsidRDefault="00BE5812">
          <w:pPr>
            <w:pBdr>
              <w:top w:val="nil"/>
              <w:left w:val="nil"/>
              <w:bottom w:val="nil"/>
              <w:right w:val="nil"/>
              <w:between w:val="nil"/>
            </w:pBdr>
            <w:spacing w:before="0" w:after="0"/>
            <w:rPr>
              <w:rFonts w:ascii="Arial" w:eastAsia="Arial" w:hAnsi="Arial" w:cs="Arial"/>
              <w:color w:val="000000"/>
              <w:sz w:val="16"/>
              <w:szCs w:val="16"/>
            </w:rPr>
          </w:pPr>
          <w:r>
            <w:rPr>
              <w:rFonts w:ascii="Arial" w:eastAsia="Arial" w:hAnsi="Arial" w:cs="Arial"/>
              <w:color w:val="000000"/>
              <w:sz w:val="16"/>
              <w:szCs w:val="16"/>
            </w:rPr>
            <w:t>mauke@floragard.de</w:t>
          </w:r>
        </w:p>
        <w:p w14:paraId="4190CA5A" w14:textId="77777777" w:rsidR="00C041B5" w:rsidRDefault="00BE5812">
          <w:pPr>
            <w:pBdr>
              <w:top w:val="nil"/>
              <w:left w:val="nil"/>
              <w:bottom w:val="nil"/>
              <w:right w:val="nil"/>
              <w:between w:val="nil"/>
            </w:pBdr>
            <w:spacing w:before="0" w:after="0"/>
            <w:rPr>
              <w:rFonts w:ascii="Verdana" w:eastAsia="Verdana" w:hAnsi="Verdana" w:cs="Verdana"/>
              <w:color w:val="000000"/>
              <w:sz w:val="16"/>
              <w:szCs w:val="16"/>
            </w:rPr>
          </w:pPr>
          <w:r>
            <w:rPr>
              <w:rFonts w:ascii="Arial" w:eastAsia="Arial" w:hAnsi="Arial" w:cs="Arial"/>
              <w:color w:val="000000"/>
              <w:sz w:val="16"/>
              <w:szCs w:val="16"/>
            </w:rPr>
            <w:t xml:space="preserve">www.floragard.de </w:t>
          </w:r>
        </w:p>
      </w:tc>
      <w:tc>
        <w:tcPr>
          <w:tcW w:w="4717" w:type="dxa"/>
        </w:tcPr>
        <w:p w14:paraId="6AAFA5E0" w14:textId="77777777" w:rsidR="00C041B5" w:rsidRDefault="00BE5812">
          <w:pPr>
            <w:pBdr>
              <w:top w:val="nil"/>
              <w:left w:val="nil"/>
              <w:bottom w:val="nil"/>
              <w:right w:val="nil"/>
              <w:between w:val="nil"/>
            </w:pBdr>
            <w:spacing w:before="0" w:after="0"/>
            <w:rPr>
              <w:rFonts w:ascii="Arial" w:eastAsia="Arial" w:hAnsi="Arial" w:cs="Arial"/>
              <w:color w:val="000000"/>
              <w:sz w:val="16"/>
              <w:szCs w:val="16"/>
            </w:rPr>
          </w:pPr>
          <w:r>
            <w:rPr>
              <w:rFonts w:ascii="Arial" w:eastAsia="Arial" w:hAnsi="Arial" w:cs="Arial"/>
              <w:color w:val="000000"/>
              <w:sz w:val="16"/>
              <w:szCs w:val="16"/>
            </w:rPr>
            <w:t>Pressekontakt:</w:t>
          </w:r>
        </w:p>
        <w:p w14:paraId="6F7B71A4" w14:textId="77777777" w:rsidR="00C041B5" w:rsidRDefault="00BE5812">
          <w:pPr>
            <w:pBdr>
              <w:top w:val="nil"/>
              <w:left w:val="nil"/>
              <w:bottom w:val="nil"/>
              <w:right w:val="nil"/>
              <w:between w:val="nil"/>
            </w:pBdr>
            <w:spacing w:before="0" w:after="0"/>
            <w:rPr>
              <w:rFonts w:ascii="Arial" w:eastAsia="Arial" w:hAnsi="Arial" w:cs="Arial"/>
              <w:color w:val="000000"/>
              <w:sz w:val="16"/>
              <w:szCs w:val="16"/>
            </w:rPr>
          </w:pPr>
          <w:r>
            <w:rPr>
              <w:rFonts w:ascii="Arial" w:eastAsia="Arial" w:hAnsi="Arial" w:cs="Arial"/>
              <w:color w:val="000000"/>
              <w:sz w:val="16"/>
              <w:szCs w:val="16"/>
            </w:rPr>
            <w:t>D/P Communications &amp; Media GmbH</w:t>
          </w:r>
          <w:r>
            <w:rPr>
              <w:rFonts w:ascii="Arial" w:eastAsia="Arial" w:hAnsi="Arial" w:cs="Arial"/>
              <w:color w:val="000000"/>
              <w:sz w:val="16"/>
              <w:szCs w:val="16"/>
            </w:rPr>
            <w:br/>
            <w:t>Arnulfstraße 33, 40545 Düsseldorf</w:t>
          </w:r>
        </w:p>
        <w:p w14:paraId="6DC396AA" w14:textId="0D3A9072" w:rsidR="00C041B5" w:rsidRDefault="001F7B64">
          <w:pPr>
            <w:pBdr>
              <w:top w:val="nil"/>
              <w:left w:val="nil"/>
              <w:bottom w:val="nil"/>
              <w:right w:val="nil"/>
              <w:between w:val="nil"/>
            </w:pBdr>
            <w:spacing w:before="0" w:after="0"/>
            <w:rPr>
              <w:rFonts w:ascii="Arial" w:eastAsia="Arial" w:hAnsi="Arial" w:cs="Arial"/>
              <w:color w:val="000000"/>
              <w:sz w:val="16"/>
              <w:szCs w:val="16"/>
            </w:rPr>
          </w:pPr>
          <w:r>
            <w:rPr>
              <w:rFonts w:ascii="Arial" w:eastAsia="Arial" w:hAnsi="Arial" w:cs="Arial"/>
              <w:color w:val="000000"/>
              <w:sz w:val="16"/>
              <w:szCs w:val="16"/>
            </w:rPr>
            <w:t>Matthäus Lukassowitz</w:t>
          </w:r>
          <w:r w:rsidR="00BE5812">
            <w:rPr>
              <w:rFonts w:ascii="Arial" w:eastAsia="Arial" w:hAnsi="Arial" w:cs="Arial"/>
              <w:color w:val="000000"/>
              <w:sz w:val="16"/>
              <w:szCs w:val="16"/>
            </w:rPr>
            <w:t xml:space="preserve">, </w:t>
          </w:r>
          <w:r>
            <w:rPr>
              <w:rFonts w:ascii="Arial" w:eastAsia="Arial" w:hAnsi="Arial" w:cs="Arial"/>
              <w:color w:val="000000"/>
              <w:sz w:val="16"/>
              <w:szCs w:val="16"/>
            </w:rPr>
            <w:t>lukassowitz</w:t>
          </w:r>
          <w:r w:rsidR="00BE5812">
            <w:rPr>
              <w:rFonts w:ascii="Arial" w:eastAsia="Arial" w:hAnsi="Arial" w:cs="Arial"/>
              <w:color w:val="000000"/>
              <w:sz w:val="16"/>
              <w:szCs w:val="16"/>
            </w:rPr>
            <w:t>@doerferpartner.de</w:t>
          </w:r>
        </w:p>
        <w:p w14:paraId="0377DBCB" w14:textId="36035EA8" w:rsidR="00C041B5" w:rsidRDefault="00BE5812">
          <w:pPr>
            <w:pBdr>
              <w:top w:val="nil"/>
              <w:left w:val="nil"/>
              <w:bottom w:val="nil"/>
              <w:right w:val="nil"/>
              <w:between w:val="nil"/>
            </w:pBdr>
            <w:spacing w:before="0" w:after="0"/>
            <w:rPr>
              <w:rFonts w:ascii="Verdana" w:eastAsia="Verdana" w:hAnsi="Verdana" w:cs="Verdana"/>
              <w:color w:val="000000"/>
              <w:sz w:val="16"/>
              <w:szCs w:val="16"/>
            </w:rPr>
          </w:pPr>
          <w:r>
            <w:rPr>
              <w:rFonts w:ascii="Arial" w:eastAsia="Arial" w:hAnsi="Arial" w:cs="Arial"/>
              <w:color w:val="000000"/>
              <w:sz w:val="16"/>
              <w:szCs w:val="16"/>
            </w:rPr>
            <w:t>Tel. 0211/52301-12, Fax 0211/52301-</w:t>
          </w:r>
          <w:r w:rsidR="001F7B64">
            <w:rPr>
              <w:rFonts w:ascii="Arial" w:eastAsia="Arial" w:hAnsi="Arial" w:cs="Arial"/>
              <w:color w:val="000000"/>
              <w:sz w:val="16"/>
              <w:szCs w:val="16"/>
            </w:rPr>
            <w:t>26</w:t>
          </w:r>
          <w:r>
            <w:rPr>
              <w:rFonts w:ascii="Arial" w:eastAsia="Arial" w:hAnsi="Arial" w:cs="Arial"/>
              <w:color w:val="000000"/>
              <w:sz w:val="16"/>
              <w:szCs w:val="16"/>
            </w:rPr>
            <w:br/>
            <w:t>www.doerferpartner.de</w:t>
          </w:r>
          <w:r>
            <w:rPr>
              <w:rFonts w:ascii="Verdana" w:eastAsia="Verdana" w:hAnsi="Verdana" w:cs="Verdana"/>
              <w:color w:val="000000"/>
              <w:sz w:val="16"/>
              <w:szCs w:val="16"/>
            </w:rPr>
            <w:t xml:space="preserve">                                    </w:t>
          </w:r>
        </w:p>
      </w:tc>
    </w:tr>
    <w:tr w:rsidR="00C041B5" w14:paraId="0AD9B613" w14:textId="77777777">
      <w:tc>
        <w:tcPr>
          <w:tcW w:w="4014" w:type="dxa"/>
        </w:tcPr>
        <w:p w14:paraId="78383400" w14:textId="77777777" w:rsidR="00C041B5" w:rsidRDefault="00C041B5">
          <w:pPr>
            <w:pBdr>
              <w:top w:val="nil"/>
              <w:left w:val="nil"/>
              <w:bottom w:val="nil"/>
              <w:right w:val="nil"/>
              <w:between w:val="nil"/>
            </w:pBdr>
            <w:spacing w:before="0" w:after="0"/>
            <w:rPr>
              <w:rFonts w:ascii="Verdana" w:eastAsia="Verdana" w:hAnsi="Verdana" w:cs="Verdana"/>
              <w:color w:val="000000"/>
              <w:sz w:val="16"/>
              <w:szCs w:val="16"/>
            </w:rPr>
          </w:pPr>
        </w:p>
      </w:tc>
      <w:tc>
        <w:tcPr>
          <w:tcW w:w="4717" w:type="dxa"/>
        </w:tcPr>
        <w:p w14:paraId="1F2FE10F" w14:textId="77777777" w:rsidR="00C041B5" w:rsidRDefault="00BE5812">
          <w:pPr>
            <w:pBdr>
              <w:top w:val="nil"/>
              <w:left w:val="nil"/>
              <w:bottom w:val="nil"/>
              <w:right w:val="nil"/>
              <w:between w:val="nil"/>
            </w:pBdr>
            <w:tabs>
              <w:tab w:val="left" w:pos="1005"/>
            </w:tabs>
            <w:spacing w:before="0" w:after="0"/>
            <w:jc w:val="right"/>
            <w:rPr>
              <w:rFonts w:ascii="Verdana" w:eastAsia="Verdana" w:hAnsi="Verdana" w:cs="Verdana"/>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2</w:t>
          </w:r>
          <w:r>
            <w:rPr>
              <w:rFonts w:ascii="Arial" w:eastAsia="Arial" w:hAnsi="Arial" w:cs="Arial"/>
              <w:color w:val="000000"/>
              <w:sz w:val="16"/>
              <w:szCs w:val="16"/>
            </w:rPr>
            <w:fldChar w:fldCharType="end"/>
          </w:r>
        </w:p>
      </w:tc>
    </w:tr>
  </w:tbl>
  <w:p w14:paraId="5D2A9E2A" w14:textId="77777777" w:rsidR="00C041B5" w:rsidRDefault="00C041B5">
    <w:pPr>
      <w:pBdr>
        <w:top w:val="nil"/>
        <w:left w:val="nil"/>
        <w:bottom w:val="nil"/>
        <w:right w:val="nil"/>
        <w:between w:val="nil"/>
      </w:pBdr>
      <w:spacing w:befor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4DBE" w14:textId="77777777" w:rsidR="00C041B5" w:rsidRDefault="00C041B5">
    <w:pPr>
      <w:pBdr>
        <w:top w:val="nil"/>
        <w:left w:val="nil"/>
        <w:bottom w:val="nil"/>
        <w:right w:val="nil"/>
        <w:between w:val="nil"/>
      </w:pBdr>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6A8A7" w14:textId="77777777" w:rsidR="00CD54FC" w:rsidRDefault="00CD54FC">
      <w:pPr>
        <w:spacing w:before="0" w:after="0" w:line="240" w:lineRule="auto"/>
      </w:pPr>
      <w:r>
        <w:separator/>
      </w:r>
    </w:p>
  </w:footnote>
  <w:footnote w:type="continuationSeparator" w:id="0">
    <w:p w14:paraId="3612E59A" w14:textId="77777777" w:rsidR="00CD54FC" w:rsidRDefault="00CD54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D1A3" w14:textId="77777777" w:rsidR="00C041B5" w:rsidRDefault="00C041B5">
    <w:pPr>
      <w:pBdr>
        <w:top w:val="nil"/>
        <w:left w:val="nil"/>
        <w:bottom w:val="nil"/>
        <w:right w:val="nil"/>
        <w:between w:val="nil"/>
      </w:pBdr>
      <w:spacing w:before="0" w:after="0" w:line="240" w:lineRule="auto"/>
      <w:rPr>
        <w:rFonts w:ascii="Frutiger LT 55 Roman" w:eastAsia="Frutiger LT 55 Roman" w:hAnsi="Frutiger LT 55 Roman" w:cs="Frutiger LT 55 Roman"/>
        <w:smallCaps/>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ECD1" w14:textId="77777777" w:rsidR="00C041B5" w:rsidRDefault="00BE5812">
    <w:pPr>
      <w:spacing w:before="0"/>
      <w:rPr>
        <w:rFonts w:ascii="Arial" w:eastAsia="Arial" w:hAnsi="Arial" w:cs="Arial"/>
        <w:smallCaps/>
        <w:color w:val="525051"/>
        <w:sz w:val="32"/>
        <w:szCs w:val="32"/>
      </w:rPr>
    </w:pPr>
    <w:r>
      <w:rPr>
        <w:rFonts w:ascii="Arial" w:eastAsia="Arial" w:hAnsi="Arial" w:cs="Arial"/>
        <w:smallCaps/>
        <w:color w:val="525051"/>
        <w:sz w:val="32"/>
        <w:szCs w:val="32"/>
      </w:rPr>
      <w:t>PRESSEMITTEILUNG</w:t>
    </w:r>
    <w:r>
      <w:rPr>
        <w:noProof/>
      </w:rPr>
      <w:drawing>
        <wp:anchor distT="0" distB="0" distL="114300" distR="114300" simplePos="0" relativeHeight="251658240" behindDoc="0" locked="0" layoutInCell="1" hidden="0" allowOverlap="1" wp14:anchorId="1788FBE6" wp14:editId="7D347261">
          <wp:simplePos x="0" y="0"/>
          <wp:positionH relativeFrom="column">
            <wp:posOffset>3924935</wp:posOffset>
          </wp:positionH>
          <wp:positionV relativeFrom="paragraph">
            <wp:posOffset>-1628774</wp:posOffset>
          </wp:positionV>
          <wp:extent cx="1979930" cy="693420"/>
          <wp:effectExtent l="0" t="0" r="0" b="0"/>
          <wp:wrapSquare wrapText="bothSides" distT="0" distB="0" distL="114300" distR="114300"/>
          <wp:docPr id="8092646" name="image1.jpg" descr="Floragard-Logo_neu 2014"/>
          <wp:cNvGraphicFramePr/>
          <a:graphic xmlns:a="http://schemas.openxmlformats.org/drawingml/2006/main">
            <a:graphicData uri="http://schemas.openxmlformats.org/drawingml/2006/picture">
              <pic:pic xmlns:pic="http://schemas.openxmlformats.org/drawingml/2006/picture">
                <pic:nvPicPr>
                  <pic:cNvPr id="0" name="image1.jpg" descr="Floragard-Logo_neu 2014"/>
                  <pic:cNvPicPr preferRelativeResize="0"/>
                </pic:nvPicPr>
                <pic:blipFill>
                  <a:blip r:embed="rId1"/>
                  <a:srcRect/>
                  <a:stretch>
                    <a:fillRect/>
                  </a:stretch>
                </pic:blipFill>
                <pic:spPr>
                  <a:xfrm>
                    <a:off x="0" y="0"/>
                    <a:ext cx="1979930" cy="6934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14EC8C" wp14:editId="1DC393B3">
          <wp:simplePos x="0" y="0"/>
          <wp:positionH relativeFrom="column">
            <wp:posOffset>3924935</wp:posOffset>
          </wp:positionH>
          <wp:positionV relativeFrom="paragraph">
            <wp:posOffset>-1628774</wp:posOffset>
          </wp:positionV>
          <wp:extent cx="1979930" cy="693420"/>
          <wp:effectExtent l="0" t="0" r="0" b="0"/>
          <wp:wrapSquare wrapText="bothSides" distT="0" distB="0" distL="114300" distR="114300"/>
          <wp:docPr id="1120238031" name="image1.jpg" descr="Floragard-Logo_neu 2014"/>
          <wp:cNvGraphicFramePr/>
          <a:graphic xmlns:a="http://schemas.openxmlformats.org/drawingml/2006/main">
            <a:graphicData uri="http://schemas.openxmlformats.org/drawingml/2006/picture">
              <pic:pic xmlns:pic="http://schemas.openxmlformats.org/drawingml/2006/picture">
                <pic:nvPicPr>
                  <pic:cNvPr id="0" name="image1.jpg" descr="Floragard-Logo_neu 2014"/>
                  <pic:cNvPicPr preferRelativeResize="0"/>
                </pic:nvPicPr>
                <pic:blipFill>
                  <a:blip r:embed="rId1"/>
                  <a:srcRect/>
                  <a:stretch>
                    <a:fillRect/>
                  </a:stretch>
                </pic:blipFill>
                <pic:spPr>
                  <a:xfrm>
                    <a:off x="0" y="0"/>
                    <a:ext cx="1979930" cy="693420"/>
                  </a:xfrm>
                  <a:prstGeom prst="rect">
                    <a:avLst/>
                  </a:prstGeom>
                  <a:ln/>
                </pic:spPr>
              </pic:pic>
            </a:graphicData>
          </a:graphic>
        </wp:anchor>
      </w:drawing>
    </w:r>
  </w:p>
  <w:p w14:paraId="4EC4F63A" w14:textId="77777777" w:rsidR="00C041B5" w:rsidRDefault="00C041B5">
    <w:pPr>
      <w:spacing w:before="0"/>
      <w:rPr>
        <w:rFonts w:ascii="Arial" w:eastAsia="Arial" w:hAnsi="Arial" w:cs="Arial"/>
        <w:small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83DB" w14:textId="77777777" w:rsidR="00C041B5" w:rsidRDefault="00C041B5">
    <w:pPr>
      <w:pBdr>
        <w:top w:val="nil"/>
        <w:left w:val="nil"/>
        <w:bottom w:val="nil"/>
        <w:right w:val="nil"/>
        <w:between w:val="nil"/>
      </w:pBdr>
      <w:spacing w:before="0" w:after="0" w:line="240" w:lineRule="auto"/>
      <w:rPr>
        <w:rFonts w:ascii="Frutiger LT 55 Roman" w:eastAsia="Frutiger LT 55 Roman" w:hAnsi="Frutiger LT 55 Roman" w:cs="Frutiger LT 55 Roman"/>
        <w:smallCaps/>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87A"/>
    <w:multiLevelType w:val="hybridMultilevel"/>
    <w:tmpl w:val="FD3A52F2"/>
    <w:lvl w:ilvl="0" w:tplc="B1A8E7E0">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F97093E"/>
    <w:multiLevelType w:val="hybridMultilevel"/>
    <w:tmpl w:val="0608AA40"/>
    <w:lvl w:ilvl="0" w:tplc="E14015F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D5441C"/>
    <w:multiLevelType w:val="hybridMultilevel"/>
    <w:tmpl w:val="7018D00C"/>
    <w:lvl w:ilvl="0" w:tplc="5802C282">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C805954"/>
    <w:multiLevelType w:val="multilevel"/>
    <w:tmpl w:val="7CC89796"/>
    <w:lvl w:ilvl="0">
      <w:start w:val="1"/>
      <w:numFmt w:val="decimal"/>
      <w:pStyle w:val="Aufzhlu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7705E31"/>
    <w:multiLevelType w:val="multilevel"/>
    <w:tmpl w:val="8528F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2218837">
    <w:abstractNumId w:val="4"/>
  </w:num>
  <w:num w:numId="2" w16cid:durableId="2104446957">
    <w:abstractNumId w:val="3"/>
  </w:num>
  <w:num w:numId="3" w16cid:durableId="87238274">
    <w:abstractNumId w:val="1"/>
  </w:num>
  <w:num w:numId="4" w16cid:durableId="1816293791">
    <w:abstractNumId w:val="2"/>
  </w:num>
  <w:num w:numId="5" w16cid:durableId="115418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B5"/>
    <w:rsid w:val="0000244F"/>
    <w:rsid w:val="000309BE"/>
    <w:rsid w:val="000366AF"/>
    <w:rsid w:val="000367D2"/>
    <w:rsid w:val="000510D3"/>
    <w:rsid w:val="0008600A"/>
    <w:rsid w:val="000B2435"/>
    <w:rsid w:val="000D058F"/>
    <w:rsid w:val="000E0992"/>
    <w:rsid w:val="00145D67"/>
    <w:rsid w:val="0019704C"/>
    <w:rsid w:val="001A040D"/>
    <w:rsid w:val="001E0891"/>
    <w:rsid w:val="001F4C3B"/>
    <w:rsid w:val="001F7B64"/>
    <w:rsid w:val="00201607"/>
    <w:rsid w:val="00223B07"/>
    <w:rsid w:val="00230D42"/>
    <w:rsid w:val="00287228"/>
    <w:rsid w:val="002960FF"/>
    <w:rsid w:val="002D52C5"/>
    <w:rsid w:val="00301F39"/>
    <w:rsid w:val="00312C19"/>
    <w:rsid w:val="00331A32"/>
    <w:rsid w:val="003428D2"/>
    <w:rsid w:val="00346F63"/>
    <w:rsid w:val="003514AE"/>
    <w:rsid w:val="003771E6"/>
    <w:rsid w:val="003A0793"/>
    <w:rsid w:val="003E4AB1"/>
    <w:rsid w:val="003F7934"/>
    <w:rsid w:val="0051072A"/>
    <w:rsid w:val="00545798"/>
    <w:rsid w:val="005809ED"/>
    <w:rsid w:val="00587C33"/>
    <w:rsid w:val="005F4FF7"/>
    <w:rsid w:val="00643729"/>
    <w:rsid w:val="00653038"/>
    <w:rsid w:val="0066409A"/>
    <w:rsid w:val="006967AB"/>
    <w:rsid w:val="006A0EE1"/>
    <w:rsid w:val="006A234C"/>
    <w:rsid w:val="006B7A41"/>
    <w:rsid w:val="006F4661"/>
    <w:rsid w:val="00742D19"/>
    <w:rsid w:val="00762E21"/>
    <w:rsid w:val="007C23D0"/>
    <w:rsid w:val="007D2AC0"/>
    <w:rsid w:val="007D60B2"/>
    <w:rsid w:val="007E3192"/>
    <w:rsid w:val="007E5FCB"/>
    <w:rsid w:val="00801F7A"/>
    <w:rsid w:val="0082427A"/>
    <w:rsid w:val="008473A9"/>
    <w:rsid w:val="009243F8"/>
    <w:rsid w:val="009917A9"/>
    <w:rsid w:val="009B0DEE"/>
    <w:rsid w:val="00A046BD"/>
    <w:rsid w:val="00A81EFC"/>
    <w:rsid w:val="00A9102B"/>
    <w:rsid w:val="00AA4034"/>
    <w:rsid w:val="00AE78DA"/>
    <w:rsid w:val="00B30384"/>
    <w:rsid w:val="00BE5812"/>
    <w:rsid w:val="00C041B5"/>
    <w:rsid w:val="00C14A94"/>
    <w:rsid w:val="00C16C1B"/>
    <w:rsid w:val="00C8108F"/>
    <w:rsid w:val="00CB0361"/>
    <w:rsid w:val="00CB5835"/>
    <w:rsid w:val="00CD54FC"/>
    <w:rsid w:val="00D464C4"/>
    <w:rsid w:val="00D84BFA"/>
    <w:rsid w:val="00D8730B"/>
    <w:rsid w:val="00DD64FB"/>
    <w:rsid w:val="00E34018"/>
    <w:rsid w:val="00E63600"/>
    <w:rsid w:val="00E77C9A"/>
    <w:rsid w:val="00E951F8"/>
    <w:rsid w:val="00EE2F8B"/>
    <w:rsid w:val="00F41B1F"/>
    <w:rsid w:val="00F763F7"/>
    <w:rsid w:val="00F92C94"/>
    <w:rsid w:val="00FE03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DC0B"/>
  <w15:docId w15:val="{B1402F06-6175-4082-952C-35321598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LT 45 Light" w:eastAsia="Frutiger LT 45 Light" w:hAnsi="Frutiger LT 45 Light" w:cs="Frutiger LT 45 Light"/>
        <w:sz w:val="24"/>
        <w:szCs w:val="24"/>
        <w:lang w:val="de-DE" w:eastAsia="de-DE" w:bidi="ar-SA"/>
      </w:rPr>
    </w:rPrDefault>
    <w:pPrDefault>
      <w:pPr>
        <w:widowControl w:val="0"/>
        <w:tabs>
          <w:tab w:val="left" w:pos="284"/>
          <w:tab w:val="left" w:pos="851"/>
          <w:tab w:val="left" w:pos="1418"/>
          <w:tab w:val="left" w:pos="1985"/>
        </w:tabs>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7010"/>
  </w:style>
  <w:style w:type="paragraph" w:styleId="berschrift1">
    <w:name w:val="heading 1"/>
    <w:basedOn w:val="Standard"/>
    <w:next w:val="Standard"/>
    <w:uiPriority w:val="9"/>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pPr>
    <w:rPr>
      <w:b/>
      <w:sz w:val="72"/>
      <w:szCs w:val="72"/>
    </w:rPr>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2"/>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paragraph" w:styleId="Listenabsatz">
    <w:name w:val="List Paragraph"/>
    <w:basedOn w:val="Standard"/>
    <w:uiPriority w:val="34"/>
    <w:qFormat/>
    <w:rsid w:val="0058155F"/>
    <w:pPr>
      <w:ind w:left="720"/>
      <w:contextualSpacing/>
    </w:p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erarbeitung">
    <w:name w:val="Revision"/>
    <w:hidden/>
    <w:uiPriority w:val="99"/>
    <w:semiHidden/>
    <w:rsid w:val="00F92C94"/>
    <w:pPr>
      <w:widowControl/>
      <w:tabs>
        <w:tab w:val="clear" w:pos="284"/>
        <w:tab w:val="clear" w:pos="851"/>
        <w:tab w:val="clear" w:pos="1418"/>
        <w:tab w:val="clear" w:pos="1985"/>
      </w:tabs>
      <w:spacing w:before="0" w:after="0" w:line="240" w:lineRule="auto"/>
    </w:pPr>
  </w:style>
  <w:style w:type="table" w:styleId="Tabellenraster">
    <w:name w:val="Table Grid"/>
    <w:basedOn w:val="NormaleTabelle"/>
    <w:uiPriority w:val="39"/>
    <w:rsid w:val="00F763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23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oragard.d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9A79FCCBC850649AAAE258F61B46BDB" ma:contentTypeVersion="15" ma:contentTypeDescription="Ein neues Dokument erstellen." ma:contentTypeScope="" ma:versionID="82bbab70ff505e145c3517cf889cd8b4">
  <xsd:schema xmlns:xsd="http://www.w3.org/2001/XMLSchema" xmlns:xs="http://www.w3.org/2001/XMLSchema" xmlns:p="http://schemas.microsoft.com/office/2006/metadata/properties" xmlns:ns2="e9eff1ab-2c1d-4018-8b50-77fa65a3a6a6" xmlns:ns3="3ea82ac3-4d4d-435d-90e1-29e0aca0f5d5" targetNamespace="http://schemas.microsoft.com/office/2006/metadata/properties" ma:root="true" ma:fieldsID="2227926371bfd7f5bfa8723da1b8e928" ns2:_="" ns3:_="">
    <xsd:import namespace="e9eff1ab-2c1d-4018-8b50-77fa65a3a6a6"/>
    <xsd:import namespace="3ea82ac3-4d4d-435d-90e1-29e0aca0f5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ff1ab-2c1d-4018-8b50-77fa65a3a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a1b57a56-0667-42f1-9cc5-6346f60ee0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82ac3-4d4d-435d-90e1-29e0aca0f5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0f70dd5-5a95-42cd-8f6a-e1d57b0d49eb}" ma:internalName="TaxCatchAll" ma:showField="CatchAllData" ma:web="3ea82ac3-4d4d-435d-90e1-29e0aca0f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a82ac3-4d4d-435d-90e1-29e0aca0f5d5" xsi:nil="true"/>
    <lcf76f155ced4ddcb4097134ff3c332f xmlns="e9eff1ab-2c1d-4018-8b50-77fa65a3a6a6">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QKTdS5TbCDx/CqtLRcWcboAPaA==">CgMxLjA4AHIhMTM0SmpMbm1ZYkxQd19aMDV5czNfTGhpSW53Y3B3aGsz</go:docsCustomData>
</go:gDocsCustomXmlDataStorage>
</file>

<file path=customXml/itemProps1.xml><?xml version="1.0" encoding="utf-8"?>
<ds:datastoreItem xmlns:ds="http://schemas.openxmlformats.org/officeDocument/2006/customXml" ds:itemID="{4BBBB630-7B1A-476F-8921-8E97844EE097}">
  <ds:schemaRefs>
    <ds:schemaRef ds:uri="http://schemas.microsoft.com/sharepoint/v3/contenttype/forms"/>
  </ds:schemaRefs>
</ds:datastoreItem>
</file>

<file path=customXml/itemProps2.xml><?xml version="1.0" encoding="utf-8"?>
<ds:datastoreItem xmlns:ds="http://schemas.openxmlformats.org/officeDocument/2006/customXml" ds:itemID="{929E3C8A-98BE-4032-9164-536CCB5D5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ff1ab-2c1d-4018-8b50-77fa65a3a6a6"/>
    <ds:schemaRef ds:uri="3ea82ac3-4d4d-435d-90e1-29e0aca0f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6A02E-3320-42FA-A6AA-4DC57E8F552C}">
  <ds:schemaRefs>
    <ds:schemaRef ds:uri="http://schemas.microsoft.com/office/2006/metadata/properties"/>
    <ds:schemaRef ds:uri="http://schemas.microsoft.com/office/infopath/2007/PartnerControls"/>
    <ds:schemaRef ds:uri="3ea82ac3-4d4d-435d-90e1-29e0aca0f5d5"/>
    <ds:schemaRef ds:uri="e9eff1ab-2c1d-4018-8b50-77fa65a3a6a6"/>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Words>
  <Characters>2545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 Harnischmacher</dc:creator>
  <cp:lastModifiedBy>Matthäus Lukassowitz</cp:lastModifiedBy>
  <cp:revision>15</cp:revision>
  <cp:lastPrinted>2026-01-19T12:11:00Z</cp:lastPrinted>
  <dcterms:created xsi:type="dcterms:W3CDTF">2026-01-19T10:49:00Z</dcterms:created>
  <dcterms:modified xsi:type="dcterms:W3CDTF">2026-03-18T10:27:00Z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0x010100F9A79FCCBC850649AAAE258F61B46BDB</vt:lpwstr>
  </property>
</Properties>
</file>