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2F" w:rsidRDefault="007B7BA7" w:rsidP="004035AF">
      <w:pPr>
        <w:tabs>
          <w:tab w:val="left" w:pos="4395"/>
        </w:tabs>
      </w:pPr>
    </w:p>
    <w:p w:rsidR="00421E2F" w:rsidRDefault="00421E2F"/>
    <w:p w:rsidR="00421E2F" w:rsidRDefault="00421E2F" w:rsidP="000F5613">
      <w:pPr>
        <w:tabs>
          <w:tab w:val="left" w:pos="4395"/>
        </w:tabs>
      </w:pPr>
    </w:p>
    <w:p w:rsidR="000F5613" w:rsidRDefault="000F5613" w:rsidP="004035AF">
      <w:pPr>
        <w:tabs>
          <w:tab w:val="left" w:pos="4395"/>
        </w:tabs>
        <w:rPr>
          <w:rFonts w:asciiTheme="majorHAnsi" w:hAnsiTheme="majorHAnsi"/>
          <w:sz w:val="18"/>
          <w:szCs w:val="18"/>
        </w:rPr>
      </w:pPr>
      <w:r>
        <w:rPr>
          <w:sz w:val="18"/>
          <w:szCs w:val="18"/>
        </w:rPr>
        <w:br/>
      </w:r>
      <w:r w:rsidR="002D3A52">
        <w:rPr>
          <w:sz w:val="28"/>
          <w:szCs w:val="28"/>
        </w:rPr>
        <w:t>Nyhet</w:t>
      </w:r>
      <w:r w:rsidR="004035AF">
        <w:rPr>
          <w:rFonts w:asciiTheme="majorHAnsi" w:hAnsiTheme="majorHAnsi"/>
          <w:sz w:val="18"/>
          <w:szCs w:val="18"/>
        </w:rPr>
        <w:tab/>
      </w:r>
      <w:sdt>
        <w:sdtPr>
          <w:rPr>
            <w:rFonts w:asciiTheme="majorHAnsi" w:hAnsiTheme="majorHAnsi"/>
            <w:sz w:val="18"/>
            <w:szCs w:val="18"/>
          </w:rPr>
          <w:id w:val="1832633748"/>
          <w:placeholder>
            <w:docPart w:val="52348BC080E244F0B152177E04E58E6D"/>
          </w:placeholder>
        </w:sdtPr>
        <w:sdtEndPr/>
        <w:sdtContent>
          <w:r w:rsidR="004035AF">
            <w:rPr>
              <w:rFonts w:asciiTheme="majorHAnsi" w:hAnsiTheme="majorHAnsi"/>
              <w:sz w:val="18"/>
              <w:szCs w:val="18"/>
            </w:rPr>
            <w:t>Göteborg 201</w:t>
          </w:r>
          <w:r w:rsidR="001248F2">
            <w:rPr>
              <w:rFonts w:asciiTheme="majorHAnsi" w:hAnsiTheme="majorHAnsi"/>
              <w:sz w:val="18"/>
              <w:szCs w:val="18"/>
            </w:rPr>
            <w:t>7</w:t>
          </w:r>
          <w:r w:rsidR="0041090C">
            <w:rPr>
              <w:rFonts w:asciiTheme="majorHAnsi" w:hAnsiTheme="majorHAnsi"/>
              <w:sz w:val="18"/>
              <w:szCs w:val="18"/>
            </w:rPr>
            <w:t>-06</w:t>
          </w:r>
          <w:r w:rsidR="002D3A52">
            <w:rPr>
              <w:rFonts w:asciiTheme="majorHAnsi" w:hAnsiTheme="majorHAnsi"/>
              <w:sz w:val="18"/>
              <w:szCs w:val="18"/>
            </w:rPr>
            <w:t>-26</w:t>
          </w:r>
        </w:sdtContent>
      </w:sdt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0F5613" w:rsidRPr="000F5613" w:rsidRDefault="000F5613" w:rsidP="000F5613">
      <w:pPr>
        <w:tabs>
          <w:tab w:val="left" w:pos="4395"/>
        </w:tabs>
        <w:rPr>
          <w:sz w:val="16"/>
          <w:szCs w:val="16"/>
        </w:rPr>
      </w:pPr>
    </w:p>
    <w:p w:rsidR="00421E2F" w:rsidRDefault="001D6951" w:rsidP="000F5613">
      <w:pPr>
        <w:tabs>
          <w:tab w:val="left" w:pos="439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dt>
      <w:sdtPr>
        <w:rPr>
          <w:b/>
          <w:color w:val="CA5410"/>
          <w:sz w:val="24"/>
          <w:szCs w:val="24"/>
        </w:rPr>
        <w:id w:val="2058348286"/>
        <w:placeholder>
          <w:docPart w:val="52348BC080E244F0B152177E04E58E6D"/>
        </w:placeholder>
      </w:sdtPr>
      <w:sdtEndPr/>
      <w:sdtContent>
        <w:p w:rsidR="00822CA2" w:rsidRPr="00B91E3E" w:rsidRDefault="001248F2" w:rsidP="005B1E83">
          <w:pPr>
            <w:tabs>
              <w:tab w:val="left" w:pos="4395"/>
            </w:tabs>
            <w:spacing w:line="240" w:lineRule="auto"/>
            <w:rPr>
              <w:b/>
              <w:color w:val="CA5410"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Christian Berner AB levererar packmaskin, </w:t>
          </w:r>
          <w:proofErr w:type="spellStart"/>
          <w:r>
            <w:rPr>
              <w:b/>
              <w:sz w:val="24"/>
              <w:szCs w:val="24"/>
            </w:rPr>
            <w:t>robot</w:t>
          </w:r>
          <w:r w:rsidR="005B1E83">
            <w:rPr>
              <w:b/>
              <w:sz w:val="24"/>
              <w:szCs w:val="24"/>
            </w:rPr>
            <w:t>palletering</w:t>
          </w:r>
          <w:proofErr w:type="spellEnd"/>
          <w:r>
            <w:rPr>
              <w:b/>
              <w:sz w:val="24"/>
              <w:szCs w:val="24"/>
            </w:rPr>
            <w:t xml:space="preserve"> och </w:t>
          </w:r>
          <w:r w:rsidR="00B93F27" w:rsidRPr="00B93F27">
            <w:rPr>
              <w:b/>
              <w:sz w:val="24"/>
              <w:szCs w:val="24"/>
            </w:rPr>
            <w:t>sträckhuv</w:t>
          </w:r>
          <w:r w:rsidR="00844015">
            <w:rPr>
              <w:b/>
              <w:sz w:val="24"/>
              <w:szCs w:val="24"/>
            </w:rPr>
            <w:t>s</w:t>
          </w:r>
          <w:r w:rsidRPr="00B93F27">
            <w:rPr>
              <w:b/>
              <w:sz w:val="24"/>
              <w:szCs w:val="24"/>
            </w:rPr>
            <w:t>utrustni</w:t>
          </w:r>
          <w:r>
            <w:rPr>
              <w:b/>
              <w:sz w:val="24"/>
              <w:szCs w:val="24"/>
            </w:rPr>
            <w:t>ng för lignin till Dom</w:t>
          </w:r>
          <w:r w:rsidR="005B1E83">
            <w:rPr>
              <w:b/>
              <w:sz w:val="24"/>
              <w:szCs w:val="24"/>
            </w:rPr>
            <w:t>sjö Fabriker AB</w:t>
          </w:r>
        </w:p>
      </w:sdtContent>
    </w:sdt>
    <w:sdt>
      <w:sdtPr>
        <w:rPr>
          <w:rFonts w:asciiTheme="majorHAnsi" w:hAnsiTheme="majorHAnsi"/>
          <w:sz w:val="20"/>
          <w:szCs w:val="20"/>
        </w:rPr>
        <w:id w:val="1534931207"/>
        <w:placeholder>
          <w:docPart w:val="696F514AB2794A6F876631B05692DBC6"/>
        </w:placeholder>
      </w:sdtPr>
      <w:sdtEndPr/>
      <w:sdtContent>
        <w:p w:rsidR="005B1E83" w:rsidRDefault="00652079" w:rsidP="005B1E83">
          <w:pPr>
            <w:tabs>
              <w:tab w:val="left" w:pos="4395"/>
            </w:tabs>
            <w:spacing w:line="240" w:lineRule="auto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noProof/>
              <w:sz w:val="20"/>
              <w:szCs w:val="20"/>
              <w:lang w:eastAsia="sv-SE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29845</wp:posOffset>
                </wp:positionV>
                <wp:extent cx="2447925" cy="1809750"/>
                <wp:effectExtent l="0" t="0" r="9525" b="0"/>
                <wp:wrapTight wrapText="bothSides">
                  <wp:wrapPolygon edited="0">
                    <wp:start x="0" y="0"/>
                    <wp:lineTo x="0" y="21373"/>
                    <wp:lineTo x="21516" y="21373"/>
                    <wp:lineTo x="21516" y="0"/>
                    <wp:lineTo x="0" y="0"/>
                  </wp:wrapPolygon>
                </wp:wrapTight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omsjo_Lignin2.jpg"/>
                        <pic:cNvPicPr/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82" t="4277" r="5190" b="5418"/>
                        <a:stretch/>
                      </pic:blipFill>
                      <pic:spPr bwMode="auto">
                        <a:xfrm>
                          <a:off x="0" y="0"/>
                          <a:ext cx="2447925" cy="1809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B1E83" w:rsidRPr="005B1E83">
            <w:rPr>
              <w:rFonts w:asciiTheme="majorHAnsi" w:hAnsiTheme="majorHAnsi"/>
              <w:sz w:val="20"/>
              <w:szCs w:val="20"/>
            </w:rPr>
            <w:t xml:space="preserve">Teknikföretaget Christian Berner AB levererar packmaskin, </w:t>
          </w:r>
          <w:proofErr w:type="spellStart"/>
          <w:r w:rsidR="005B1E83" w:rsidRPr="005B1E83">
            <w:rPr>
              <w:rFonts w:asciiTheme="majorHAnsi" w:hAnsiTheme="majorHAnsi"/>
              <w:sz w:val="20"/>
              <w:szCs w:val="20"/>
            </w:rPr>
            <w:t>palletering</w:t>
          </w:r>
          <w:proofErr w:type="spellEnd"/>
          <w:r w:rsidR="005B1E83" w:rsidRPr="005B1E83">
            <w:rPr>
              <w:rFonts w:asciiTheme="majorHAnsi" w:hAnsiTheme="majorHAnsi"/>
              <w:sz w:val="20"/>
              <w:szCs w:val="20"/>
            </w:rPr>
            <w:t xml:space="preserve"> och </w:t>
          </w:r>
          <w:r w:rsidR="00B93F27" w:rsidRPr="00B93F27">
            <w:rPr>
              <w:rFonts w:asciiTheme="majorHAnsi" w:hAnsiTheme="majorHAnsi"/>
              <w:sz w:val="20"/>
              <w:szCs w:val="20"/>
            </w:rPr>
            <w:t>sträckhuv</w:t>
          </w:r>
          <w:r w:rsidR="00844015">
            <w:rPr>
              <w:rFonts w:asciiTheme="majorHAnsi" w:hAnsiTheme="majorHAnsi"/>
              <w:sz w:val="20"/>
              <w:szCs w:val="20"/>
            </w:rPr>
            <w:t>s</w:t>
          </w:r>
          <w:r w:rsidR="005B1E83" w:rsidRPr="005B1E83">
            <w:rPr>
              <w:rFonts w:asciiTheme="majorHAnsi" w:hAnsiTheme="majorHAnsi"/>
              <w:sz w:val="20"/>
              <w:szCs w:val="20"/>
            </w:rPr>
            <w:t xml:space="preserve">utrustning för </w:t>
          </w:r>
          <w:r w:rsidR="00486B27">
            <w:rPr>
              <w:rFonts w:asciiTheme="majorHAnsi" w:hAnsiTheme="majorHAnsi"/>
              <w:sz w:val="20"/>
              <w:szCs w:val="20"/>
            </w:rPr>
            <w:t>lignin</w:t>
          </w:r>
          <w:r w:rsidR="005B1E83">
            <w:rPr>
              <w:rFonts w:asciiTheme="majorHAnsi" w:hAnsiTheme="majorHAnsi"/>
              <w:sz w:val="20"/>
              <w:szCs w:val="20"/>
            </w:rPr>
            <w:t xml:space="preserve"> </w:t>
          </w:r>
          <w:r w:rsidR="005B1E83" w:rsidRPr="005B1E83">
            <w:rPr>
              <w:rFonts w:asciiTheme="majorHAnsi" w:hAnsiTheme="majorHAnsi"/>
              <w:sz w:val="20"/>
              <w:szCs w:val="20"/>
            </w:rPr>
            <w:t xml:space="preserve">till </w:t>
          </w:r>
          <w:r w:rsidR="005B1E83">
            <w:rPr>
              <w:rFonts w:asciiTheme="majorHAnsi" w:hAnsiTheme="majorHAnsi"/>
              <w:sz w:val="20"/>
              <w:szCs w:val="20"/>
            </w:rPr>
            <w:t>Domsjö Fabriker AB i Örnsköldsvik</w:t>
          </w:r>
          <w:r w:rsidR="005B1E83" w:rsidRPr="005B1E83">
            <w:rPr>
              <w:rFonts w:asciiTheme="majorHAnsi" w:hAnsiTheme="majorHAnsi"/>
              <w:sz w:val="20"/>
              <w:szCs w:val="20"/>
            </w:rPr>
            <w:t xml:space="preserve">. Lösningen bidrar till </w:t>
          </w:r>
          <w:r w:rsidR="005B1E83">
            <w:rPr>
              <w:rFonts w:asciiTheme="majorHAnsi" w:hAnsiTheme="majorHAnsi"/>
              <w:sz w:val="20"/>
              <w:szCs w:val="20"/>
            </w:rPr>
            <w:t xml:space="preserve">att Domsjö Fabriker nu kan leverera lignin till </w:t>
          </w:r>
          <w:r w:rsidR="00B93F27">
            <w:rPr>
              <w:rFonts w:asciiTheme="majorHAnsi" w:hAnsiTheme="majorHAnsi"/>
              <w:sz w:val="20"/>
              <w:szCs w:val="20"/>
            </w:rPr>
            <w:t>de</w:t>
          </w:r>
          <w:r w:rsidR="00006493">
            <w:rPr>
              <w:rFonts w:asciiTheme="majorHAnsi" w:hAnsiTheme="majorHAnsi"/>
              <w:sz w:val="20"/>
              <w:szCs w:val="20"/>
            </w:rPr>
            <w:t xml:space="preserve"> </w:t>
          </w:r>
          <w:r w:rsidR="005B1E83">
            <w:rPr>
              <w:rFonts w:asciiTheme="majorHAnsi" w:hAnsiTheme="majorHAnsi"/>
              <w:sz w:val="20"/>
              <w:szCs w:val="20"/>
            </w:rPr>
            <w:t xml:space="preserve">kunder som </w:t>
          </w:r>
          <w:r w:rsidR="00006493">
            <w:rPr>
              <w:rFonts w:asciiTheme="majorHAnsi" w:hAnsiTheme="majorHAnsi"/>
              <w:sz w:val="20"/>
              <w:szCs w:val="20"/>
            </w:rPr>
            <w:t>behöver</w:t>
          </w:r>
          <w:r w:rsidR="005B1E83">
            <w:rPr>
              <w:rFonts w:asciiTheme="majorHAnsi" w:hAnsiTheme="majorHAnsi"/>
              <w:sz w:val="20"/>
              <w:szCs w:val="20"/>
            </w:rPr>
            <w:t xml:space="preserve"> leveranser i </w:t>
          </w:r>
          <w:r w:rsidR="00486B27">
            <w:rPr>
              <w:rFonts w:asciiTheme="majorHAnsi" w:hAnsiTheme="majorHAnsi"/>
              <w:sz w:val="20"/>
              <w:szCs w:val="20"/>
            </w:rPr>
            <w:t xml:space="preserve">väderbeständiga </w:t>
          </w:r>
          <w:r w:rsidR="00B93F27">
            <w:rPr>
              <w:rFonts w:asciiTheme="majorHAnsi" w:hAnsiTheme="majorHAnsi"/>
              <w:sz w:val="20"/>
              <w:szCs w:val="20"/>
            </w:rPr>
            <w:t xml:space="preserve">25 kilos </w:t>
          </w:r>
          <w:r w:rsidR="005B1E83">
            <w:rPr>
              <w:rFonts w:asciiTheme="majorHAnsi" w:hAnsiTheme="majorHAnsi"/>
              <w:sz w:val="20"/>
              <w:szCs w:val="20"/>
            </w:rPr>
            <w:t>säck</w:t>
          </w:r>
          <w:r w:rsidR="00B93F27">
            <w:rPr>
              <w:rFonts w:asciiTheme="majorHAnsi" w:hAnsiTheme="majorHAnsi"/>
              <w:sz w:val="20"/>
              <w:szCs w:val="20"/>
            </w:rPr>
            <w:t xml:space="preserve">ar för enklare hantering. </w:t>
          </w:r>
          <w:r w:rsidR="002D1B3E">
            <w:rPr>
              <w:rFonts w:asciiTheme="majorHAnsi" w:hAnsiTheme="majorHAnsi"/>
              <w:sz w:val="20"/>
              <w:szCs w:val="20"/>
            </w:rPr>
            <w:t>Leverans förväntas</w:t>
          </w:r>
          <w:r w:rsidR="000A3E51" w:rsidRPr="000A3E51">
            <w:rPr>
              <w:rFonts w:asciiTheme="majorHAnsi" w:hAnsiTheme="majorHAnsi"/>
              <w:sz w:val="20"/>
              <w:szCs w:val="20"/>
            </w:rPr>
            <w:t xml:space="preserve"> under </w:t>
          </w:r>
          <w:r w:rsidR="000A3E51">
            <w:rPr>
              <w:rFonts w:asciiTheme="majorHAnsi" w:hAnsiTheme="majorHAnsi"/>
              <w:sz w:val="20"/>
              <w:szCs w:val="20"/>
            </w:rPr>
            <w:t>augusti månad 2017.</w:t>
          </w:r>
        </w:p>
        <w:p w:rsidR="00465B07" w:rsidRDefault="0012729E" w:rsidP="005B1E83">
          <w:pPr>
            <w:tabs>
              <w:tab w:val="left" w:pos="4395"/>
            </w:tabs>
            <w:spacing w:line="240" w:lineRule="auto"/>
            <w:rPr>
              <w:rFonts w:asciiTheme="majorHAnsi" w:hAnsiTheme="majorHAnsi"/>
              <w:sz w:val="20"/>
              <w:szCs w:val="20"/>
            </w:rPr>
          </w:pPr>
          <w:r w:rsidRPr="0012729E">
            <w:rPr>
              <w:rFonts w:asciiTheme="majorHAnsi" w:hAnsiTheme="majorHAnsi"/>
              <w:noProof/>
              <w:sz w:val="20"/>
              <w:szCs w:val="20"/>
              <w:lang w:eastAsia="sv-SE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57F3BC26" wp14:editId="3C85DEFD">
                    <wp:simplePos x="0" y="0"/>
                    <wp:positionH relativeFrom="column">
                      <wp:posOffset>2844165</wp:posOffset>
                    </wp:positionH>
                    <wp:positionV relativeFrom="paragraph">
                      <wp:posOffset>483870</wp:posOffset>
                    </wp:positionV>
                    <wp:extent cx="2609850" cy="419100"/>
                    <wp:effectExtent l="0" t="0" r="0" b="0"/>
                    <wp:wrapSquare wrapText="bothSides"/>
                    <wp:docPr id="217" name="Textrut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09850" cy="419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729E" w:rsidRPr="002735EA" w:rsidRDefault="00652079" w:rsidP="0012729E">
                                <w:pPr>
                                  <w:rPr>
                                    <w:rFonts w:asciiTheme="majorHAnsi" w:hAnsiTheme="majorHAnsi" w:cstheme="majorHAnsi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2735EA">
                                  <w:rPr>
                                    <w:rFonts w:asciiTheme="majorHAnsi" w:hAnsiTheme="majorHAnsi" w:cstheme="majorHAnsi"/>
                                    <w:i/>
                                    <w:sz w:val="18"/>
                                    <w:szCs w:val="18"/>
                                  </w:rPr>
                                  <w:t>Lastning a</w:t>
                                </w:r>
                                <w:r w:rsidR="00AC1FE5">
                                  <w:rPr>
                                    <w:rFonts w:asciiTheme="majorHAnsi" w:hAnsiTheme="majorHAnsi" w:cstheme="majorHAnsi"/>
                                    <w:i/>
                                    <w:sz w:val="18"/>
                                    <w:szCs w:val="18"/>
                                  </w:rPr>
                                  <w:t xml:space="preserve">v ligninsäckar i </w:t>
                                </w:r>
                                <w:r w:rsidR="004C4B2C" w:rsidRPr="002735EA">
                                  <w:rPr>
                                    <w:rFonts w:asciiTheme="majorHAnsi" w:hAnsiTheme="majorHAnsi" w:cstheme="majorHAnsi"/>
                                    <w:i/>
                                    <w:sz w:val="18"/>
                                    <w:szCs w:val="18"/>
                                  </w:rPr>
                                  <w:t xml:space="preserve">container. </w:t>
                                </w:r>
                                <w:r w:rsidR="004C4B2C" w:rsidRPr="002735EA">
                                  <w:rPr>
                                    <w:rFonts w:asciiTheme="majorHAnsi" w:hAnsiTheme="majorHAnsi" w:cstheme="majorHAnsi"/>
                                    <w:i/>
                                    <w:sz w:val="18"/>
                                    <w:szCs w:val="18"/>
                                  </w:rPr>
                                  <w:br/>
                                </w:r>
                                <w:r w:rsidRPr="002735EA">
                                  <w:rPr>
                                    <w:rFonts w:asciiTheme="majorHAnsi" w:hAnsiTheme="majorHAnsi" w:cstheme="majorHAnsi"/>
                                    <w:i/>
                                    <w:sz w:val="18"/>
                                    <w:szCs w:val="18"/>
                                  </w:rPr>
                                  <w:t>Foto: Domsjö Fabriker AB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F3BC26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2" o:spid="_x0000_s1026" type="#_x0000_t202" style="position:absolute;margin-left:223.95pt;margin-top:38.1pt;width:205.5pt;height:3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" stroked="f">
                    <v:textbox>
                      <w:txbxContent>
                        <w:p w:rsidR="0012729E" w:rsidRPr="002735EA" w:rsidRDefault="00652079" w:rsidP="0012729E">
                          <w:pPr>
                            <w:rPr>
                              <w:rFonts w:asciiTheme="majorHAnsi" w:hAnsiTheme="majorHAnsi" w:cstheme="majorHAnsi"/>
                              <w:i/>
                              <w:sz w:val="18"/>
                              <w:szCs w:val="18"/>
                            </w:rPr>
                          </w:pPr>
                          <w:r w:rsidRPr="002735EA">
                            <w:rPr>
                              <w:rFonts w:asciiTheme="majorHAnsi" w:hAnsiTheme="majorHAnsi" w:cstheme="majorHAnsi"/>
                              <w:i/>
                              <w:sz w:val="18"/>
                              <w:szCs w:val="18"/>
                            </w:rPr>
                            <w:t>Lastning a</w:t>
                          </w:r>
                          <w:r w:rsidR="00AC1FE5">
                            <w:rPr>
                              <w:rFonts w:asciiTheme="majorHAnsi" w:hAnsiTheme="majorHAnsi" w:cstheme="majorHAnsi"/>
                              <w:i/>
                              <w:sz w:val="18"/>
                              <w:szCs w:val="18"/>
                            </w:rPr>
                            <w:t xml:space="preserve">v ligninsäckar i </w:t>
                          </w:r>
                          <w:r w:rsidR="004C4B2C" w:rsidRPr="002735EA">
                            <w:rPr>
                              <w:rFonts w:asciiTheme="majorHAnsi" w:hAnsiTheme="majorHAnsi" w:cstheme="majorHAnsi"/>
                              <w:i/>
                              <w:sz w:val="18"/>
                              <w:szCs w:val="18"/>
                            </w:rPr>
                            <w:t xml:space="preserve">container. </w:t>
                          </w:r>
                          <w:r w:rsidR="004C4B2C" w:rsidRPr="002735EA">
                            <w:rPr>
                              <w:rFonts w:asciiTheme="majorHAnsi" w:hAnsiTheme="majorHAnsi" w:cstheme="majorHAnsi"/>
                              <w:i/>
                              <w:sz w:val="18"/>
                              <w:szCs w:val="18"/>
                            </w:rPr>
                            <w:br/>
                          </w:r>
                          <w:r w:rsidRPr="002735EA">
                            <w:rPr>
                              <w:rFonts w:asciiTheme="majorHAnsi" w:hAnsiTheme="majorHAnsi" w:cstheme="majorHAnsi"/>
                              <w:i/>
                              <w:sz w:val="18"/>
                              <w:szCs w:val="18"/>
                            </w:rPr>
                            <w:t>Foto: Domsjö Fabriker AB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D139C3">
            <w:rPr>
              <w:rFonts w:asciiTheme="majorHAnsi" w:hAnsiTheme="majorHAnsi"/>
              <w:sz w:val="20"/>
              <w:szCs w:val="20"/>
            </w:rPr>
            <w:t xml:space="preserve">Domsjö Fabriker AB är det enda bioraffinaderiet i Sverige som tillverkar och marknadsför lignin, cellulosa </w:t>
          </w:r>
          <w:r w:rsidR="00D139C3" w:rsidRPr="00D139C3">
            <w:rPr>
              <w:rFonts w:asciiTheme="majorHAnsi" w:hAnsiTheme="majorHAnsi"/>
              <w:sz w:val="20"/>
              <w:szCs w:val="20"/>
            </w:rPr>
            <w:t>och bioetanol</w:t>
          </w:r>
          <w:r w:rsidR="00D139C3">
            <w:rPr>
              <w:rFonts w:asciiTheme="majorHAnsi" w:hAnsiTheme="majorHAnsi"/>
              <w:sz w:val="20"/>
              <w:szCs w:val="20"/>
            </w:rPr>
            <w:t>.</w:t>
          </w:r>
          <w:r w:rsidR="00486B27">
            <w:rPr>
              <w:rFonts w:asciiTheme="majorHAnsi" w:hAnsiTheme="majorHAnsi"/>
              <w:sz w:val="20"/>
              <w:szCs w:val="20"/>
            </w:rPr>
            <w:t xml:space="preserve"> Lignin används </w:t>
          </w:r>
          <w:r w:rsidR="00486B27" w:rsidRPr="00B93F27">
            <w:rPr>
              <w:rFonts w:asciiTheme="majorHAnsi" w:hAnsiTheme="majorHAnsi"/>
              <w:sz w:val="20"/>
              <w:szCs w:val="20"/>
            </w:rPr>
            <w:t xml:space="preserve">som </w:t>
          </w:r>
          <w:r w:rsidR="007B7BA7">
            <w:rPr>
              <w:rFonts w:asciiTheme="majorHAnsi" w:hAnsiTheme="majorHAnsi"/>
              <w:sz w:val="20"/>
              <w:szCs w:val="20"/>
            </w:rPr>
            <w:t>tillsatsmedel</w:t>
          </w:r>
          <w:r w:rsidR="00B93F27" w:rsidRPr="00B93F27">
            <w:rPr>
              <w:rFonts w:asciiTheme="majorHAnsi" w:hAnsiTheme="majorHAnsi"/>
              <w:sz w:val="20"/>
              <w:szCs w:val="20"/>
            </w:rPr>
            <w:t xml:space="preserve"> </w:t>
          </w:r>
          <w:r w:rsidR="00486B27" w:rsidRPr="00B93F27">
            <w:rPr>
              <w:rFonts w:asciiTheme="majorHAnsi" w:hAnsiTheme="majorHAnsi"/>
              <w:sz w:val="20"/>
              <w:szCs w:val="20"/>
            </w:rPr>
            <w:t xml:space="preserve">i </w:t>
          </w:r>
          <w:r w:rsidR="00486B27" w:rsidRPr="00A2650B">
            <w:rPr>
              <w:rFonts w:asciiTheme="majorHAnsi" w:hAnsiTheme="majorHAnsi"/>
              <w:sz w:val="20"/>
              <w:szCs w:val="20"/>
            </w:rPr>
            <w:t xml:space="preserve">betong-, </w:t>
          </w:r>
          <w:r w:rsidR="00486B27">
            <w:rPr>
              <w:rFonts w:asciiTheme="majorHAnsi" w:hAnsiTheme="majorHAnsi"/>
              <w:sz w:val="20"/>
              <w:szCs w:val="20"/>
            </w:rPr>
            <w:t>olje- och foderindustri</w:t>
          </w:r>
          <w:r w:rsidR="00006493">
            <w:rPr>
              <w:rFonts w:asciiTheme="majorHAnsi" w:hAnsiTheme="majorHAnsi"/>
              <w:sz w:val="20"/>
              <w:szCs w:val="20"/>
            </w:rPr>
            <w:t>n</w:t>
          </w:r>
          <w:r w:rsidR="00465B07">
            <w:rPr>
              <w:rFonts w:asciiTheme="majorHAnsi" w:hAnsiTheme="majorHAnsi"/>
              <w:sz w:val="20"/>
              <w:szCs w:val="20"/>
            </w:rPr>
            <w:t>. Kravet från Domsjö Fabriker var fyllning i en form- och väderbeständig PE-säck för att säkerställa en effektiv fukts</w:t>
          </w:r>
          <w:bookmarkStart w:id="0" w:name="_GoBack"/>
          <w:bookmarkEnd w:id="0"/>
          <w:r w:rsidR="00465B07">
            <w:rPr>
              <w:rFonts w:asciiTheme="majorHAnsi" w:hAnsiTheme="majorHAnsi"/>
              <w:sz w:val="20"/>
              <w:szCs w:val="20"/>
            </w:rPr>
            <w:t>pärr och enkel hantering.</w:t>
          </w:r>
        </w:p>
        <w:p w:rsidR="00B710DE" w:rsidRDefault="00465B07" w:rsidP="005B1E83">
          <w:pPr>
            <w:tabs>
              <w:tab w:val="left" w:pos="4395"/>
            </w:tabs>
            <w:spacing w:line="240" w:lineRule="auto"/>
            <w:rPr>
              <w:rFonts w:asciiTheme="majorHAnsi" w:hAnsiTheme="majorHAns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—</w:t>
          </w:r>
          <w:r w:rsidR="00106E59" w:rsidRPr="00AC1FE5">
            <w:rPr>
              <w:rFonts w:asciiTheme="majorHAnsi" w:hAnsiTheme="majorHAnsi"/>
              <w:sz w:val="20"/>
              <w:szCs w:val="20"/>
            </w:rPr>
            <w:t>Packmaskinen motsvarar Domsjö Fabrikers krav avseende k</w:t>
          </w:r>
          <w:r w:rsidR="0073332F" w:rsidRPr="00AC1FE5">
            <w:rPr>
              <w:rFonts w:asciiTheme="majorHAnsi" w:hAnsiTheme="majorHAnsi"/>
              <w:sz w:val="20"/>
              <w:szCs w:val="20"/>
            </w:rPr>
            <w:t>ompletta</w:t>
          </w:r>
          <w:r w:rsidR="00106E59" w:rsidRPr="00AC1FE5">
            <w:rPr>
              <w:rFonts w:asciiTheme="majorHAnsi" w:hAnsiTheme="majorHAnsi"/>
              <w:sz w:val="20"/>
              <w:szCs w:val="20"/>
            </w:rPr>
            <w:t xml:space="preserve"> säckar vilket är viktigt eftersom pallarna ska lastas i container för sjötransport</w:t>
          </w:r>
          <w:r w:rsidRPr="00AC1FE5">
            <w:rPr>
              <w:rFonts w:asciiTheme="majorHAnsi" w:hAnsiTheme="majorHAnsi"/>
              <w:sz w:val="20"/>
              <w:szCs w:val="20"/>
            </w:rPr>
            <w:t xml:space="preserve">, säger </w:t>
          </w:r>
          <w:r w:rsidR="00C27FA0" w:rsidRPr="00AC1FE5">
            <w:rPr>
              <w:rFonts w:asciiTheme="majorHAnsi" w:hAnsiTheme="majorHAnsi"/>
              <w:sz w:val="20"/>
              <w:szCs w:val="20"/>
            </w:rPr>
            <w:t xml:space="preserve">Christina Moe, projektledare </w:t>
          </w:r>
          <w:r w:rsidRPr="00AC1FE5">
            <w:rPr>
              <w:rFonts w:asciiTheme="majorHAnsi" w:hAnsiTheme="majorHAnsi"/>
              <w:sz w:val="20"/>
              <w:szCs w:val="20"/>
            </w:rPr>
            <w:t>på Domsjö Fabriker AB</w:t>
          </w:r>
          <w:r w:rsidRPr="00795182">
            <w:rPr>
              <w:rFonts w:asciiTheme="majorHAnsi" w:hAnsiTheme="majorHAnsi"/>
              <w:color w:val="FF0000"/>
              <w:sz w:val="20"/>
              <w:szCs w:val="20"/>
            </w:rPr>
            <w:t>.</w:t>
          </w:r>
        </w:p>
        <w:p w:rsidR="00B710DE" w:rsidRDefault="0012729E" w:rsidP="00B710DE">
          <w:pPr>
            <w:tabs>
              <w:tab w:val="left" w:pos="4395"/>
            </w:tabs>
            <w:spacing w:line="240" w:lineRule="auto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Säckfyllning sker i en kabin med förseglade fyllningsmunstycken och plastsäcken är formbeständig och skyddar ligninet mot väta och underlättar hantering. Ventilationssystemet inne i packmaskinen garanterar renhet under packningsprocessen och bidrar</w:t>
          </w:r>
          <w:r w:rsidR="00B93F27">
            <w:rPr>
              <w:rFonts w:asciiTheme="majorHAnsi" w:hAnsiTheme="majorHAnsi"/>
              <w:sz w:val="20"/>
              <w:szCs w:val="20"/>
            </w:rPr>
            <w:t xml:space="preserve"> till en dammfri miljö och den täta</w:t>
          </w:r>
          <w:r>
            <w:rPr>
              <w:rFonts w:asciiTheme="majorHAnsi" w:hAnsiTheme="majorHAnsi"/>
              <w:sz w:val="20"/>
              <w:szCs w:val="20"/>
            </w:rPr>
            <w:t xml:space="preserve"> säcken minskar spill.</w:t>
          </w:r>
        </w:p>
        <w:p w:rsidR="00B710DE" w:rsidRDefault="00B710DE" w:rsidP="00B710DE">
          <w:pPr>
            <w:tabs>
              <w:tab w:val="left" w:pos="4395"/>
            </w:tabs>
            <w:spacing w:line="240" w:lineRule="auto"/>
            <w:rPr>
              <w:rFonts w:asciiTheme="majorHAnsi" w:hAnsiTheme="majorHAns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—</w:t>
          </w:r>
          <w:r w:rsidR="00934A13" w:rsidRPr="00934A13">
            <w:t xml:space="preserve"> </w:t>
          </w:r>
          <w:r w:rsidR="00934A13" w:rsidRPr="00934A13">
            <w:rPr>
              <w:rFonts w:asciiTheme="majorHAnsi" w:hAnsiTheme="majorHAnsi"/>
              <w:sz w:val="20"/>
              <w:szCs w:val="20"/>
            </w:rPr>
            <w:t xml:space="preserve">En komplett lösning för säckfyllning, </w:t>
          </w:r>
          <w:proofErr w:type="spellStart"/>
          <w:r w:rsidR="00934A13" w:rsidRPr="00934A13">
            <w:rPr>
              <w:rFonts w:asciiTheme="majorHAnsi" w:hAnsiTheme="majorHAnsi"/>
              <w:sz w:val="20"/>
              <w:szCs w:val="20"/>
            </w:rPr>
            <w:t>palletering</w:t>
          </w:r>
          <w:proofErr w:type="spellEnd"/>
          <w:r w:rsidR="00934A13" w:rsidRPr="00934A13">
            <w:rPr>
              <w:rFonts w:asciiTheme="majorHAnsi" w:hAnsiTheme="majorHAnsi"/>
              <w:sz w:val="20"/>
              <w:szCs w:val="20"/>
            </w:rPr>
            <w:t xml:space="preserve"> och huvinslagning från en och samma leverantör underlättar kommunikationen för kunden och medför ökad säkerhet och minskade underhållskostnader, säger Kurt Olofsson, teknisk säljare på Christian Berner AB</w:t>
          </w:r>
          <w:r>
            <w:rPr>
              <w:rFonts w:asciiTheme="majorHAnsi" w:hAnsiTheme="majorHAnsi"/>
              <w:sz w:val="20"/>
              <w:szCs w:val="20"/>
            </w:rPr>
            <w:t>.</w:t>
          </w:r>
        </w:p>
        <w:p w:rsidR="00822CA2" w:rsidRDefault="007B7BA7" w:rsidP="005B1E83">
          <w:pPr>
            <w:tabs>
              <w:tab w:val="left" w:pos="4395"/>
            </w:tabs>
            <w:spacing w:line="240" w:lineRule="auto"/>
            <w:rPr>
              <w:rFonts w:asciiTheme="majorHAnsi" w:hAnsiTheme="majorHAnsi"/>
              <w:sz w:val="20"/>
              <w:szCs w:val="20"/>
            </w:rPr>
          </w:pPr>
        </w:p>
      </w:sdtContent>
    </w:sdt>
    <w:p w:rsidR="00933EEE" w:rsidRDefault="00933EEE" w:rsidP="000251D8">
      <w:pPr>
        <w:tabs>
          <w:tab w:val="left" w:pos="4395"/>
        </w:tabs>
        <w:spacing w:line="360" w:lineRule="auto"/>
        <w:rPr>
          <w:rFonts w:asciiTheme="majorHAnsi" w:hAnsiTheme="majorHAnsi"/>
          <w:sz w:val="20"/>
          <w:szCs w:val="20"/>
        </w:rPr>
      </w:pPr>
    </w:p>
    <w:p w:rsidR="00933EEE" w:rsidRPr="007F6F9E" w:rsidRDefault="00933EEE" w:rsidP="00933EEE">
      <w:pPr>
        <w:spacing w:line="264" w:lineRule="auto"/>
        <w:ind w:right="141"/>
        <w:rPr>
          <w:rFonts w:ascii="Arial" w:hAnsi="Arial" w:cs="Arial"/>
          <w:color w:val="FF0000"/>
          <w:sz w:val="20"/>
        </w:rPr>
      </w:pPr>
    </w:p>
    <w:p w:rsidR="00933EEE" w:rsidRPr="00933EEE" w:rsidRDefault="00933EEE" w:rsidP="00933EEE">
      <w:pPr>
        <w:spacing w:line="264" w:lineRule="auto"/>
        <w:ind w:right="141"/>
        <w:rPr>
          <w:rFonts w:cstheme="minorHAnsi"/>
          <w:b/>
          <w:sz w:val="20"/>
        </w:rPr>
      </w:pPr>
      <w:r w:rsidRPr="00933EEE">
        <w:rPr>
          <w:rFonts w:cstheme="minorHAnsi"/>
          <w:b/>
          <w:sz w:val="20"/>
        </w:rPr>
        <w:t>För ytterligare information kontakta:</w:t>
      </w:r>
    </w:p>
    <w:p w:rsidR="00933EEE" w:rsidRPr="00933EEE" w:rsidRDefault="0032067F" w:rsidP="00933EEE">
      <w:pPr>
        <w:spacing w:line="264" w:lineRule="auto"/>
        <w:ind w:right="141"/>
        <w:rPr>
          <w:rStyle w:val="Hyperlnk"/>
          <w:rFonts w:cstheme="minorHAnsi"/>
          <w:sz w:val="20"/>
        </w:rPr>
      </w:pPr>
      <w:r w:rsidRPr="0032067F">
        <w:rPr>
          <w:rFonts w:cstheme="minorHAnsi"/>
          <w:sz w:val="20"/>
        </w:rPr>
        <w:t>Kurt Olofsson, teknisk säljare på Christian Berner AB, tfn +46 (0) 31-336 69 22</w:t>
      </w:r>
      <w:r w:rsidR="00933EEE" w:rsidRPr="00933EEE">
        <w:rPr>
          <w:rFonts w:cstheme="minorHAnsi"/>
          <w:sz w:val="20"/>
        </w:rPr>
        <w:br/>
        <w:t xml:space="preserve">E-post: </w:t>
      </w:r>
      <w:hyperlink r:id="rId7" w:history="1">
        <w:r w:rsidRPr="00106E59">
          <w:rPr>
            <w:rStyle w:val="Hyperlnk"/>
            <w:rFonts w:cstheme="minorHAnsi"/>
            <w:sz w:val="20"/>
          </w:rPr>
          <w:t>kurt.olofsson@christianberner.com</w:t>
        </w:r>
      </w:hyperlink>
      <w:r w:rsidRPr="00106E59">
        <w:rPr>
          <w:rStyle w:val="Hyperlnk"/>
          <w:rFonts w:cstheme="minorHAnsi"/>
        </w:rPr>
        <w:t xml:space="preserve">, </w:t>
      </w:r>
      <w:hyperlink r:id="rId8" w:history="1">
        <w:r w:rsidRPr="00106E59">
          <w:rPr>
            <w:rStyle w:val="Hyperlnk"/>
            <w:rFonts w:cstheme="minorHAnsi"/>
            <w:sz w:val="20"/>
          </w:rPr>
          <w:t>www.christianberner.se</w:t>
        </w:r>
      </w:hyperlink>
      <w:r>
        <w:rPr>
          <w:rStyle w:val="Hyperlnk"/>
          <w:rFonts w:ascii="Arial" w:hAnsi="Arial" w:cs="Arial"/>
          <w:sz w:val="20"/>
          <w:szCs w:val="20"/>
        </w:rPr>
        <w:t xml:space="preserve"> </w:t>
      </w:r>
      <w:r w:rsidR="00933EEE" w:rsidRPr="00933EEE">
        <w:rPr>
          <w:rFonts w:cstheme="minorHAnsi"/>
          <w:sz w:val="20"/>
        </w:rPr>
        <w:t xml:space="preserve"> </w:t>
      </w:r>
    </w:p>
    <w:sectPr w:rsidR="00933EEE" w:rsidRPr="00933EEE" w:rsidSect="009A49AB">
      <w:headerReference w:type="default" r:id="rId9"/>
      <w:footerReference w:type="default" r:id="rId10"/>
      <w:pgSz w:w="11906" w:h="16838"/>
      <w:pgMar w:top="1021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E0C" w:rsidRDefault="00F71E0C" w:rsidP="00421E2F">
      <w:pPr>
        <w:spacing w:after="0" w:line="240" w:lineRule="auto"/>
      </w:pPr>
      <w:r>
        <w:separator/>
      </w:r>
    </w:p>
  </w:endnote>
  <w:endnote w:type="continuationSeparator" w:id="0">
    <w:p w:rsidR="00F71E0C" w:rsidRDefault="00F71E0C" w:rsidP="0042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BB0" w:rsidRPr="004035AF" w:rsidRDefault="004035AF" w:rsidP="004035AF">
    <w:pPr>
      <w:rPr>
        <w:rFonts w:cs="Arial"/>
        <w:sz w:val="16"/>
        <w:szCs w:val="16"/>
      </w:rPr>
    </w:pPr>
    <w:r w:rsidRPr="008E1345">
      <w:rPr>
        <w:rFonts w:cs="Arial"/>
        <w:b/>
        <w:sz w:val="16"/>
        <w:szCs w:val="16"/>
      </w:rPr>
      <w:t xml:space="preserve">Christian Berner Tech </w:t>
    </w:r>
    <w:proofErr w:type="spellStart"/>
    <w:r w:rsidRPr="008E1345">
      <w:rPr>
        <w:rFonts w:cs="Arial"/>
        <w:b/>
        <w:sz w:val="16"/>
        <w:szCs w:val="16"/>
      </w:rPr>
      <w:t>Trade</w:t>
    </w:r>
    <w:proofErr w:type="spellEnd"/>
    <w:r w:rsidRPr="008E1345">
      <w:rPr>
        <w:rFonts w:cs="Arial"/>
        <w:b/>
        <w:sz w:val="16"/>
        <w:szCs w:val="16"/>
      </w:rPr>
      <w:t>-koncernen</w:t>
    </w:r>
    <w:r w:rsidRPr="008E1345">
      <w:rPr>
        <w:rFonts w:cs="Arial"/>
        <w:sz w:val="16"/>
        <w:szCs w:val="16"/>
      </w:rPr>
      <w:t xml:space="preserve"> (</w:t>
    </w:r>
    <w:proofErr w:type="spellStart"/>
    <w:r w:rsidRPr="008E1345">
      <w:rPr>
        <w:rFonts w:cs="Arial"/>
        <w:sz w:val="16"/>
        <w:szCs w:val="16"/>
      </w:rPr>
      <w:t>publ</w:t>
    </w:r>
    <w:proofErr w:type="spellEnd"/>
    <w:r>
      <w:rPr>
        <w:rFonts w:cs="Arial"/>
        <w:sz w:val="16"/>
        <w:szCs w:val="16"/>
      </w:rPr>
      <w:t>)</w:t>
    </w:r>
    <w:r w:rsidRPr="008E1345">
      <w:rPr>
        <w:rFonts w:cs="Arial"/>
        <w:sz w:val="16"/>
        <w:szCs w:val="16"/>
      </w:rPr>
      <w:t xml:space="preserve"> – noterat på N</w:t>
    </w:r>
    <w:r>
      <w:rPr>
        <w:rFonts w:cs="Arial"/>
        <w:sz w:val="16"/>
        <w:szCs w:val="16"/>
      </w:rPr>
      <w:t xml:space="preserve">asdaq </w:t>
    </w:r>
    <w:r w:rsidR="000326A7">
      <w:rPr>
        <w:rFonts w:cs="Arial"/>
        <w:sz w:val="16"/>
        <w:szCs w:val="16"/>
      </w:rPr>
      <w:t>Stockholm</w:t>
    </w:r>
    <w:r>
      <w:rPr>
        <w:rFonts w:cs="Arial"/>
        <w:sz w:val="16"/>
        <w:szCs w:val="16"/>
      </w:rPr>
      <w:t>, har 120</w:t>
    </w:r>
    <w:r w:rsidRPr="008E1345">
      <w:rPr>
        <w:rFonts w:cs="Arial"/>
        <w:sz w:val="16"/>
        <w:szCs w:val="16"/>
      </w:rPr>
      <w:t xml:space="preserve"> års erfarenhet av teknisk handels</w:t>
    </w:r>
    <w:r>
      <w:rPr>
        <w:rFonts w:cs="Arial"/>
        <w:sz w:val="16"/>
        <w:szCs w:val="16"/>
      </w:rPr>
      <w:t>-</w:t>
    </w:r>
    <w:r w:rsidRPr="008E1345">
      <w:rPr>
        <w:rFonts w:cs="Arial"/>
        <w:sz w:val="16"/>
        <w:szCs w:val="16"/>
      </w:rPr>
      <w:t>verksamhet. Vi erbjuder kvalitetsprodukter och systemlösninga</w:t>
    </w:r>
    <w:r>
      <w:rPr>
        <w:rFonts w:cs="Arial"/>
        <w:sz w:val="16"/>
        <w:szCs w:val="16"/>
      </w:rPr>
      <w:t xml:space="preserve">r med fokus på miljöteknik från </w:t>
    </w:r>
    <w:r w:rsidRPr="008E1345">
      <w:rPr>
        <w:rFonts w:cs="Arial"/>
        <w:sz w:val="16"/>
        <w:szCs w:val="16"/>
      </w:rPr>
      <w:t>europeiska tillverkare till industrier och kommuner i Sverige och övrig</w:t>
    </w:r>
    <w:r w:rsidR="00582015">
      <w:rPr>
        <w:rFonts w:cs="Arial"/>
        <w:sz w:val="16"/>
        <w:szCs w:val="16"/>
      </w:rPr>
      <w:t>a Norden. Koncernen har cirka 13</w:t>
    </w:r>
    <w:r w:rsidRPr="008E1345">
      <w:rPr>
        <w:rFonts w:cs="Arial"/>
        <w:sz w:val="16"/>
        <w:szCs w:val="16"/>
      </w:rPr>
      <w:t>0 me</w:t>
    </w:r>
    <w:r>
      <w:rPr>
        <w:rFonts w:cs="Arial"/>
        <w:sz w:val="16"/>
        <w:szCs w:val="16"/>
      </w:rPr>
      <w:t>darbetare i hela Norden, och en nettoomsättning på omkring 45</w:t>
    </w:r>
    <w:r w:rsidRPr="008E1345">
      <w:rPr>
        <w:rFonts w:cs="Arial"/>
        <w:sz w:val="16"/>
        <w:szCs w:val="16"/>
      </w:rPr>
      <w:t xml:space="preserve">0 MSEK. Christian Berner Tech </w:t>
    </w:r>
    <w:proofErr w:type="spellStart"/>
    <w:r w:rsidRPr="008E1345">
      <w:rPr>
        <w:rFonts w:cs="Arial"/>
        <w:sz w:val="16"/>
        <w:szCs w:val="16"/>
      </w:rPr>
      <w:t>Trade</w:t>
    </w:r>
    <w:proofErr w:type="spellEnd"/>
    <w:r w:rsidRPr="008E1345">
      <w:rPr>
        <w:rFonts w:cs="Arial"/>
        <w:sz w:val="16"/>
        <w:szCs w:val="16"/>
      </w:rPr>
      <w:t xml:space="preserve"> AB är huvudbolag för</w:t>
    </w:r>
    <w:r>
      <w:rPr>
        <w:rFonts w:cs="Arial"/>
        <w:sz w:val="16"/>
        <w:szCs w:val="16"/>
      </w:rPr>
      <w:t xml:space="preserve"> handelsverksamheten, och genom </w:t>
    </w:r>
    <w:r w:rsidRPr="008E1345">
      <w:rPr>
        <w:rFonts w:cs="Arial"/>
        <w:sz w:val="16"/>
        <w:szCs w:val="16"/>
      </w:rPr>
      <w:t>dotterbolagen i Danmark, Finland, Norge och Sverige marknadsförs vårt produktprogram i hela Norde</w:t>
    </w:r>
    <w:r>
      <w:rPr>
        <w:rFonts w:cs="Arial"/>
        <w:sz w:val="16"/>
        <w:szCs w:val="16"/>
      </w:rPr>
      <w:t xml:space="preserve">n. Mer information om Christian </w:t>
    </w:r>
    <w:r w:rsidRPr="008E1345">
      <w:rPr>
        <w:rFonts w:cs="Arial"/>
        <w:sz w:val="16"/>
        <w:szCs w:val="16"/>
      </w:rPr>
      <w:t>Berner finns på christianberner</w:t>
    </w:r>
    <w:r>
      <w:rPr>
        <w:rFonts w:cs="Arial"/>
        <w:sz w:val="16"/>
        <w:szCs w:val="16"/>
      </w:rPr>
      <w:t>.se och christianberner.com.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E0C" w:rsidRDefault="00F71E0C" w:rsidP="00421E2F">
      <w:pPr>
        <w:spacing w:after="0" w:line="240" w:lineRule="auto"/>
      </w:pPr>
      <w:r>
        <w:separator/>
      </w:r>
    </w:p>
  </w:footnote>
  <w:footnote w:type="continuationSeparator" w:id="0">
    <w:p w:rsidR="00F71E0C" w:rsidRDefault="00F71E0C" w:rsidP="00421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E2F" w:rsidRPr="00473BB0" w:rsidRDefault="00421E2F">
    <w:pPr>
      <w:pStyle w:val="Sidhuvud"/>
      <w:rPr>
        <w:sz w:val="16"/>
        <w:szCs w:val="16"/>
      </w:rPr>
    </w:pPr>
    <w:r w:rsidRPr="00473BB0">
      <w:rPr>
        <w:noProof/>
        <w:sz w:val="16"/>
        <w:szCs w:val="16"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447040</wp:posOffset>
          </wp:positionV>
          <wp:extent cx="943200" cy="608400"/>
          <wp:effectExtent l="0" t="0" r="9525" b="1270"/>
          <wp:wrapTight wrapText="bothSides">
            <wp:wrapPolygon edited="0">
              <wp:start x="0" y="0"/>
              <wp:lineTo x="0" y="20969"/>
              <wp:lineTo x="21382" y="20969"/>
              <wp:lineTo x="21382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ristianBerner_logo_3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AB"/>
    <w:rsid w:val="00006493"/>
    <w:rsid w:val="0002368B"/>
    <w:rsid w:val="000251D8"/>
    <w:rsid w:val="000326A7"/>
    <w:rsid w:val="00064812"/>
    <w:rsid w:val="000A3E51"/>
    <w:rsid w:val="000A43AF"/>
    <w:rsid w:val="000C73E2"/>
    <w:rsid w:val="000F5613"/>
    <w:rsid w:val="00106E59"/>
    <w:rsid w:val="001248F2"/>
    <w:rsid w:val="0012729E"/>
    <w:rsid w:val="00163406"/>
    <w:rsid w:val="001D6951"/>
    <w:rsid w:val="002735EA"/>
    <w:rsid w:val="002D1B3E"/>
    <w:rsid w:val="002D3A52"/>
    <w:rsid w:val="0032067F"/>
    <w:rsid w:val="003963EB"/>
    <w:rsid w:val="003C3A4C"/>
    <w:rsid w:val="003D0F8C"/>
    <w:rsid w:val="003D68FC"/>
    <w:rsid w:val="003E3B1F"/>
    <w:rsid w:val="004035AF"/>
    <w:rsid w:val="0041090C"/>
    <w:rsid w:val="00421E2F"/>
    <w:rsid w:val="0046372C"/>
    <w:rsid w:val="00465B07"/>
    <w:rsid w:val="00473BB0"/>
    <w:rsid w:val="00486B27"/>
    <w:rsid w:val="004C4B2C"/>
    <w:rsid w:val="00517AEA"/>
    <w:rsid w:val="00582015"/>
    <w:rsid w:val="005A5460"/>
    <w:rsid w:val="005B1E83"/>
    <w:rsid w:val="005F166D"/>
    <w:rsid w:val="00610855"/>
    <w:rsid w:val="00635D20"/>
    <w:rsid w:val="00652079"/>
    <w:rsid w:val="0067332D"/>
    <w:rsid w:val="006D7BE9"/>
    <w:rsid w:val="0073332F"/>
    <w:rsid w:val="00782A87"/>
    <w:rsid w:val="00795182"/>
    <w:rsid w:val="007B7BA7"/>
    <w:rsid w:val="008111DA"/>
    <w:rsid w:val="0081759E"/>
    <w:rsid w:val="00822CA2"/>
    <w:rsid w:val="00844015"/>
    <w:rsid w:val="009010D8"/>
    <w:rsid w:val="0090128E"/>
    <w:rsid w:val="00933EEE"/>
    <w:rsid w:val="00934A13"/>
    <w:rsid w:val="009A49AB"/>
    <w:rsid w:val="009D096D"/>
    <w:rsid w:val="00A2650B"/>
    <w:rsid w:val="00A56331"/>
    <w:rsid w:val="00A678D0"/>
    <w:rsid w:val="00A97ACD"/>
    <w:rsid w:val="00AC1FE5"/>
    <w:rsid w:val="00B710DE"/>
    <w:rsid w:val="00B91E3E"/>
    <w:rsid w:val="00B93F27"/>
    <w:rsid w:val="00C27FA0"/>
    <w:rsid w:val="00CD4A77"/>
    <w:rsid w:val="00D139C3"/>
    <w:rsid w:val="00F37A0C"/>
    <w:rsid w:val="00F71E0C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C9B9F62"/>
  <w15:chartTrackingRefBased/>
  <w15:docId w15:val="{5B382075-118C-432E-B3BF-63D1464B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21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1E2F"/>
  </w:style>
  <w:style w:type="paragraph" w:styleId="Sidfot">
    <w:name w:val="footer"/>
    <w:basedOn w:val="Normal"/>
    <w:link w:val="SidfotChar"/>
    <w:uiPriority w:val="99"/>
    <w:unhideWhenUsed/>
    <w:rsid w:val="00421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1E2F"/>
  </w:style>
  <w:style w:type="character" w:styleId="Platshllartext">
    <w:name w:val="Placeholder Text"/>
    <w:basedOn w:val="Standardstycketeckensnitt"/>
    <w:uiPriority w:val="99"/>
    <w:semiHidden/>
    <w:rsid w:val="003D68FC"/>
    <w:rPr>
      <w:color w:val="808080"/>
    </w:rPr>
  </w:style>
  <w:style w:type="character" w:styleId="Hyperlnk">
    <w:name w:val="Hyperlink"/>
    <w:rsid w:val="00933EEE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4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4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istianberner.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urt.olofsson@christianberner.com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348BC080E244F0B152177E04E58E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0492C-72AF-48BB-8304-C0C676D16802}"/>
      </w:docPartPr>
      <w:docPartBody>
        <w:p w:rsidR="00C713B4" w:rsidRDefault="008E6ECF">
          <w:pPr>
            <w:pStyle w:val="52348BC080E244F0B152177E04E58E6D"/>
          </w:pPr>
          <w:r w:rsidRPr="0085341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6F514AB2794A6F876631B05692DB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971ADD-2367-4AE8-A78B-16DDC877C7EC}"/>
      </w:docPartPr>
      <w:docPartBody>
        <w:p w:rsidR="00C713B4" w:rsidRDefault="00B1039B" w:rsidP="00B1039B">
          <w:pPr>
            <w:pStyle w:val="696F514AB2794A6F876631B05692DBC61"/>
          </w:pPr>
          <w:r w:rsidRPr="0085341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CF"/>
    <w:rsid w:val="008E6ECF"/>
    <w:rsid w:val="00B1039B"/>
    <w:rsid w:val="00C7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1039B"/>
    <w:rPr>
      <w:color w:val="808080"/>
    </w:rPr>
  </w:style>
  <w:style w:type="paragraph" w:customStyle="1" w:styleId="52348BC080E244F0B152177E04E58E6D">
    <w:name w:val="52348BC080E244F0B152177E04E58E6D"/>
  </w:style>
  <w:style w:type="paragraph" w:customStyle="1" w:styleId="7634698329C94A9C9A565B2B9B365115">
    <w:name w:val="7634698329C94A9C9A565B2B9B365115"/>
  </w:style>
  <w:style w:type="paragraph" w:customStyle="1" w:styleId="F6DBC71982C2425AB64282FA62BD54FF">
    <w:name w:val="F6DBC71982C2425AB64282FA62BD54FF"/>
  </w:style>
  <w:style w:type="paragraph" w:customStyle="1" w:styleId="696F514AB2794A6F876631B05692DBC6">
    <w:name w:val="696F514AB2794A6F876631B05692DBC6"/>
  </w:style>
  <w:style w:type="paragraph" w:customStyle="1" w:styleId="696F514AB2794A6F876631B05692DBC61">
    <w:name w:val="696F514AB2794A6F876631B05692DBC61"/>
    <w:rsid w:val="00B1039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Pressmeddelande CB 2016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Pressmeddelande CB 2016</dc:title>
  <dc:subject/>
  <dc:creator>Ann Svensson</dc:creator>
  <cp:keywords/>
  <dc:description/>
  <cp:lastModifiedBy>Josefin Heidenborg</cp:lastModifiedBy>
  <cp:revision>3</cp:revision>
  <cp:lastPrinted>2017-06-26T11:47:00Z</cp:lastPrinted>
  <dcterms:created xsi:type="dcterms:W3CDTF">2017-06-26T11:47:00Z</dcterms:created>
  <dcterms:modified xsi:type="dcterms:W3CDTF">2017-06-26T11:49:00Z</dcterms:modified>
</cp:coreProperties>
</file>