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D87" w:rsidRDefault="00BF2680">
      <w:r>
        <w:rPr>
          <w:noProof/>
          <w:sz w:val="18"/>
          <w:szCs w:val="18"/>
          <w:lang w:eastAsia="sv-SE"/>
        </w:rPr>
        <w:drawing>
          <wp:inline distT="0" distB="0" distL="0" distR="0">
            <wp:extent cx="1905000" cy="600075"/>
            <wp:effectExtent l="19050" t="0" r="0" b="0"/>
            <wp:docPr id="1" name="Bild 1" descr="Linköpings kommuns logotype 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nköpings kommuns logotype färg"/>
                    <pic:cNvPicPr>
                      <a:picLocks noChangeAspect="1" noChangeArrowheads="1"/>
                    </pic:cNvPicPr>
                  </pic:nvPicPr>
                  <pic:blipFill>
                    <a:blip r:embed="rId9" cstate="print"/>
                    <a:srcRect/>
                    <a:stretch>
                      <a:fillRect/>
                    </a:stretch>
                  </pic:blipFill>
                  <pic:spPr bwMode="auto">
                    <a:xfrm>
                      <a:off x="0" y="0"/>
                      <a:ext cx="1905000" cy="600075"/>
                    </a:xfrm>
                    <a:prstGeom prst="rect">
                      <a:avLst/>
                    </a:prstGeom>
                    <a:noFill/>
                    <a:ln w="9525">
                      <a:noFill/>
                      <a:miter lim="800000"/>
                      <a:headEnd/>
                      <a:tailEnd/>
                    </a:ln>
                  </pic:spPr>
                </pic:pic>
              </a:graphicData>
            </a:graphic>
          </wp:inline>
        </w:drawing>
      </w:r>
      <w:r w:rsidR="00492D87">
        <w:tab/>
      </w:r>
      <w:r w:rsidR="00492D87">
        <w:tab/>
      </w:r>
      <w:r w:rsidR="00492D87">
        <w:tab/>
      </w:r>
      <w:r w:rsidR="00492D87">
        <w:tab/>
      </w:r>
    </w:p>
    <w:p w:rsidR="00492D87" w:rsidRDefault="00492D87" w:rsidP="00492D87">
      <w:pPr>
        <w:pStyle w:val="Ingetavstnd"/>
        <w:rPr>
          <w:b/>
        </w:rPr>
      </w:pPr>
      <w:r w:rsidRPr="00492D87">
        <w:rPr>
          <w:b/>
        </w:rPr>
        <w:t>201</w:t>
      </w:r>
      <w:r w:rsidR="005D6C13">
        <w:rPr>
          <w:b/>
        </w:rPr>
        <w:t>4</w:t>
      </w:r>
      <w:r w:rsidRPr="00492D87">
        <w:rPr>
          <w:b/>
        </w:rPr>
        <w:t>-</w:t>
      </w:r>
      <w:r w:rsidR="00585DAF">
        <w:rPr>
          <w:b/>
        </w:rPr>
        <w:t>02</w:t>
      </w:r>
      <w:r w:rsidRPr="00492D87">
        <w:rPr>
          <w:b/>
        </w:rPr>
        <w:t>-</w:t>
      </w:r>
      <w:r w:rsidR="00585DAF">
        <w:rPr>
          <w:b/>
        </w:rPr>
        <w:t>13</w:t>
      </w:r>
    </w:p>
    <w:p w:rsidR="0090108F" w:rsidRDefault="0090108F" w:rsidP="0090108F">
      <w:pPr>
        <w:pStyle w:val="Ingetavstnd"/>
        <w:rPr>
          <w:rFonts w:ascii="Arial Black" w:hAnsi="Arial Black"/>
          <w:sz w:val="28"/>
          <w:szCs w:val="28"/>
        </w:rPr>
      </w:pPr>
      <w:r>
        <w:rPr>
          <w:b/>
        </w:rPr>
        <w:t>Barn- och ungdomsnämnden</w:t>
      </w:r>
      <w:r>
        <w:rPr>
          <w:b/>
        </w:rPr>
        <w:br/>
      </w:r>
    </w:p>
    <w:p w:rsidR="0090108F" w:rsidRPr="0090108F" w:rsidRDefault="0090108F" w:rsidP="0090108F">
      <w:pPr>
        <w:pStyle w:val="Ingetavstnd"/>
      </w:pPr>
      <w:r w:rsidRPr="0090108F">
        <w:rPr>
          <w:rFonts w:ascii="Arial Black" w:hAnsi="Arial Black"/>
          <w:sz w:val="28"/>
          <w:szCs w:val="28"/>
        </w:rPr>
        <w:t>Press</w:t>
      </w:r>
      <w:r w:rsidR="003D5CCF">
        <w:rPr>
          <w:rFonts w:ascii="Arial Black" w:hAnsi="Arial Black"/>
          <w:sz w:val="28"/>
          <w:szCs w:val="28"/>
        </w:rPr>
        <w:t>meddelande</w:t>
      </w:r>
      <w:r w:rsidRPr="0090108F">
        <w:rPr>
          <w:rFonts w:ascii="Arial Black" w:hAnsi="Arial Black"/>
          <w:sz w:val="28"/>
          <w:szCs w:val="28"/>
        </w:rPr>
        <w:t xml:space="preserve"> inför barn- och ungdomsnämndens</w:t>
      </w:r>
      <w:r w:rsidRPr="0090108F">
        <w:rPr>
          <w:rFonts w:ascii="Arial Black" w:hAnsi="Arial Black"/>
          <w:sz w:val="28"/>
          <w:szCs w:val="28"/>
        </w:rPr>
        <w:br/>
        <w:t>sammanträde</w:t>
      </w:r>
      <w:r>
        <w:t xml:space="preserve"> </w:t>
      </w:r>
    </w:p>
    <w:p w:rsidR="0090108F" w:rsidRPr="0090108F" w:rsidRDefault="0090108F" w:rsidP="0090108F">
      <w:pPr>
        <w:pStyle w:val="Ingetavstnd"/>
        <w:rPr>
          <w:i/>
        </w:rPr>
      </w:pPr>
      <w:r w:rsidRPr="0090108F">
        <w:rPr>
          <w:i/>
        </w:rPr>
        <w:t>För ytterligare information kontakta Catharina Rosencrantz (M), ordförande i barn- och ungdomsnämnden, telefon 013-20 71 82, 0706-19 71 82</w:t>
      </w:r>
    </w:p>
    <w:p w:rsidR="0090108F" w:rsidRPr="0090108F" w:rsidRDefault="0090108F" w:rsidP="0090108F">
      <w:pPr>
        <w:pStyle w:val="Ingetavstnd"/>
        <w:rPr>
          <w:rFonts w:ascii="Arial Black" w:hAnsi="Arial Black"/>
          <w:i/>
          <w:sz w:val="28"/>
        </w:rPr>
      </w:pPr>
    </w:p>
    <w:p w:rsidR="006051DD" w:rsidRPr="006051DD" w:rsidRDefault="0090108F" w:rsidP="006051DD">
      <w:pPr>
        <w:pStyle w:val="Ingetavstnd"/>
        <w:rPr>
          <w:rFonts w:ascii="Arial Black" w:hAnsi="Arial Black"/>
        </w:rPr>
      </w:pPr>
      <w:r w:rsidRPr="006051DD">
        <w:rPr>
          <w:rFonts w:ascii="Arial Black" w:hAnsi="Arial Black"/>
        </w:rPr>
        <w:t>Ärende</w:t>
      </w:r>
      <w:r w:rsidR="00305F55">
        <w:rPr>
          <w:rFonts w:ascii="Arial Black" w:hAnsi="Arial Black"/>
        </w:rPr>
        <w:t xml:space="preserve"> 2 och 3</w:t>
      </w:r>
    </w:p>
    <w:p w:rsidR="009706AE" w:rsidRPr="009706AE" w:rsidRDefault="006051DD" w:rsidP="009706AE">
      <w:pPr>
        <w:pStyle w:val="Ingetavstnd"/>
        <w:rPr>
          <w:b/>
        </w:rPr>
      </w:pPr>
      <w:r w:rsidRPr="006051DD">
        <w:rPr>
          <w:rFonts w:ascii="Arial Black" w:hAnsi="Arial Black"/>
        </w:rPr>
        <w:t>Bokslut</w:t>
      </w:r>
      <w:r w:rsidR="00305F55">
        <w:rPr>
          <w:rFonts w:ascii="Arial Black" w:hAnsi="Arial Black"/>
        </w:rPr>
        <w:t xml:space="preserve"> och resultathantering</w:t>
      </w:r>
      <w:r w:rsidRPr="006051DD">
        <w:rPr>
          <w:rFonts w:ascii="Arial Black" w:hAnsi="Arial Black"/>
        </w:rPr>
        <w:br/>
      </w:r>
      <w:r w:rsidR="009706AE" w:rsidRPr="009706AE">
        <w:rPr>
          <w:b/>
        </w:rPr>
        <w:t>Barn- och ungdomsnämnden begär att få behålla sitt överskott på 36,7 miljoner kronor i 2013 års bokslut. Detta i enlighet med de nya överskottsregler kommunstyrelsen beslutat.</w:t>
      </w:r>
    </w:p>
    <w:p w:rsidR="009706AE" w:rsidRPr="009706AE" w:rsidRDefault="009706AE" w:rsidP="009706AE">
      <w:pPr>
        <w:pStyle w:val="Ingetavstnd"/>
        <w:rPr>
          <w:b/>
        </w:rPr>
      </w:pPr>
    </w:p>
    <w:p w:rsidR="009706AE" w:rsidRPr="009706AE" w:rsidRDefault="009706AE" w:rsidP="009706AE">
      <w:pPr>
        <w:pStyle w:val="Ingetavstnd"/>
        <w:rPr>
          <w:b/>
        </w:rPr>
      </w:pPr>
      <w:r w:rsidRPr="009706AE">
        <w:rPr>
          <w:b/>
        </w:rPr>
        <w:t>– Det är mycket positivt att vi nu kan disponera hela vårt överskott inför 2014. Det innebär att vi klarar 2014 utan bespari</w:t>
      </w:r>
      <w:r>
        <w:rPr>
          <w:b/>
        </w:rPr>
        <w:t>ngar i verksamheten, säger b</w:t>
      </w:r>
      <w:r w:rsidRPr="009706AE">
        <w:rPr>
          <w:b/>
        </w:rPr>
        <w:t>arn- och ungdomsnämnden</w:t>
      </w:r>
      <w:r>
        <w:rPr>
          <w:b/>
        </w:rPr>
        <w:t>s ordförande Catharina Rosencrantz (M).</w:t>
      </w:r>
    </w:p>
    <w:p w:rsidR="009706AE" w:rsidRPr="009706AE" w:rsidRDefault="009706AE" w:rsidP="009706AE">
      <w:pPr>
        <w:pStyle w:val="Ingetavstnd"/>
        <w:rPr>
          <w:b/>
        </w:rPr>
      </w:pPr>
    </w:p>
    <w:p w:rsidR="009706AE" w:rsidRPr="009706AE" w:rsidRDefault="009706AE" w:rsidP="009706AE">
      <w:pPr>
        <w:pStyle w:val="Ingetavstnd"/>
      </w:pPr>
      <w:r w:rsidRPr="009706AE">
        <w:t>Barn- och ungdomsnämnden redovisar ett preliminärt överskott på sammanlagt 68,2 miljoner kronor för 2013. Det motsvarar 2,8 procent av budgeten. Fördelningen av överskottet är 36,7 miljoner kronor för nämndens del och 31,6 miljoner för de kommunala verksamheterna.</w:t>
      </w:r>
    </w:p>
    <w:p w:rsidR="009706AE" w:rsidRPr="009706AE" w:rsidRDefault="009706AE" w:rsidP="009706AE">
      <w:pPr>
        <w:pStyle w:val="Ingetavstnd"/>
      </w:pPr>
    </w:p>
    <w:p w:rsidR="009706AE" w:rsidRPr="009706AE" w:rsidRDefault="009706AE" w:rsidP="009706AE">
      <w:pPr>
        <w:pStyle w:val="Ingetavstnd"/>
      </w:pPr>
      <w:r w:rsidRPr="009706AE">
        <w:t xml:space="preserve">Överskottet för nämndens anslagsdel på 36,7 miljoner beror på överskott för barnomsorgsavgifter, nettoöverskott för interkommunala ersättningar och försenad driftsstart för till exempel elevhälsa och frukost i förskolan och på fritidshemmen. </w:t>
      </w:r>
    </w:p>
    <w:p w:rsidR="009706AE" w:rsidRPr="009706AE" w:rsidRDefault="009706AE" w:rsidP="009706AE">
      <w:pPr>
        <w:pStyle w:val="Ingetavstnd"/>
      </w:pPr>
    </w:p>
    <w:p w:rsidR="009706AE" w:rsidRPr="009706AE" w:rsidRDefault="009706AE" w:rsidP="009706AE">
      <w:pPr>
        <w:pStyle w:val="Ingetavstnd"/>
      </w:pPr>
      <w:r w:rsidRPr="009706AE">
        <w:t xml:space="preserve">De kommunala enheterna redovisar ett överskott på 31,5 miljoner kronor. Överskottet finns inom samtliga verksamhetsområden, förutom inom grundsärskolan, som visar ett smärre underskott. </w:t>
      </w:r>
    </w:p>
    <w:p w:rsidR="009706AE" w:rsidRPr="009706AE" w:rsidRDefault="009706AE" w:rsidP="009706AE">
      <w:pPr>
        <w:pStyle w:val="Ingetavstnd"/>
      </w:pPr>
    </w:p>
    <w:p w:rsidR="009706AE" w:rsidRPr="009706AE" w:rsidRDefault="009706AE" w:rsidP="009706AE">
      <w:pPr>
        <w:pStyle w:val="Ingetavstnd"/>
        <w:rPr>
          <w:b/>
        </w:rPr>
      </w:pPr>
      <w:r w:rsidRPr="009706AE">
        <w:rPr>
          <w:b/>
        </w:rPr>
        <w:t>Behålla överskott</w:t>
      </w:r>
    </w:p>
    <w:p w:rsidR="009706AE" w:rsidRPr="009706AE" w:rsidRDefault="009706AE" w:rsidP="009706AE">
      <w:pPr>
        <w:pStyle w:val="Ingetavstnd"/>
      </w:pPr>
      <w:r w:rsidRPr="009706AE">
        <w:t xml:space="preserve">Kommunstyrelsens beslut om nya regler för resultathantering innebär att den del av överskottet som får behållas till nästa budgetår höjs från 1 till 2 procent av omslutningen. Det innebär att barn - och ungdomsnämnden i år får ta med sig hela sitt överskott till nästa år. Skolor och förskolor får behålla hela sina överskott på enheterna precis som tidigare. </w:t>
      </w:r>
    </w:p>
    <w:p w:rsidR="009706AE" w:rsidRPr="009706AE" w:rsidRDefault="009706AE" w:rsidP="009706AE">
      <w:pPr>
        <w:pStyle w:val="Ingetavstnd"/>
      </w:pPr>
    </w:p>
    <w:p w:rsidR="009706AE" w:rsidRPr="009706AE" w:rsidRDefault="009706AE" w:rsidP="009706AE">
      <w:pPr>
        <w:pStyle w:val="Ingetavstnd"/>
      </w:pPr>
      <w:r w:rsidRPr="009706AE">
        <w:t xml:space="preserve">Flera av de kommunala enheterna har haft negativt eget kapital att återställa, det vill säga skulder från tidigare underskott. Flera enheter har lyckats återställa sitt negativa egna kapital, vilket är positivt inför 2014. </w:t>
      </w:r>
    </w:p>
    <w:p w:rsidR="009706AE" w:rsidRPr="009706AE" w:rsidRDefault="009706AE" w:rsidP="009706AE">
      <w:pPr>
        <w:pStyle w:val="Ingetavstnd"/>
      </w:pPr>
    </w:p>
    <w:p w:rsidR="009706AE" w:rsidRPr="009706AE" w:rsidRDefault="009706AE" w:rsidP="009706AE">
      <w:pPr>
        <w:pStyle w:val="Ingetavstnd"/>
      </w:pPr>
      <w:r w:rsidRPr="009706AE">
        <w:lastRenderedPageBreak/>
        <w:t xml:space="preserve">Nämnden beslutar att överföra de kommunala enheternas kvarvarande egna kapital från 2010 på 1,4 miljoner kronor till nämndens egna kapital. Nämnden beslutar också att lyfta av de underskott som </w:t>
      </w:r>
      <w:r>
        <w:t>ligger på Linghemsskolan. Barn</w:t>
      </w:r>
      <w:r w:rsidRPr="009706AE">
        <w:t>- och ungdomsnämnden tar underskottet på nämnden.</w:t>
      </w:r>
    </w:p>
    <w:p w:rsidR="009706AE" w:rsidRPr="009706AE" w:rsidRDefault="009706AE" w:rsidP="009706AE">
      <w:pPr>
        <w:pStyle w:val="Ingetavstnd"/>
      </w:pPr>
    </w:p>
    <w:p w:rsidR="009706AE" w:rsidRPr="009706AE" w:rsidRDefault="009706AE" w:rsidP="009706AE">
      <w:pPr>
        <w:pStyle w:val="Ingetavstnd"/>
      </w:pPr>
      <w:r w:rsidRPr="009706AE">
        <w:t>– Vi underlättar nu för Linghemsskolans nystart genom att rensa undan skuldryggsäcken och det känns rätt och rik</w:t>
      </w:r>
      <w:r>
        <w:t xml:space="preserve">tigt i det här </w:t>
      </w:r>
      <w:proofErr w:type="gramStart"/>
      <w:r>
        <w:t>läget ,</w:t>
      </w:r>
      <w:proofErr w:type="gramEnd"/>
      <w:r>
        <w:t xml:space="preserve"> säger Catharina Rosencrantz (M).</w:t>
      </w:r>
    </w:p>
    <w:p w:rsidR="009706AE" w:rsidRPr="009706AE" w:rsidRDefault="009706AE" w:rsidP="009706AE">
      <w:pPr>
        <w:pStyle w:val="Ingetavstnd"/>
      </w:pPr>
    </w:p>
    <w:p w:rsidR="009706AE" w:rsidRPr="009706AE" w:rsidRDefault="009706AE" w:rsidP="009706AE">
      <w:pPr>
        <w:pStyle w:val="Ingetavstnd"/>
        <w:rPr>
          <w:b/>
        </w:rPr>
      </w:pPr>
      <w:r w:rsidRPr="009706AE">
        <w:rPr>
          <w:b/>
        </w:rPr>
        <w:t>Kommande satsningar</w:t>
      </w:r>
    </w:p>
    <w:p w:rsidR="009706AE" w:rsidRPr="009706AE" w:rsidRDefault="009706AE" w:rsidP="009706AE">
      <w:pPr>
        <w:pStyle w:val="Ingetavstnd"/>
      </w:pPr>
      <w:r w:rsidRPr="009706AE">
        <w:t>Barn och elevantalet i förskola och skola ökar. Det föds många barn, stor inflyttning, flykting- och anhöriginvandring innebär många nya barn i alla nämndens verksamheter. De närmaste åren behövs 350 förskoleplatser per år och cirka 500 nya elevplatser per år till 2022.</w:t>
      </w:r>
    </w:p>
    <w:p w:rsidR="009706AE" w:rsidRPr="009706AE" w:rsidRDefault="009706AE" w:rsidP="009706AE">
      <w:pPr>
        <w:pStyle w:val="Ingetavstnd"/>
      </w:pPr>
    </w:p>
    <w:p w:rsidR="009706AE" w:rsidRPr="009706AE" w:rsidRDefault="009706AE" w:rsidP="009706AE">
      <w:pPr>
        <w:pStyle w:val="Ingetavstnd"/>
      </w:pPr>
      <w:r w:rsidRPr="009706AE">
        <w:t xml:space="preserve">Nämnden prioriterar det systematiska kvalitetsarbetet, för att långsiktigt höja resultaten. Eleverna trivs i skolan, men de lär sig inte tillräckligt. Glädjande nog ökar nu meritvärdena i Linköping stadigt. 2013 hade Linköping det högsta meritvärdet sedan mätningarna startades. Skillnaden mellan pojkars och flickors resultat minskar, vilket är positivt. Förbättringarna är dock ojämnt fördelade. Föräldrarnas utbildningsbakgrund slår igenom i barnens skolresultat. Detta behöver nämnden ta ännu mer hänsyn till vid fördelning av resurser. </w:t>
      </w:r>
    </w:p>
    <w:p w:rsidR="009706AE" w:rsidRPr="009706AE" w:rsidRDefault="009706AE" w:rsidP="009706AE">
      <w:pPr>
        <w:pStyle w:val="Ingetavstnd"/>
      </w:pPr>
    </w:p>
    <w:p w:rsidR="009706AE" w:rsidRPr="009706AE" w:rsidRDefault="009706AE" w:rsidP="009706AE">
      <w:pPr>
        <w:pStyle w:val="Ingetavstnd"/>
      </w:pPr>
      <w:r w:rsidRPr="009706AE">
        <w:t xml:space="preserve">Satsningen på karriärtjänster fortsätter. Under 2013/14 införs totalt 35 förstelärare med utvecklingstjänst.  2014/15 blir det ytterligare 100 förstelärare. </w:t>
      </w:r>
    </w:p>
    <w:p w:rsidR="00C459DD" w:rsidRDefault="00C459DD" w:rsidP="009706AE">
      <w:pPr>
        <w:pStyle w:val="Ingetavstnd"/>
      </w:pPr>
    </w:p>
    <w:p w:rsidR="00A72882" w:rsidRDefault="00A72882" w:rsidP="00C459DD">
      <w:pPr>
        <w:pStyle w:val="Ingetavstnd"/>
      </w:pPr>
    </w:p>
    <w:p w:rsidR="00E648E9" w:rsidRPr="00585DAF" w:rsidRDefault="00305F55" w:rsidP="00E648E9">
      <w:pPr>
        <w:pStyle w:val="Ingetavstnd"/>
        <w:rPr>
          <w:rFonts w:ascii="Arial Black" w:hAnsi="Arial Black"/>
        </w:rPr>
      </w:pPr>
      <w:r>
        <w:rPr>
          <w:rFonts w:ascii="Arial Black" w:hAnsi="Arial Black"/>
        </w:rPr>
        <w:t>Ärende 5</w:t>
      </w:r>
    </w:p>
    <w:p w:rsidR="00E648E9" w:rsidRPr="00585DAF" w:rsidRDefault="00E648E9" w:rsidP="00E648E9">
      <w:pPr>
        <w:pStyle w:val="Ingetavstnd"/>
        <w:rPr>
          <w:rFonts w:ascii="Arial Black" w:hAnsi="Arial Black"/>
        </w:rPr>
      </w:pPr>
      <w:r w:rsidRPr="00585DAF">
        <w:rPr>
          <w:rFonts w:ascii="Arial Black" w:hAnsi="Arial Black"/>
        </w:rPr>
        <w:t xml:space="preserve">Inriktningsbeslut </w:t>
      </w:r>
      <w:r>
        <w:rPr>
          <w:rFonts w:ascii="Arial Black" w:hAnsi="Arial Black"/>
        </w:rPr>
        <w:t>om</w:t>
      </w:r>
      <w:r w:rsidRPr="00585DAF">
        <w:rPr>
          <w:rFonts w:ascii="Arial Black" w:hAnsi="Arial Black"/>
        </w:rPr>
        <w:t xml:space="preserve"> närvaromätning i förskolan</w:t>
      </w:r>
    </w:p>
    <w:p w:rsidR="009706AE" w:rsidRPr="009706AE" w:rsidRDefault="009706AE" w:rsidP="009706AE">
      <w:pPr>
        <w:pStyle w:val="Ingetavstnd"/>
        <w:rPr>
          <w:b/>
        </w:rPr>
      </w:pPr>
      <w:r w:rsidRPr="009706AE">
        <w:rPr>
          <w:b/>
        </w:rPr>
        <w:t>Utbildningskontoret ska ta fram en modell för digital närvaromätning på samtliga förskolor i Linköping kommun, både kommunala och fristående.</w:t>
      </w:r>
    </w:p>
    <w:p w:rsidR="009706AE" w:rsidRPr="009706AE" w:rsidRDefault="009706AE" w:rsidP="009706AE">
      <w:pPr>
        <w:pStyle w:val="Ingetavstnd"/>
        <w:rPr>
          <w:b/>
        </w:rPr>
      </w:pPr>
    </w:p>
    <w:p w:rsidR="009706AE" w:rsidRPr="009706AE" w:rsidRDefault="009706AE" w:rsidP="009706AE">
      <w:pPr>
        <w:pStyle w:val="Ingetavstnd"/>
        <w:rPr>
          <w:b/>
        </w:rPr>
      </w:pPr>
      <w:r w:rsidRPr="009706AE">
        <w:rPr>
          <w:b/>
        </w:rPr>
        <w:t xml:space="preserve">– Vi ser att barnens </w:t>
      </w:r>
      <w:proofErr w:type="gramStart"/>
      <w:r w:rsidRPr="009706AE">
        <w:rPr>
          <w:b/>
        </w:rPr>
        <w:t>faktiskt</w:t>
      </w:r>
      <w:proofErr w:type="gramEnd"/>
      <w:r w:rsidRPr="009706AE">
        <w:rPr>
          <w:b/>
        </w:rPr>
        <w:t xml:space="preserve"> närvaro skiljer sig mot schemalagt tid. Skillnader i närvarotid är också mycket olika på olika förskolor.  Att mäta när barnen faktiskt är där är viktigt för planering och så att res</w:t>
      </w:r>
      <w:r>
        <w:rPr>
          <w:b/>
        </w:rPr>
        <w:t xml:space="preserve">urserna hamnar rätt, säger </w:t>
      </w:r>
      <w:r w:rsidRPr="009706AE">
        <w:rPr>
          <w:b/>
        </w:rPr>
        <w:t>Catharina Rosencrantz (M).</w:t>
      </w:r>
    </w:p>
    <w:p w:rsidR="009706AE" w:rsidRPr="009706AE" w:rsidRDefault="009706AE" w:rsidP="009706AE">
      <w:pPr>
        <w:pStyle w:val="Ingetavstnd"/>
      </w:pPr>
      <w:r w:rsidRPr="009706AE">
        <w:t>Utbildningskontoret har under 2013 genomfört en pilotstudie för att mäta närvaron på 13 förskolor. Syftet var att kunna planera bemanning på förskolorna bättre. Syftet var också att få ett bättre underlag till fördelningen av resurser till förskolorna.</w:t>
      </w:r>
    </w:p>
    <w:p w:rsidR="009706AE" w:rsidRPr="009706AE" w:rsidRDefault="009706AE" w:rsidP="009706AE">
      <w:pPr>
        <w:pStyle w:val="Ingetavstnd"/>
      </w:pPr>
    </w:p>
    <w:p w:rsidR="009706AE" w:rsidRPr="009706AE" w:rsidRDefault="009706AE" w:rsidP="009706AE">
      <w:pPr>
        <w:pStyle w:val="Ingetavstnd"/>
      </w:pPr>
      <w:r w:rsidRPr="009706AE">
        <w:t>I pilotstudien har personalen registrerat barnens närvaro på läsplattor. Barnens scheman har jämförts med de faktiska närvarotiderna.</w:t>
      </w:r>
    </w:p>
    <w:p w:rsidR="009706AE" w:rsidRPr="009706AE" w:rsidRDefault="009706AE" w:rsidP="009706AE">
      <w:pPr>
        <w:pStyle w:val="Ingetavstnd"/>
      </w:pPr>
    </w:p>
    <w:p w:rsidR="009706AE" w:rsidRPr="009706AE" w:rsidRDefault="009706AE" w:rsidP="009706AE">
      <w:pPr>
        <w:pStyle w:val="Ingetavstnd"/>
      </w:pPr>
      <w:r w:rsidRPr="009706AE">
        <w:t>Cheferna på de förskolor som deltagit i mätningen är positiva och ser materialet som ett verktyg i planeringen.</w:t>
      </w:r>
    </w:p>
    <w:p w:rsidR="009706AE" w:rsidRPr="009706AE" w:rsidRDefault="009706AE" w:rsidP="009706AE">
      <w:pPr>
        <w:pStyle w:val="Ingetavstnd"/>
      </w:pPr>
    </w:p>
    <w:p w:rsidR="009706AE" w:rsidRPr="009706AE" w:rsidRDefault="009706AE" w:rsidP="009706AE">
      <w:pPr>
        <w:pStyle w:val="Ingetavstnd"/>
      </w:pPr>
      <w:r w:rsidRPr="009706AE">
        <w:t>Senast till sammanträdet i juni ska utbildningskontoret presentera en modell för digital närvaromätning på samtliga förskolor i Linköping.</w:t>
      </w:r>
    </w:p>
    <w:p w:rsidR="00E648E9" w:rsidRDefault="00E648E9" w:rsidP="00C459DD">
      <w:pPr>
        <w:pStyle w:val="Ingetavstnd"/>
      </w:pPr>
    </w:p>
    <w:sectPr w:rsidR="00E648E9" w:rsidSect="00D0574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F55" w:rsidRDefault="00305F55" w:rsidP="00492D87">
      <w:pPr>
        <w:spacing w:after="0" w:line="240" w:lineRule="auto"/>
      </w:pPr>
      <w:r>
        <w:separator/>
      </w:r>
    </w:p>
  </w:endnote>
  <w:endnote w:type="continuationSeparator" w:id="0">
    <w:p w:rsidR="00305F55" w:rsidRDefault="00305F55" w:rsidP="00492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F55" w:rsidRDefault="00915210" w:rsidP="00492D87">
    <w:pPr>
      <w:pStyle w:val="Sidfot"/>
      <w:tabs>
        <w:tab w:val="clear" w:pos="4536"/>
        <w:tab w:val="left" w:pos="3119"/>
        <w:tab w:val="left" w:pos="5954"/>
      </w:tabs>
      <w:rPr>
        <w:sz w:val="20"/>
        <w:szCs w:val="20"/>
      </w:rPr>
    </w:pPr>
    <w:r>
      <w:rPr>
        <w:noProof/>
        <w:sz w:val="20"/>
        <w:szCs w:val="20"/>
        <w:lang w:eastAsia="sv-SE"/>
      </w:rPr>
      <w:pict>
        <v:shapetype id="_x0000_t32" coordsize="21600,21600" o:spt="32" o:oned="t" path="m,l21600,21600e" filled="f">
          <v:path arrowok="t" fillok="f" o:connecttype="none"/>
          <o:lock v:ext="edit" shapetype="t"/>
        </v:shapetype>
        <v:shape id="_x0000_s9218" type="#_x0000_t32" style="position:absolute;margin-left:.4pt;margin-top:4.8pt;width:405.75pt;height:0;z-index:251658240" o:connectortype="straight" strokecolor="#a5a5a5"/>
      </w:pict>
    </w:r>
  </w:p>
  <w:p w:rsidR="00305F55" w:rsidRDefault="00305F55" w:rsidP="00492D87">
    <w:pPr>
      <w:pStyle w:val="Sidfot"/>
      <w:tabs>
        <w:tab w:val="clear" w:pos="4536"/>
        <w:tab w:val="left" w:pos="3119"/>
        <w:tab w:val="left" w:pos="5954"/>
      </w:tabs>
      <w:rPr>
        <w:b/>
        <w:sz w:val="20"/>
        <w:szCs w:val="20"/>
      </w:rPr>
    </w:pPr>
    <w:r w:rsidRPr="001D5A26">
      <w:rPr>
        <w:b/>
        <w:sz w:val="20"/>
        <w:szCs w:val="20"/>
      </w:rPr>
      <w:t>Presstjänst</w:t>
    </w:r>
    <w:r w:rsidRPr="00E00E4F">
      <w:rPr>
        <w:b/>
        <w:sz w:val="20"/>
        <w:szCs w:val="20"/>
      </w:rPr>
      <w:tab/>
    </w:r>
    <w:r>
      <w:rPr>
        <w:b/>
        <w:sz w:val="20"/>
        <w:szCs w:val="20"/>
      </w:rPr>
      <w:t>Presschef</w:t>
    </w:r>
    <w:r>
      <w:rPr>
        <w:b/>
        <w:sz w:val="20"/>
        <w:szCs w:val="20"/>
      </w:rPr>
      <w:tab/>
      <w:t xml:space="preserve">   Pressekreterare</w:t>
    </w:r>
  </w:p>
  <w:p w:rsidR="00305F55" w:rsidRPr="00E00E4F" w:rsidRDefault="00305F55" w:rsidP="00492D87">
    <w:pPr>
      <w:pStyle w:val="Sidfot"/>
      <w:tabs>
        <w:tab w:val="clear" w:pos="4536"/>
        <w:tab w:val="left" w:pos="3119"/>
        <w:tab w:val="left" w:pos="5954"/>
      </w:tabs>
      <w:rPr>
        <w:b/>
        <w:sz w:val="20"/>
        <w:szCs w:val="20"/>
      </w:rPr>
    </w:pPr>
    <w:r>
      <w:rPr>
        <w:b/>
        <w:sz w:val="20"/>
        <w:szCs w:val="20"/>
      </w:rPr>
      <w:tab/>
    </w:r>
    <w:r w:rsidRPr="00DC60B3">
      <w:rPr>
        <w:sz w:val="20"/>
        <w:szCs w:val="20"/>
      </w:rPr>
      <w:t>Claes Lundkvist</w:t>
    </w:r>
    <w:r w:rsidRPr="00E00E4F">
      <w:rPr>
        <w:b/>
        <w:sz w:val="20"/>
        <w:szCs w:val="20"/>
      </w:rPr>
      <w:t xml:space="preserve"> </w:t>
    </w:r>
    <w:r w:rsidRPr="00E00E4F">
      <w:rPr>
        <w:b/>
        <w:sz w:val="20"/>
        <w:szCs w:val="20"/>
      </w:rPr>
      <w:tab/>
    </w:r>
    <w:r>
      <w:rPr>
        <w:b/>
        <w:sz w:val="20"/>
        <w:szCs w:val="20"/>
      </w:rPr>
      <w:t xml:space="preserve">    </w:t>
    </w:r>
    <w:r w:rsidRPr="00DC60B3">
      <w:rPr>
        <w:sz w:val="20"/>
        <w:szCs w:val="20"/>
      </w:rPr>
      <w:t>Lottie Molin</w:t>
    </w:r>
    <w:r w:rsidRPr="00E00E4F">
      <w:rPr>
        <w:b/>
        <w:sz w:val="20"/>
        <w:szCs w:val="20"/>
      </w:rPr>
      <w:tab/>
    </w:r>
    <w:r w:rsidRPr="00E00E4F">
      <w:rPr>
        <w:b/>
        <w:sz w:val="20"/>
        <w:szCs w:val="20"/>
      </w:rPr>
      <w:tab/>
    </w:r>
  </w:p>
  <w:p w:rsidR="00305F55" w:rsidRPr="00E00E4F" w:rsidRDefault="00305F55" w:rsidP="00492D87">
    <w:pPr>
      <w:pStyle w:val="Sidfot"/>
      <w:tabs>
        <w:tab w:val="clear" w:pos="4536"/>
        <w:tab w:val="left" w:pos="3119"/>
        <w:tab w:val="left" w:pos="5954"/>
      </w:tabs>
      <w:rPr>
        <w:sz w:val="20"/>
        <w:szCs w:val="20"/>
      </w:rPr>
    </w:pPr>
    <w:r w:rsidRPr="00E00E4F">
      <w:rPr>
        <w:sz w:val="20"/>
        <w:szCs w:val="20"/>
      </w:rPr>
      <w:t>Kommun</w:t>
    </w:r>
    <w:r>
      <w:rPr>
        <w:sz w:val="20"/>
        <w:szCs w:val="20"/>
      </w:rPr>
      <w:t>ikationsavdelningen</w:t>
    </w:r>
    <w:r w:rsidRPr="00E00E4F">
      <w:rPr>
        <w:sz w:val="20"/>
        <w:szCs w:val="20"/>
      </w:rPr>
      <w:tab/>
      <w:t>Telefon: 013- 20 64 77</w:t>
    </w:r>
    <w:r w:rsidRPr="00E00E4F">
      <w:rPr>
        <w:sz w:val="20"/>
        <w:szCs w:val="20"/>
      </w:rPr>
      <w:tab/>
    </w:r>
    <w:r>
      <w:rPr>
        <w:sz w:val="20"/>
        <w:szCs w:val="20"/>
      </w:rPr>
      <w:t xml:space="preserve">    </w:t>
    </w:r>
    <w:r w:rsidRPr="00E00E4F">
      <w:rPr>
        <w:sz w:val="20"/>
        <w:szCs w:val="20"/>
      </w:rPr>
      <w:t>Telefon: 013-20 71 37</w:t>
    </w:r>
    <w:r w:rsidRPr="00E00E4F">
      <w:rPr>
        <w:sz w:val="20"/>
        <w:szCs w:val="20"/>
      </w:rPr>
      <w:tab/>
    </w:r>
    <w:r w:rsidRPr="00E00E4F">
      <w:rPr>
        <w:sz w:val="20"/>
        <w:szCs w:val="20"/>
      </w:rPr>
      <w:tab/>
    </w:r>
  </w:p>
  <w:p w:rsidR="00305F55" w:rsidRPr="00E00E4F" w:rsidRDefault="00305F55" w:rsidP="00492D87">
    <w:pPr>
      <w:pStyle w:val="Sidfot"/>
      <w:tabs>
        <w:tab w:val="clear" w:pos="4536"/>
        <w:tab w:val="left" w:pos="3119"/>
        <w:tab w:val="left" w:pos="5954"/>
      </w:tabs>
      <w:rPr>
        <w:sz w:val="20"/>
        <w:szCs w:val="20"/>
      </w:rPr>
    </w:pPr>
    <w:r>
      <w:rPr>
        <w:sz w:val="20"/>
        <w:szCs w:val="20"/>
      </w:rPr>
      <w:t>Storgatan 58</w:t>
    </w:r>
    <w:r w:rsidRPr="00E00E4F">
      <w:rPr>
        <w:sz w:val="20"/>
        <w:szCs w:val="20"/>
      </w:rPr>
      <w:tab/>
      <w:t>Mobil: 0727- 33 64 77</w:t>
    </w:r>
    <w:r w:rsidRPr="00E00E4F">
      <w:rPr>
        <w:sz w:val="20"/>
        <w:szCs w:val="20"/>
      </w:rPr>
      <w:tab/>
    </w:r>
    <w:r>
      <w:rPr>
        <w:sz w:val="20"/>
        <w:szCs w:val="20"/>
      </w:rPr>
      <w:t xml:space="preserve">    </w:t>
    </w:r>
    <w:r w:rsidRPr="00E00E4F">
      <w:rPr>
        <w:sz w:val="20"/>
        <w:szCs w:val="20"/>
      </w:rPr>
      <w:t>Mobil: 0733-74 71 37</w:t>
    </w:r>
    <w:r w:rsidRPr="00E00E4F">
      <w:rPr>
        <w:sz w:val="20"/>
        <w:szCs w:val="20"/>
      </w:rPr>
      <w:tab/>
    </w:r>
    <w:r w:rsidRPr="00E00E4F">
      <w:rPr>
        <w:sz w:val="20"/>
        <w:szCs w:val="20"/>
      </w:rPr>
      <w:tab/>
    </w:r>
  </w:p>
  <w:p w:rsidR="00305F55" w:rsidRPr="00E00E4F" w:rsidRDefault="00305F55" w:rsidP="00492D87">
    <w:pPr>
      <w:pStyle w:val="Sidfot"/>
      <w:tabs>
        <w:tab w:val="clear" w:pos="4536"/>
        <w:tab w:val="left" w:pos="3119"/>
        <w:tab w:val="left" w:pos="5954"/>
      </w:tabs>
      <w:rPr>
        <w:sz w:val="20"/>
        <w:szCs w:val="20"/>
      </w:rPr>
    </w:pPr>
    <w:r w:rsidRPr="00E00E4F">
      <w:rPr>
        <w:sz w:val="20"/>
        <w:szCs w:val="20"/>
      </w:rPr>
      <w:tab/>
    </w:r>
    <w:hyperlink r:id="rId1" w:history="1">
      <w:r w:rsidRPr="00E00E4F">
        <w:rPr>
          <w:rStyle w:val="Hyperlnk"/>
          <w:sz w:val="20"/>
          <w:szCs w:val="20"/>
        </w:rPr>
        <w:t>claes.lundkvist@linkoping.</w:t>
      </w:r>
      <w:proofErr w:type="gramStart"/>
      <w:r w:rsidRPr="00E00E4F">
        <w:rPr>
          <w:rStyle w:val="Hyperlnk"/>
          <w:sz w:val="20"/>
          <w:szCs w:val="20"/>
        </w:rPr>
        <w:t>se</w:t>
      </w:r>
    </w:hyperlink>
    <w:r w:rsidRPr="00E00E4F">
      <w:rPr>
        <w:sz w:val="20"/>
        <w:szCs w:val="20"/>
      </w:rPr>
      <w:t xml:space="preserve"> </w:t>
    </w:r>
    <w:r>
      <w:rPr>
        <w:sz w:val="20"/>
        <w:szCs w:val="20"/>
      </w:rPr>
      <w:t xml:space="preserve">            </w:t>
    </w:r>
    <w:r w:rsidR="00915210">
      <w:fldChar w:fldCharType="begin"/>
    </w:r>
    <w:proofErr w:type="gramEnd"/>
    <w:r>
      <w:instrText>HYPERLINK "mailto:lottie.molin@linkoping.se"</w:instrText>
    </w:r>
    <w:r w:rsidR="00915210">
      <w:fldChar w:fldCharType="separate"/>
    </w:r>
    <w:r w:rsidRPr="00E00E4F">
      <w:rPr>
        <w:rStyle w:val="Hyperlnk"/>
        <w:sz w:val="20"/>
        <w:szCs w:val="20"/>
      </w:rPr>
      <w:t>lottie.molin@linkoping.se</w:t>
    </w:r>
    <w:r w:rsidR="00915210">
      <w:fldChar w:fldCharType="end"/>
    </w:r>
    <w:r>
      <w:rPr>
        <w:sz w:val="20"/>
        <w:szCs w:val="20"/>
      </w:rPr>
      <w:t xml:space="preserve"> </w:t>
    </w:r>
    <w:hyperlink r:id="rId2" w:history="1">
      <w:r w:rsidRPr="00E00E4F">
        <w:rPr>
          <w:rStyle w:val="Hyperlnk"/>
          <w:sz w:val="20"/>
          <w:szCs w:val="20"/>
        </w:rPr>
        <w:t>http://www.linkoping.se/press</w:t>
      </w:r>
    </w:hyperlink>
    <w:r w:rsidRPr="00E00E4F">
      <w:rPr>
        <w:sz w:val="20"/>
        <w:szCs w:val="20"/>
      </w:rPr>
      <w:t xml:space="preserve"> </w:t>
    </w:r>
  </w:p>
  <w:p w:rsidR="00305F55" w:rsidRDefault="00305F55">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F55" w:rsidRDefault="00305F55" w:rsidP="00492D87">
      <w:pPr>
        <w:spacing w:after="0" w:line="240" w:lineRule="auto"/>
      </w:pPr>
      <w:r>
        <w:separator/>
      </w:r>
    </w:p>
  </w:footnote>
  <w:footnote w:type="continuationSeparator" w:id="0">
    <w:p w:rsidR="00305F55" w:rsidRDefault="00305F55" w:rsidP="00492D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F55" w:rsidRDefault="00305F55">
    <w:pPr>
      <w:pStyle w:val="Sidhuvud"/>
    </w:pPr>
  </w:p>
  <w:p w:rsidR="00305F55" w:rsidRDefault="00305F55">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9219">
      <o:colormenu v:ext="edit" strokecolor="none [2092]"/>
    </o:shapedefaults>
    <o:shapelayout v:ext="edit">
      <o:idmap v:ext="edit" data="9"/>
      <o:rules v:ext="edit">
        <o:r id="V:Rule2" type="connector" idref="#_x0000_s9218"/>
      </o:rules>
    </o:shapelayout>
  </w:hdrShapeDefaults>
  <w:footnotePr>
    <w:footnote w:id="-1"/>
    <w:footnote w:id="0"/>
  </w:footnotePr>
  <w:endnotePr>
    <w:endnote w:id="-1"/>
    <w:endnote w:id="0"/>
  </w:endnotePr>
  <w:compat/>
  <w:rsids>
    <w:rsidRoot w:val="006051DD"/>
    <w:rsid w:val="0006247E"/>
    <w:rsid w:val="00073A04"/>
    <w:rsid w:val="00077AFA"/>
    <w:rsid w:val="0009605B"/>
    <w:rsid w:val="000B14A1"/>
    <w:rsid w:val="000B466D"/>
    <w:rsid w:val="000D4F6B"/>
    <w:rsid w:val="000D63E6"/>
    <w:rsid w:val="000F243D"/>
    <w:rsid w:val="00112434"/>
    <w:rsid w:val="00121815"/>
    <w:rsid w:val="00131124"/>
    <w:rsid w:val="0015581E"/>
    <w:rsid w:val="001603F4"/>
    <w:rsid w:val="00184239"/>
    <w:rsid w:val="001D5A26"/>
    <w:rsid w:val="00226618"/>
    <w:rsid w:val="00235C27"/>
    <w:rsid w:val="0026162B"/>
    <w:rsid w:val="002804EF"/>
    <w:rsid w:val="0028674D"/>
    <w:rsid w:val="002B5DAE"/>
    <w:rsid w:val="002F33FD"/>
    <w:rsid w:val="00305F55"/>
    <w:rsid w:val="00306F95"/>
    <w:rsid w:val="003444FA"/>
    <w:rsid w:val="003449AC"/>
    <w:rsid w:val="00370B85"/>
    <w:rsid w:val="00382F6B"/>
    <w:rsid w:val="003A0C2D"/>
    <w:rsid w:val="003D5CCF"/>
    <w:rsid w:val="00405147"/>
    <w:rsid w:val="00420A98"/>
    <w:rsid w:val="00451FD3"/>
    <w:rsid w:val="00462306"/>
    <w:rsid w:val="00473F30"/>
    <w:rsid w:val="00475BE4"/>
    <w:rsid w:val="00492D87"/>
    <w:rsid w:val="004A1D59"/>
    <w:rsid w:val="004A2229"/>
    <w:rsid w:val="004D6FE7"/>
    <w:rsid w:val="004E5282"/>
    <w:rsid w:val="004E7719"/>
    <w:rsid w:val="00502DD1"/>
    <w:rsid w:val="00506834"/>
    <w:rsid w:val="00585BF2"/>
    <w:rsid w:val="00585DAF"/>
    <w:rsid w:val="005970BD"/>
    <w:rsid w:val="005B0D46"/>
    <w:rsid w:val="005C0251"/>
    <w:rsid w:val="005D6C13"/>
    <w:rsid w:val="006051DD"/>
    <w:rsid w:val="0062769D"/>
    <w:rsid w:val="006A30C6"/>
    <w:rsid w:val="006A32CB"/>
    <w:rsid w:val="006D0700"/>
    <w:rsid w:val="006D16FB"/>
    <w:rsid w:val="00716982"/>
    <w:rsid w:val="00735FF6"/>
    <w:rsid w:val="00790063"/>
    <w:rsid w:val="007A418E"/>
    <w:rsid w:val="007D5B1A"/>
    <w:rsid w:val="007D735E"/>
    <w:rsid w:val="007E41E0"/>
    <w:rsid w:val="007E55B5"/>
    <w:rsid w:val="00832747"/>
    <w:rsid w:val="008445C1"/>
    <w:rsid w:val="0084764A"/>
    <w:rsid w:val="0086653B"/>
    <w:rsid w:val="008A274D"/>
    <w:rsid w:val="008C35F9"/>
    <w:rsid w:val="008F0188"/>
    <w:rsid w:val="0090108F"/>
    <w:rsid w:val="00915210"/>
    <w:rsid w:val="009706AE"/>
    <w:rsid w:val="0097243F"/>
    <w:rsid w:val="00973AD9"/>
    <w:rsid w:val="00977A5F"/>
    <w:rsid w:val="00997B8F"/>
    <w:rsid w:val="009C4B28"/>
    <w:rsid w:val="00A3157D"/>
    <w:rsid w:val="00A457C5"/>
    <w:rsid w:val="00A72882"/>
    <w:rsid w:val="00A759C5"/>
    <w:rsid w:val="00AB1336"/>
    <w:rsid w:val="00B27C0D"/>
    <w:rsid w:val="00B30D8C"/>
    <w:rsid w:val="00B34D1D"/>
    <w:rsid w:val="00B35D40"/>
    <w:rsid w:val="00B44F53"/>
    <w:rsid w:val="00B81F7B"/>
    <w:rsid w:val="00B82D4B"/>
    <w:rsid w:val="00B83608"/>
    <w:rsid w:val="00BD23AB"/>
    <w:rsid w:val="00BF2680"/>
    <w:rsid w:val="00C16F52"/>
    <w:rsid w:val="00C31896"/>
    <w:rsid w:val="00C459DD"/>
    <w:rsid w:val="00C57B7F"/>
    <w:rsid w:val="00C63DC3"/>
    <w:rsid w:val="00C75EBE"/>
    <w:rsid w:val="00CA6126"/>
    <w:rsid w:val="00CC556A"/>
    <w:rsid w:val="00CC7CFE"/>
    <w:rsid w:val="00CF7530"/>
    <w:rsid w:val="00CF77A1"/>
    <w:rsid w:val="00D05741"/>
    <w:rsid w:val="00D06C5A"/>
    <w:rsid w:val="00D52B2B"/>
    <w:rsid w:val="00D635AF"/>
    <w:rsid w:val="00D71B83"/>
    <w:rsid w:val="00D72B69"/>
    <w:rsid w:val="00D85A4B"/>
    <w:rsid w:val="00D944DB"/>
    <w:rsid w:val="00DB043D"/>
    <w:rsid w:val="00DC5456"/>
    <w:rsid w:val="00DC60B3"/>
    <w:rsid w:val="00DF5494"/>
    <w:rsid w:val="00E00E4F"/>
    <w:rsid w:val="00E03C86"/>
    <w:rsid w:val="00E10EA1"/>
    <w:rsid w:val="00E446ED"/>
    <w:rsid w:val="00E648E9"/>
    <w:rsid w:val="00E70AB2"/>
    <w:rsid w:val="00EA7568"/>
    <w:rsid w:val="00EA7757"/>
    <w:rsid w:val="00EB0080"/>
    <w:rsid w:val="00EC21DE"/>
    <w:rsid w:val="00ED636A"/>
    <w:rsid w:val="00F07DDF"/>
    <w:rsid w:val="00FA617B"/>
    <w:rsid w:val="00FF3C7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9">
      <o:colormenu v:ext="edit" strokecolor="none [209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741"/>
    <w:pPr>
      <w:spacing w:after="200" w:line="276" w:lineRule="auto"/>
    </w:pPr>
    <w:rPr>
      <w:sz w:val="24"/>
      <w:szCs w:val="24"/>
      <w:lang w:eastAsia="en-US"/>
    </w:rPr>
  </w:style>
  <w:style w:type="paragraph" w:styleId="Rubrik1">
    <w:name w:val="heading 1"/>
    <w:basedOn w:val="Normal"/>
    <w:next w:val="Normal"/>
    <w:link w:val="Rubrik1Char"/>
    <w:uiPriority w:val="9"/>
    <w:qFormat/>
    <w:rsid w:val="00ED636A"/>
    <w:pPr>
      <w:keepNext/>
      <w:spacing w:before="240" w:after="60"/>
      <w:outlineLvl w:val="0"/>
    </w:pPr>
    <w:rPr>
      <w:rFonts w:asciiTheme="majorHAnsi" w:eastAsiaTheme="majorEastAsia" w:hAnsiTheme="majorHAnsi" w:cstheme="majorBidi"/>
      <w:b/>
      <w:bCs/>
      <w:kern w:val="32"/>
      <w:sz w:val="32"/>
      <w:szCs w:val="32"/>
    </w:rPr>
  </w:style>
  <w:style w:type="paragraph" w:styleId="Rubrik3">
    <w:name w:val="heading 3"/>
    <w:basedOn w:val="Normal"/>
    <w:next w:val="Normal"/>
    <w:link w:val="Rubrik3Char"/>
    <w:uiPriority w:val="9"/>
    <w:semiHidden/>
    <w:unhideWhenUsed/>
    <w:qFormat/>
    <w:rsid w:val="00ED636A"/>
    <w:pPr>
      <w:keepNext/>
      <w:spacing w:before="240" w:after="60"/>
      <w:outlineLvl w:val="2"/>
    </w:pPr>
    <w:rPr>
      <w:rFonts w:asciiTheme="majorHAnsi" w:eastAsiaTheme="majorEastAsia" w:hAnsiTheme="majorHAnsi" w:cstheme="majorBidi"/>
      <w:b/>
      <w:bCs/>
      <w:sz w:val="26"/>
      <w:szCs w:val="26"/>
    </w:rPr>
  </w:style>
  <w:style w:type="paragraph" w:styleId="Rubrik4">
    <w:name w:val="heading 4"/>
    <w:basedOn w:val="Normal"/>
    <w:next w:val="Normal"/>
    <w:link w:val="Rubrik4Char"/>
    <w:qFormat/>
    <w:rsid w:val="00B81F7B"/>
    <w:pPr>
      <w:keepNext/>
      <w:tabs>
        <w:tab w:val="left" w:pos="3969"/>
      </w:tabs>
      <w:overflowPunct w:val="0"/>
      <w:autoSpaceDE w:val="0"/>
      <w:autoSpaceDN w:val="0"/>
      <w:adjustRightInd w:val="0"/>
      <w:spacing w:after="0" w:line="240" w:lineRule="auto"/>
      <w:textAlignment w:val="baseline"/>
      <w:outlineLvl w:val="3"/>
    </w:pPr>
    <w:rPr>
      <w:rFonts w:eastAsia="Times New Roman"/>
      <w:i/>
      <w:iCs/>
      <w:szCs w:val="20"/>
      <w:lang w:eastAsia="sv-SE"/>
    </w:rPr>
  </w:style>
  <w:style w:type="paragraph" w:styleId="Rubrik5">
    <w:name w:val="heading 5"/>
    <w:basedOn w:val="Normal"/>
    <w:next w:val="Normal"/>
    <w:link w:val="Rubrik5Char"/>
    <w:qFormat/>
    <w:rsid w:val="00B81F7B"/>
    <w:pPr>
      <w:keepNext/>
      <w:autoSpaceDE w:val="0"/>
      <w:autoSpaceDN w:val="0"/>
      <w:adjustRightInd w:val="0"/>
      <w:spacing w:after="0" w:line="240" w:lineRule="auto"/>
      <w:outlineLvl w:val="4"/>
    </w:pPr>
    <w:rPr>
      <w:rFonts w:ascii="Arial Black" w:eastAsia="Times New Roman" w:hAnsi="Arial Black" w:cs="Arial"/>
      <w:szCs w:val="20"/>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B043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B043D"/>
    <w:rPr>
      <w:rFonts w:ascii="Tahoma" w:hAnsi="Tahoma" w:cs="Tahoma"/>
      <w:sz w:val="16"/>
      <w:szCs w:val="16"/>
    </w:rPr>
  </w:style>
  <w:style w:type="paragraph" w:styleId="Ingetavstnd">
    <w:name w:val="No Spacing"/>
    <w:uiPriority w:val="1"/>
    <w:qFormat/>
    <w:rsid w:val="00492D87"/>
    <w:rPr>
      <w:sz w:val="24"/>
      <w:szCs w:val="24"/>
      <w:lang w:eastAsia="en-US"/>
    </w:rPr>
  </w:style>
  <w:style w:type="paragraph" w:styleId="Sidhuvud">
    <w:name w:val="header"/>
    <w:basedOn w:val="Normal"/>
    <w:link w:val="SidhuvudChar"/>
    <w:uiPriority w:val="99"/>
    <w:unhideWhenUsed/>
    <w:rsid w:val="00492D8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2D87"/>
  </w:style>
  <w:style w:type="paragraph" w:styleId="Sidfot">
    <w:name w:val="footer"/>
    <w:basedOn w:val="Normal"/>
    <w:link w:val="SidfotChar"/>
    <w:uiPriority w:val="99"/>
    <w:unhideWhenUsed/>
    <w:rsid w:val="00492D8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2D87"/>
  </w:style>
  <w:style w:type="character" w:styleId="Hyperlnk">
    <w:name w:val="Hyperlink"/>
    <w:basedOn w:val="Standardstycketeckensnitt"/>
    <w:semiHidden/>
    <w:rsid w:val="00492D87"/>
    <w:rPr>
      <w:color w:val="0000FF"/>
      <w:u w:val="single"/>
    </w:rPr>
  </w:style>
  <w:style w:type="character" w:customStyle="1" w:styleId="Rubrik4Char">
    <w:name w:val="Rubrik 4 Char"/>
    <w:basedOn w:val="Standardstycketeckensnitt"/>
    <w:link w:val="Rubrik4"/>
    <w:rsid w:val="00B81F7B"/>
    <w:rPr>
      <w:rFonts w:eastAsia="Times New Roman"/>
      <w:i/>
      <w:iCs/>
      <w:szCs w:val="20"/>
      <w:lang w:eastAsia="sv-SE"/>
    </w:rPr>
  </w:style>
  <w:style w:type="character" w:customStyle="1" w:styleId="Rubrik5Char">
    <w:name w:val="Rubrik 5 Char"/>
    <w:basedOn w:val="Standardstycketeckensnitt"/>
    <w:link w:val="Rubrik5"/>
    <w:rsid w:val="00B81F7B"/>
    <w:rPr>
      <w:rFonts w:ascii="Arial Black" w:eastAsia="Times New Roman" w:hAnsi="Arial Black" w:cs="Arial"/>
      <w:szCs w:val="20"/>
      <w:lang w:eastAsia="sv-SE"/>
    </w:rPr>
  </w:style>
  <w:style w:type="paragraph" w:customStyle="1" w:styleId="Uppgifter">
    <w:name w:val="Uppgifter"/>
    <w:rsid w:val="00B81F7B"/>
    <w:pPr>
      <w:tabs>
        <w:tab w:val="left" w:pos="3969"/>
        <w:tab w:val="right" w:pos="8222"/>
      </w:tabs>
      <w:overflowPunct w:val="0"/>
      <w:autoSpaceDE w:val="0"/>
      <w:autoSpaceDN w:val="0"/>
      <w:adjustRightInd w:val="0"/>
      <w:ind w:left="-510"/>
      <w:textAlignment w:val="baseline"/>
    </w:pPr>
    <w:rPr>
      <w:rFonts w:ascii="Arial" w:eastAsia="Times New Roman" w:hAnsi="Arial"/>
    </w:rPr>
  </w:style>
  <w:style w:type="character" w:customStyle="1" w:styleId="Rubrik1Char">
    <w:name w:val="Rubrik 1 Char"/>
    <w:basedOn w:val="Standardstycketeckensnitt"/>
    <w:link w:val="Rubrik1"/>
    <w:uiPriority w:val="9"/>
    <w:rsid w:val="00ED636A"/>
    <w:rPr>
      <w:rFonts w:asciiTheme="majorHAnsi" w:eastAsiaTheme="majorEastAsia" w:hAnsiTheme="majorHAnsi" w:cstheme="majorBidi"/>
      <w:b/>
      <w:bCs/>
      <w:kern w:val="32"/>
      <w:sz w:val="32"/>
      <w:szCs w:val="32"/>
      <w:lang w:eastAsia="en-US"/>
    </w:rPr>
  </w:style>
  <w:style w:type="character" w:customStyle="1" w:styleId="Rubrik3Char">
    <w:name w:val="Rubrik 3 Char"/>
    <w:basedOn w:val="Standardstycketeckensnitt"/>
    <w:link w:val="Rubrik3"/>
    <w:uiPriority w:val="9"/>
    <w:semiHidden/>
    <w:rsid w:val="00ED636A"/>
    <w:rPr>
      <w:rFonts w:asciiTheme="majorHAnsi" w:eastAsiaTheme="majorEastAsia" w:hAnsiTheme="majorHAnsi" w:cstheme="majorBidi"/>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836379630">
      <w:bodyDiv w:val="1"/>
      <w:marLeft w:val="0"/>
      <w:marRight w:val="0"/>
      <w:marTop w:val="0"/>
      <w:marBottom w:val="0"/>
      <w:divBdr>
        <w:top w:val="none" w:sz="0" w:space="0" w:color="auto"/>
        <w:left w:val="none" w:sz="0" w:space="0" w:color="auto"/>
        <w:bottom w:val="none" w:sz="0" w:space="0" w:color="auto"/>
        <w:right w:val="none" w:sz="0" w:space="0" w:color="auto"/>
      </w:divBdr>
    </w:div>
    <w:div w:id="906065133">
      <w:bodyDiv w:val="1"/>
      <w:marLeft w:val="0"/>
      <w:marRight w:val="0"/>
      <w:marTop w:val="0"/>
      <w:marBottom w:val="0"/>
      <w:divBdr>
        <w:top w:val="none" w:sz="0" w:space="0" w:color="auto"/>
        <w:left w:val="none" w:sz="0" w:space="0" w:color="auto"/>
        <w:bottom w:val="none" w:sz="0" w:space="0" w:color="auto"/>
        <w:right w:val="none" w:sz="0" w:space="0" w:color="auto"/>
      </w:divBdr>
    </w:div>
    <w:div w:id="18458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linkoping.se/press" TargetMode="External"/><Relationship Id="rId1" Type="http://schemas.openxmlformats.org/officeDocument/2006/relationships/hyperlink" Target="mailto:claes.lundkvist@linkopin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nSam Generell mall" ma:contentTypeID="0x01010030E55AC9039740E9A13D824D6408D03105005F305D432FDE574BB95762EE189D4BBB" ma:contentTypeVersion="2" ma:contentTypeDescription="Skapa ett nytt dokument." ma:contentTypeScope="" ma:versionID="397166d644139ef2b37f2ccfdb847ebf">
  <xsd:schema xmlns:xsd="http://www.w3.org/2001/XMLSchema" xmlns:xs="http://www.w3.org/2001/XMLSchema" xmlns:p="http://schemas.microsoft.com/office/2006/metadata/properties" xmlns:ns2="7fb64a15-8b4d-483a-997b-2bf3e0d3defe" targetNamespace="http://schemas.microsoft.com/office/2006/metadata/properties" ma:root="true" ma:fieldsID="42bf20091c6f7c229a296cf2389a9ee2" ns2:_="">
    <xsd:import namespace="7fb64a15-8b4d-483a-997b-2bf3e0d3defe"/>
    <xsd:element name="properties">
      <xsd:complexType>
        <xsd:sequence>
          <xsd:element name="documentManagement">
            <xsd:complexType>
              <xsd:all>
                <xsd:element ref="ns2:LINSAMAdministration" minOccurs="0"/>
                <xsd:element ref="ns2:LINSAM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64a15-8b4d-483a-997b-2bf3e0d3defe" elementFormDefault="qualified">
    <xsd:import namespace="http://schemas.microsoft.com/office/2006/documentManagement/types"/>
    <xsd:import namespace="http://schemas.microsoft.com/office/infopath/2007/PartnerControls"/>
    <xsd:element name="LINSAMAdministration" ma:index="8" nillable="true" ma:displayName="Förvaltning" ma:internalName="LINSAMAdministration">
      <xsd:simpleType>
        <xsd:restriction base="dms:Choice">
          <xsd:enumeration value="Kommunstyrelsens förvaltning"/>
          <xsd:enumeration value="Utbildningsförvaltningen"/>
          <xsd:enumeration value="Kultur- och fritidsförvaltningen"/>
          <xsd:enumeration value="Miljö och samhällsbyggnadsförvaltningen"/>
          <xsd:enumeration value="Omsorg och socialförvaltningen"/>
          <xsd:enumeration value="Leanlink"/>
        </xsd:restriction>
      </xsd:simpleType>
    </xsd:element>
    <xsd:element name="LINSAMKeywords" ma:index="9" nillable="true" ma:displayName="Nyckelord" ma:internalName="LINSAMKeyword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SAMAdministration xmlns="7fb64a15-8b4d-483a-997b-2bf3e0d3defe" xsi:nil="true"/>
    <LINSAMKeywords xmlns="7fb64a15-8b4d-483a-997b-2bf3e0d3defe" xsi:nil="true"/>
  </documentManagement>
</p:properties>
</file>

<file path=customXml/itemProps1.xml><?xml version="1.0" encoding="utf-8"?>
<ds:datastoreItem xmlns:ds="http://schemas.openxmlformats.org/officeDocument/2006/customXml" ds:itemID="{79471F2C-AD0F-4A85-ACAA-1B1D9433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64a15-8b4d-483a-997b-2bf3e0d3d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23EE6-31E9-4476-B540-64084DD14C51}">
  <ds:schemaRefs>
    <ds:schemaRef ds:uri="http://schemas.microsoft.com/sharepoint/v3/contenttype/forms"/>
  </ds:schemaRefs>
</ds:datastoreItem>
</file>

<file path=customXml/itemProps3.xml><?xml version="1.0" encoding="utf-8"?>
<ds:datastoreItem xmlns:ds="http://schemas.openxmlformats.org/officeDocument/2006/customXml" ds:itemID="{CE5BC0A9-C361-494D-A1A4-3777E579BE5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fb64a15-8b4d-483a-997b-2bf3e0d3defe"/>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719</Words>
  <Characters>3813</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Linköpings Kommun</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clalun</cp:lastModifiedBy>
  <cp:revision>3</cp:revision>
  <cp:lastPrinted>2014-02-10T11:44:00Z</cp:lastPrinted>
  <dcterms:created xsi:type="dcterms:W3CDTF">2014-02-12T16:21:00Z</dcterms:created>
  <dcterms:modified xsi:type="dcterms:W3CDTF">2014-02-13T09:24:00Z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0x01010030E55AC9039740E9A13D824D6408D03105005F305D432FDE574BB95762EE189D4BBB</vt:lpwstr>
  </property>
</Properties>
</file>