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638F1" w14:textId="77777777" w:rsidR="004917DB" w:rsidRPr="00B002FC" w:rsidRDefault="004917DB" w:rsidP="004917DB">
      <w:pPr>
        <w:jc w:val="right"/>
      </w:pPr>
    </w:p>
    <w:p w14:paraId="3D933E4E" w14:textId="77777777" w:rsidR="004917DB" w:rsidRPr="00B002FC" w:rsidRDefault="004917DB" w:rsidP="004917DB">
      <w:pPr>
        <w:pStyle w:val="Heading3"/>
        <w:ind w:left="-270" w:right="-432" w:firstLine="270"/>
        <w:rPr>
          <w:rFonts w:ascii="Arial" w:hAnsi="Arial" w:cs="Arial"/>
        </w:rPr>
      </w:pPr>
      <w:r w:rsidRPr="00B002FC">
        <w:rPr>
          <w:rFonts w:ascii="Arial" w:hAnsi="Arial"/>
        </w:rPr>
        <w:t>Kontakt:</w:t>
      </w:r>
    </w:p>
    <w:p w14:paraId="54CA1E7C" w14:textId="77777777" w:rsidR="007C213C" w:rsidRPr="00B002FC" w:rsidRDefault="007C213C" w:rsidP="007C213C">
      <w:pPr>
        <w:pStyle w:val="Heading3"/>
        <w:tabs>
          <w:tab w:val="left" w:pos="6120"/>
        </w:tabs>
        <w:ind w:left="-270" w:right="-432" w:firstLine="270"/>
        <w:rPr>
          <w:rFonts w:ascii="Arial" w:hAnsi="Arial" w:cs="Arial"/>
          <w:b w:val="0"/>
          <w:szCs w:val="24"/>
        </w:rPr>
      </w:pPr>
      <w:r w:rsidRPr="00B002FC">
        <w:rPr>
          <w:rFonts w:ascii="Arial" w:hAnsi="Arial"/>
          <w:b w:val="0"/>
        </w:rPr>
        <w:t>Annie Leisma</w:t>
      </w:r>
    </w:p>
    <w:p w14:paraId="69006751" w14:textId="77777777" w:rsidR="007C213C" w:rsidRPr="00B002FC" w:rsidRDefault="00676961" w:rsidP="007C213C">
      <w:pPr>
        <w:rPr>
          <w:rFonts w:cs="Arial"/>
        </w:rPr>
      </w:pPr>
      <w:r w:rsidRPr="00B002FC">
        <w:t xml:space="preserve">Technical Publicity Ltd för </w:t>
      </w:r>
      <w:r w:rsidR="007C213C" w:rsidRPr="00B002FC">
        <w:t>Honeywell Safety Products</w:t>
      </w:r>
    </w:p>
    <w:p w14:paraId="4F887A52" w14:textId="77777777" w:rsidR="007C213C" w:rsidRPr="00B002FC" w:rsidRDefault="007C213C" w:rsidP="007C213C">
      <w:pPr>
        <w:rPr>
          <w:rFonts w:cs="Arial"/>
          <w:szCs w:val="24"/>
        </w:rPr>
      </w:pPr>
      <w:r w:rsidRPr="00B002FC">
        <w:t>+44 (0)1582 390984</w:t>
      </w:r>
    </w:p>
    <w:p w14:paraId="41C98B35" w14:textId="77777777" w:rsidR="007C213C" w:rsidRPr="00B002FC" w:rsidRDefault="009C5686" w:rsidP="007C213C">
      <w:pPr>
        <w:rPr>
          <w:rFonts w:cs="Arial"/>
          <w:sz w:val="22"/>
          <w:szCs w:val="22"/>
        </w:rPr>
      </w:pPr>
      <w:hyperlink r:id="rId6" w:history="1">
        <w:r w:rsidR="007C213C" w:rsidRPr="00B002FC">
          <w:rPr>
            <w:rStyle w:val="Hyperlink"/>
          </w:rPr>
          <w:t>aleisma@technical-group.com</w:t>
        </w:r>
      </w:hyperlink>
    </w:p>
    <w:p w14:paraId="6BEE4DE9" w14:textId="77777777" w:rsidR="004917DB" w:rsidRPr="00B002FC" w:rsidRDefault="004917DB" w:rsidP="004917DB">
      <w:pPr>
        <w:pStyle w:val="Heading3"/>
        <w:ind w:right="-432"/>
        <w:rPr>
          <w:rFonts w:ascii="Arial" w:hAnsi="Arial" w:cs="Arial"/>
          <w:b w:val="0"/>
          <w:color w:val="000000" w:themeColor="text1"/>
        </w:rPr>
      </w:pPr>
    </w:p>
    <w:p w14:paraId="388F8A38" w14:textId="77777777" w:rsidR="00EF123E" w:rsidRPr="00056E61" w:rsidRDefault="00EF123E" w:rsidP="00EF123E">
      <w:pPr>
        <w:pStyle w:val="NormalWeb"/>
        <w:tabs>
          <w:tab w:val="left" w:pos="900"/>
          <w:tab w:val="right" w:pos="9900"/>
        </w:tabs>
        <w:spacing w:before="0" w:after="0"/>
        <w:ind w:left="-270" w:right="-432"/>
        <w:rPr>
          <w:rFonts w:ascii="Arial" w:hAnsi="Arial" w:cs="Arial"/>
          <w:color w:val="000000" w:themeColor="text1"/>
          <w:sz w:val="28"/>
          <w:szCs w:val="28"/>
        </w:rPr>
      </w:pPr>
    </w:p>
    <w:p w14:paraId="75B64847" w14:textId="77777777" w:rsidR="00141DD6" w:rsidRPr="00141DD6" w:rsidRDefault="00141DD6" w:rsidP="00141DD6">
      <w:pPr>
        <w:jc w:val="center"/>
        <w:rPr>
          <w:rFonts w:cs="Arial"/>
          <w:b/>
          <w:color w:val="000000" w:themeColor="text1"/>
          <w:sz w:val="28"/>
          <w:szCs w:val="28"/>
        </w:rPr>
      </w:pPr>
      <w:r w:rsidRPr="00141DD6">
        <w:rPr>
          <w:b/>
          <w:color w:val="000000" w:themeColor="text1"/>
          <w:sz w:val="28"/>
          <w:szCs w:val="28"/>
        </w:rPr>
        <w:t>HONEYWELL LANSERAR EN INNOVATIV VENTILERAD ATEX-DRÄKT FÖR KEMI- OCH LÄKEMEDELSINDUSTRIN</w:t>
      </w:r>
    </w:p>
    <w:p w14:paraId="6CFFC600" w14:textId="77777777" w:rsidR="004917DB" w:rsidRPr="005D75CF" w:rsidRDefault="004917DB" w:rsidP="004917DB">
      <w:pPr>
        <w:ind w:right="18"/>
        <w:rPr>
          <w:rFonts w:cs="Arial"/>
          <w:b/>
          <w:i/>
          <w:color w:val="000000" w:themeColor="text1"/>
          <w:sz w:val="28"/>
          <w:szCs w:val="28"/>
        </w:rPr>
      </w:pPr>
    </w:p>
    <w:p w14:paraId="2B5BD1BB" w14:textId="16A8225D" w:rsidR="00141DD6" w:rsidRDefault="00ED5469" w:rsidP="00141DD6">
      <w:pPr>
        <w:spacing w:line="360" w:lineRule="auto"/>
        <w:ind w:firstLine="720"/>
        <w:rPr>
          <w:szCs w:val="24"/>
        </w:rPr>
      </w:pPr>
      <w:r>
        <w:rPr>
          <w:b/>
          <w:color w:val="000000" w:themeColor="text1"/>
        </w:rPr>
        <w:t xml:space="preserve">Roissy, Frankrike, </w:t>
      </w:r>
      <w:r w:rsidR="009C5686">
        <w:rPr>
          <w:b/>
          <w:color w:val="000000" w:themeColor="text1"/>
        </w:rPr>
        <w:t>2</w:t>
      </w:r>
      <w:r w:rsidR="000259BE">
        <w:rPr>
          <w:b/>
          <w:color w:val="000000" w:themeColor="text1"/>
        </w:rPr>
        <w:t>1</w:t>
      </w:r>
      <w:r w:rsidR="00EF123E">
        <w:rPr>
          <w:b/>
          <w:color w:val="000000" w:themeColor="text1"/>
        </w:rPr>
        <w:t xml:space="preserve">. </w:t>
      </w:r>
      <w:r w:rsidR="009C5686">
        <w:rPr>
          <w:b/>
          <w:color w:val="000000" w:themeColor="text1"/>
        </w:rPr>
        <w:t>a</w:t>
      </w:r>
      <w:bookmarkStart w:id="0" w:name="_GoBack"/>
      <w:bookmarkEnd w:id="0"/>
      <w:r w:rsidR="009C5686">
        <w:rPr>
          <w:b/>
          <w:color w:val="000000" w:themeColor="text1"/>
        </w:rPr>
        <w:t xml:space="preserve">pril </w:t>
      </w:r>
      <w:r w:rsidR="00E60E52">
        <w:rPr>
          <w:b/>
          <w:color w:val="000000" w:themeColor="text1"/>
        </w:rPr>
        <w:t>201</w:t>
      </w:r>
      <w:r w:rsidR="000F240B">
        <w:rPr>
          <w:b/>
          <w:color w:val="000000" w:themeColor="text1"/>
        </w:rPr>
        <w:t>6</w:t>
      </w:r>
      <w:r w:rsidR="00E60E52">
        <w:rPr>
          <w:b/>
          <w:color w:val="000000" w:themeColor="text1"/>
        </w:rPr>
        <w:t xml:space="preserve"> – </w:t>
      </w:r>
      <w:r w:rsidR="00141DD6" w:rsidRPr="00141DD6">
        <w:rPr>
          <w:szCs w:val="24"/>
        </w:rPr>
        <w:t xml:space="preserve">Honeywell </w:t>
      </w:r>
      <w:r w:rsidR="00141DD6" w:rsidRPr="00141DD6">
        <w:rPr>
          <w:b/>
          <w:color w:val="000000" w:themeColor="text1"/>
          <w:szCs w:val="24"/>
        </w:rPr>
        <w:t>(NYSE: HON)</w:t>
      </w:r>
      <w:r w:rsidR="00141DD6" w:rsidRPr="00141DD6">
        <w:rPr>
          <w:color w:val="000000" w:themeColor="text1"/>
          <w:szCs w:val="24"/>
        </w:rPr>
        <w:t xml:space="preserve"> tillkännager </w:t>
      </w:r>
      <w:r w:rsidR="00141DD6" w:rsidRPr="00141DD6">
        <w:rPr>
          <w:szCs w:val="24"/>
        </w:rPr>
        <w:t xml:space="preserve">Hapichem™, </w:t>
      </w:r>
      <w:r w:rsidR="00141DD6" w:rsidRPr="00141DD6">
        <w:rPr>
          <w:color w:val="000000" w:themeColor="text1"/>
          <w:szCs w:val="24"/>
        </w:rPr>
        <w:t>en ny antistatisk och kemikaliebeständig ventilerad dräkt som utformats för att skydda arbetare i explosionsfarliga miljöer inom kemi- och läkemedelsindustrin.</w:t>
      </w:r>
      <w:r w:rsidR="00141DD6" w:rsidRPr="00141DD6">
        <w:rPr>
          <w:szCs w:val="24"/>
        </w:rPr>
        <w:t xml:space="preserve"> </w:t>
      </w:r>
    </w:p>
    <w:p w14:paraId="7C89C3C7" w14:textId="77777777" w:rsidR="00141DD6" w:rsidRPr="00141DD6" w:rsidRDefault="00141DD6" w:rsidP="00141DD6">
      <w:pPr>
        <w:spacing w:line="360" w:lineRule="auto"/>
        <w:ind w:firstLine="720"/>
        <w:rPr>
          <w:rFonts w:cs="Arial"/>
          <w:szCs w:val="24"/>
        </w:rPr>
      </w:pPr>
    </w:p>
    <w:p w14:paraId="4C28A91F" w14:textId="77777777" w:rsidR="00141DD6" w:rsidRDefault="00141DD6" w:rsidP="00141DD6">
      <w:pPr>
        <w:spacing w:line="360" w:lineRule="auto"/>
        <w:ind w:firstLine="720"/>
        <w:rPr>
          <w:color w:val="000000" w:themeColor="text1"/>
          <w:szCs w:val="24"/>
        </w:rPr>
      </w:pPr>
      <w:r w:rsidRPr="00141DD6">
        <w:rPr>
          <w:szCs w:val="24"/>
        </w:rPr>
        <w:t>Hapichem är tillverkad av ett kemikaliebeständigt material (CHEM) med hög skyddsfaktor (PF&gt;50 000) och ger ett tillförlitligt skydd mot högpotenta farmaceutiska substanser (HAPI). Den är ATEX-certifierad för att uppfylla EU:s krav på skyddskläder i explosionsfarliga miljöer.</w:t>
      </w:r>
      <w:r w:rsidRPr="00141DD6">
        <w:rPr>
          <w:color w:val="000000" w:themeColor="text1"/>
          <w:szCs w:val="24"/>
        </w:rPr>
        <w:t xml:space="preserve"> </w:t>
      </w:r>
    </w:p>
    <w:p w14:paraId="4EECDF9B" w14:textId="77777777" w:rsidR="00141DD6" w:rsidRPr="00141DD6" w:rsidRDefault="00141DD6" w:rsidP="00141DD6">
      <w:pPr>
        <w:spacing w:line="360" w:lineRule="auto"/>
        <w:ind w:firstLine="720"/>
        <w:rPr>
          <w:rFonts w:cs="Arial"/>
          <w:color w:val="000000" w:themeColor="text1"/>
          <w:szCs w:val="24"/>
        </w:rPr>
      </w:pPr>
    </w:p>
    <w:p w14:paraId="704B12E0" w14:textId="7BA5CCDE" w:rsidR="00141DD6" w:rsidRDefault="00141DD6" w:rsidP="00141DD6">
      <w:pPr>
        <w:autoSpaceDE w:val="0"/>
        <w:autoSpaceDN w:val="0"/>
        <w:adjustRightInd w:val="0"/>
        <w:spacing w:line="360" w:lineRule="auto"/>
        <w:ind w:firstLine="720"/>
        <w:rPr>
          <w:szCs w:val="24"/>
        </w:rPr>
      </w:pPr>
      <w:r w:rsidRPr="00141DD6">
        <w:rPr>
          <w:color w:val="000000" w:themeColor="text1"/>
          <w:szCs w:val="24"/>
        </w:rPr>
        <w:t>”Den nya ventilerade dräkte</w:t>
      </w:r>
      <w:r w:rsidRPr="00820A90">
        <w:rPr>
          <w:color w:val="000000" w:themeColor="text1"/>
          <w:szCs w:val="24"/>
        </w:rPr>
        <w:t xml:space="preserve">n tillgodoser kundernas ökande efterfrågan på personligt skydd mot såväl farliga kemiska </w:t>
      </w:r>
      <w:r w:rsidR="00056E61" w:rsidRPr="00820A90">
        <w:rPr>
          <w:color w:val="000000" w:themeColor="text1"/>
          <w:szCs w:val="24"/>
        </w:rPr>
        <w:t>ämne</w:t>
      </w:r>
      <w:r w:rsidR="00820A90" w:rsidRPr="00820A90">
        <w:rPr>
          <w:color w:val="000000" w:themeColor="text1"/>
          <w:szCs w:val="24"/>
        </w:rPr>
        <w:t>n</w:t>
      </w:r>
      <w:r w:rsidR="00056E61" w:rsidRPr="00820A90">
        <w:rPr>
          <w:color w:val="000000" w:themeColor="text1"/>
          <w:szCs w:val="24"/>
        </w:rPr>
        <w:t xml:space="preserve"> </w:t>
      </w:r>
      <w:r w:rsidRPr="00820A90">
        <w:rPr>
          <w:color w:val="000000" w:themeColor="text1"/>
          <w:szCs w:val="24"/>
        </w:rPr>
        <w:t xml:space="preserve">som statisk elektricitet” säger </w:t>
      </w:r>
      <w:r w:rsidR="00820A90">
        <w:rPr>
          <w:color w:val="000000" w:themeColor="text1"/>
          <w:szCs w:val="24"/>
        </w:rPr>
        <w:t>David Guiho</w:t>
      </w:r>
      <w:r w:rsidRPr="00820A90">
        <w:rPr>
          <w:color w:val="000000" w:themeColor="text1"/>
          <w:szCs w:val="24"/>
        </w:rPr>
        <w:t>, produktchef för ventilerade dräkter på Honeywell Industrial Safety EMEA. ”Personer som arbetar med kemiska</w:t>
      </w:r>
      <w:r w:rsidR="00820A90" w:rsidRPr="00820A90">
        <w:rPr>
          <w:color w:val="000000" w:themeColor="text1"/>
          <w:szCs w:val="24"/>
        </w:rPr>
        <w:t xml:space="preserve"> </w:t>
      </w:r>
      <w:r w:rsidR="00056E61" w:rsidRPr="00820A90">
        <w:rPr>
          <w:color w:val="000000" w:themeColor="text1"/>
          <w:szCs w:val="24"/>
        </w:rPr>
        <w:t>ämne</w:t>
      </w:r>
      <w:r w:rsidR="00820A90" w:rsidRPr="00820A90">
        <w:rPr>
          <w:color w:val="000000" w:themeColor="text1"/>
          <w:szCs w:val="24"/>
        </w:rPr>
        <w:t>n</w:t>
      </w:r>
      <w:r w:rsidR="00056E61" w:rsidRPr="00820A90">
        <w:rPr>
          <w:color w:val="000000" w:themeColor="text1"/>
          <w:szCs w:val="24"/>
        </w:rPr>
        <w:t xml:space="preserve"> </w:t>
      </w:r>
      <w:r w:rsidRPr="00820A90">
        <w:rPr>
          <w:color w:val="000000" w:themeColor="text1"/>
          <w:szCs w:val="24"/>
        </w:rPr>
        <w:t>behöver</w:t>
      </w:r>
      <w:r w:rsidRPr="00141DD6">
        <w:rPr>
          <w:color w:val="000000" w:themeColor="text1"/>
          <w:szCs w:val="24"/>
        </w:rPr>
        <w:t xml:space="preserve"> särskilda skydd och de lösningar som redan finns på marknaden erbjuder inte komfort och skydd på en tillfredsställande nivå. </w:t>
      </w:r>
      <w:r w:rsidRPr="00141DD6">
        <w:rPr>
          <w:szCs w:val="24"/>
        </w:rPr>
        <w:t xml:space="preserve">Den nya dräkten är perfekt för arbeten där luften är förorenad med partiklar och där det behövs både skyddskläder och andningsskydd.” </w:t>
      </w:r>
    </w:p>
    <w:p w14:paraId="0B2005DA" w14:textId="77777777" w:rsidR="00141DD6" w:rsidRPr="00141DD6" w:rsidRDefault="00141DD6" w:rsidP="00141DD6">
      <w:pPr>
        <w:autoSpaceDE w:val="0"/>
        <w:autoSpaceDN w:val="0"/>
        <w:adjustRightInd w:val="0"/>
        <w:spacing w:line="360" w:lineRule="auto"/>
        <w:ind w:firstLine="720"/>
        <w:rPr>
          <w:rFonts w:cs="Arial"/>
          <w:szCs w:val="24"/>
        </w:rPr>
      </w:pPr>
    </w:p>
    <w:p w14:paraId="668D3404" w14:textId="77777777" w:rsidR="00141DD6" w:rsidRDefault="00141DD6" w:rsidP="00141DD6">
      <w:pPr>
        <w:autoSpaceDE w:val="0"/>
        <w:autoSpaceDN w:val="0"/>
        <w:adjustRightInd w:val="0"/>
        <w:spacing w:line="360" w:lineRule="auto"/>
        <w:ind w:firstLine="720"/>
        <w:rPr>
          <w:szCs w:val="24"/>
        </w:rPr>
      </w:pPr>
      <w:r w:rsidRPr="00141DD6">
        <w:rPr>
          <w:szCs w:val="24"/>
        </w:rPr>
        <w:t>För andningsskydd, kroppsskydd, skydd mot statisk elektricitet och kemiskt skydd, har man normalt tidigare behövt tre olika plagg: en ventilerad huva, en icke-ventilerad dräkt med hög kemikaliebeständighet och antistatiska skoöverdrag. Hapichem ger detta kombinerade skydd i ett enda plagg för personlig skyddsutrustning, vilket besparar dig kostnader och samtidigt säkerställer högsta skyddsnivå. Denna halogenfria dräkt kan även brännas efter användning.</w:t>
      </w:r>
    </w:p>
    <w:p w14:paraId="521163A8" w14:textId="77777777" w:rsidR="00141DD6" w:rsidRPr="00141DD6" w:rsidRDefault="00141DD6" w:rsidP="00141DD6">
      <w:pPr>
        <w:autoSpaceDE w:val="0"/>
        <w:autoSpaceDN w:val="0"/>
        <w:adjustRightInd w:val="0"/>
        <w:spacing w:line="360" w:lineRule="auto"/>
        <w:ind w:firstLine="720"/>
        <w:rPr>
          <w:rFonts w:cs="Arial"/>
          <w:szCs w:val="24"/>
        </w:rPr>
      </w:pPr>
    </w:p>
    <w:p w14:paraId="0028F495" w14:textId="77777777" w:rsidR="00141DD6" w:rsidRDefault="00141DD6" w:rsidP="00141DD6">
      <w:pPr>
        <w:spacing w:line="360" w:lineRule="auto"/>
        <w:ind w:firstLine="720"/>
        <w:rPr>
          <w:color w:val="000000" w:themeColor="text1"/>
          <w:szCs w:val="24"/>
        </w:rPr>
      </w:pPr>
      <w:r w:rsidRPr="00141DD6">
        <w:rPr>
          <w:color w:val="000000" w:themeColor="text1"/>
          <w:szCs w:val="24"/>
        </w:rPr>
        <w:lastRenderedPageBreak/>
        <w:t xml:space="preserve">Engångsdräkten uppfyller helt de senaste standarderna EN 14605/A1: 2009 (skyddskläder mot kemikalier i vätskeform ), EN 1073-1: 1998 (skyddskläder mot radioaktiva föroreningar) och EN 1149-5: 2008: elektrostatiska skyddskläder (elektrostatiskt skydd vid korrekt jordning). </w:t>
      </w:r>
    </w:p>
    <w:p w14:paraId="3E3BB5B8" w14:textId="77777777" w:rsidR="00141DD6" w:rsidRPr="00141DD6" w:rsidRDefault="00141DD6" w:rsidP="00141DD6">
      <w:pPr>
        <w:spacing w:line="360" w:lineRule="auto"/>
        <w:ind w:firstLine="720"/>
        <w:rPr>
          <w:rFonts w:cs="Arial"/>
          <w:color w:val="000000" w:themeColor="text1"/>
          <w:szCs w:val="24"/>
        </w:rPr>
      </w:pPr>
    </w:p>
    <w:p w14:paraId="13B73987" w14:textId="77777777" w:rsidR="00141DD6" w:rsidRDefault="00141DD6" w:rsidP="00141DD6">
      <w:pPr>
        <w:autoSpaceDE w:val="0"/>
        <w:autoSpaceDN w:val="0"/>
        <w:adjustRightInd w:val="0"/>
        <w:spacing w:line="360" w:lineRule="auto"/>
        <w:ind w:firstLine="720"/>
        <w:rPr>
          <w:color w:val="000000" w:themeColor="text1"/>
          <w:szCs w:val="24"/>
        </w:rPr>
      </w:pPr>
      <w:r w:rsidRPr="00141DD6">
        <w:rPr>
          <w:color w:val="000000" w:themeColor="text1"/>
          <w:szCs w:val="24"/>
        </w:rPr>
        <w:t>Dräkten är specialutformad för andningsluftsnätverk med lågt tryck, vilket tillsammans med dess låga luftförbrukning gör det möjligt för fler användare att vara anslutna till samma luftnätverk. Den integrerade luftventilationens patenterade Y-form gör att användare säkert kan sitta på sina knän och arbeta.</w:t>
      </w:r>
    </w:p>
    <w:p w14:paraId="77269E32" w14:textId="77777777" w:rsidR="00141DD6" w:rsidRPr="00141DD6" w:rsidRDefault="00141DD6" w:rsidP="00141DD6">
      <w:pPr>
        <w:autoSpaceDE w:val="0"/>
        <w:autoSpaceDN w:val="0"/>
        <w:adjustRightInd w:val="0"/>
        <w:spacing w:line="360" w:lineRule="auto"/>
        <w:ind w:firstLine="720"/>
        <w:rPr>
          <w:rFonts w:cs="Arial"/>
          <w:color w:val="000000" w:themeColor="text1"/>
          <w:szCs w:val="24"/>
        </w:rPr>
      </w:pPr>
    </w:p>
    <w:p w14:paraId="1F8FE02C" w14:textId="77777777" w:rsidR="00141DD6" w:rsidRDefault="00141DD6" w:rsidP="00141DD6">
      <w:pPr>
        <w:autoSpaceDE w:val="0"/>
        <w:autoSpaceDN w:val="0"/>
        <w:adjustRightInd w:val="0"/>
        <w:spacing w:line="360" w:lineRule="auto"/>
        <w:ind w:firstLine="720"/>
        <w:rPr>
          <w:color w:val="000000" w:themeColor="text1"/>
          <w:szCs w:val="24"/>
        </w:rPr>
      </w:pPr>
      <w:r w:rsidRPr="00141DD6">
        <w:rPr>
          <w:color w:val="000000" w:themeColor="text1"/>
          <w:szCs w:val="24"/>
        </w:rPr>
        <w:t xml:space="preserve">Den höga mekaniska och kemiska beständigheten hos dräktmaterialet, visiret och de förseglade sömmarna samt de dubbla täta blixtlåsen och den patenterade magnetiska utloppsventilen minskar risken för förorening, medan den orangefärgade säkerhetsremsan på sidan tillhandahåller en nödlösning i händelse av luftbrist inuti dräkten. </w:t>
      </w:r>
    </w:p>
    <w:p w14:paraId="6D97C323" w14:textId="77777777" w:rsidR="00141DD6" w:rsidRPr="00141DD6" w:rsidRDefault="00141DD6" w:rsidP="00141DD6">
      <w:pPr>
        <w:autoSpaceDE w:val="0"/>
        <w:autoSpaceDN w:val="0"/>
        <w:adjustRightInd w:val="0"/>
        <w:spacing w:line="360" w:lineRule="auto"/>
        <w:ind w:firstLine="720"/>
        <w:rPr>
          <w:rFonts w:cs="Arial"/>
          <w:color w:val="000000" w:themeColor="text1"/>
          <w:szCs w:val="24"/>
        </w:rPr>
      </w:pPr>
    </w:p>
    <w:p w14:paraId="7225F6AB" w14:textId="77777777" w:rsidR="00141DD6" w:rsidRDefault="00141DD6" w:rsidP="00141DD6">
      <w:pPr>
        <w:spacing w:line="360" w:lineRule="auto"/>
        <w:ind w:firstLine="720"/>
        <w:rPr>
          <w:color w:val="000000" w:themeColor="text1"/>
          <w:szCs w:val="24"/>
        </w:rPr>
      </w:pPr>
      <w:r w:rsidRPr="00141DD6">
        <w:rPr>
          <w:szCs w:val="24"/>
        </w:rPr>
        <w:t xml:space="preserve">Till de övriga funktionerna hör den patenterade utloppsventilen som gör dräkten kompatibel med saneringsduschar och undviker risken för ventilblockering som lock kan medföra. </w:t>
      </w:r>
      <w:r w:rsidRPr="00141DD6">
        <w:rPr>
          <w:color w:val="000000" w:themeColor="text1"/>
          <w:szCs w:val="24"/>
        </w:rPr>
        <w:t xml:space="preserve">Tack vare frontblixtlåset behövs dessutom ingen hjälp när dräkten ska tas på och av. </w:t>
      </w:r>
    </w:p>
    <w:p w14:paraId="3575001F" w14:textId="77777777" w:rsidR="00141DD6" w:rsidRPr="00141DD6" w:rsidRDefault="00141DD6" w:rsidP="00141DD6">
      <w:pPr>
        <w:spacing w:line="360" w:lineRule="auto"/>
        <w:ind w:firstLine="720"/>
        <w:rPr>
          <w:rFonts w:cs="Arial"/>
          <w:color w:val="000000" w:themeColor="text1"/>
          <w:szCs w:val="24"/>
        </w:rPr>
      </w:pPr>
    </w:p>
    <w:p w14:paraId="649284CB" w14:textId="77777777" w:rsidR="00141DD6" w:rsidRDefault="00141DD6" w:rsidP="00141DD6">
      <w:pPr>
        <w:spacing w:line="360" w:lineRule="auto"/>
        <w:ind w:firstLine="720"/>
        <w:rPr>
          <w:color w:val="000000" w:themeColor="text1"/>
          <w:szCs w:val="24"/>
        </w:rPr>
      </w:pPr>
      <w:r w:rsidRPr="00141DD6">
        <w:rPr>
          <w:color w:val="000000" w:themeColor="text1"/>
          <w:szCs w:val="24"/>
        </w:rPr>
        <w:t>Polyestervisiret har utmärkta optiska egenskaper och ger ett brett synfält samt ökad beständighet mot farliga kemiska agenser.</w:t>
      </w:r>
    </w:p>
    <w:p w14:paraId="63FD5049" w14:textId="77777777" w:rsidR="00141DD6" w:rsidRPr="00141DD6" w:rsidRDefault="00141DD6" w:rsidP="00141DD6">
      <w:pPr>
        <w:spacing w:line="360" w:lineRule="auto"/>
        <w:ind w:firstLine="720"/>
        <w:rPr>
          <w:rFonts w:cs="Arial"/>
          <w:color w:val="000000" w:themeColor="text1"/>
          <w:szCs w:val="24"/>
        </w:rPr>
      </w:pPr>
    </w:p>
    <w:p w14:paraId="07FDF9FB" w14:textId="77777777" w:rsidR="00141DD6" w:rsidRDefault="00141DD6" w:rsidP="00141DD6">
      <w:pPr>
        <w:spacing w:line="360" w:lineRule="auto"/>
        <w:ind w:firstLine="720"/>
        <w:rPr>
          <w:color w:val="000000" w:themeColor="text1"/>
          <w:szCs w:val="24"/>
        </w:rPr>
      </w:pPr>
      <w:r w:rsidRPr="00141DD6">
        <w:rPr>
          <w:color w:val="000000" w:themeColor="text1"/>
          <w:szCs w:val="24"/>
        </w:rPr>
        <w:t>Engångsmanschetter gör att användaren kan anpassa handskarnas storlek och typ utifrån handstorlek och kemiska risker.</w:t>
      </w:r>
    </w:p>
    <w:p w14:paraId="356BD685" w14:textId="77777777" w:rsidR="00141DD6" w:rsidRPr="00141DD6" w:rsidRDefault="00141DD6" w:rsidP="00141DD6">
      <w:pPr>
        <w:spacing w:line="360" w:lineRule="auto"/>
        <w:ind w:firstLine="720"/>
        <w:rPr>
          <w:rFonts w:cs="Arial"/>
          <w:color w:val="000000" w:themeColor="text1"/>
          <w:szCs w:val="24"/>
        </w:rPr>
      </w:pPr>
    </w:p>
    <w:p w14:paraId="051178F9" w14:textId="0808D1F3" w:rsidR="00141DD6" w:rsidRPr="00141DD6" w:rsidRDefault="00141DD6" w:rsidP="00141DD6">
      <w:pPr>
        <w:spacing w:line="360" w:lineRule="auto"/>
        <w:ind w:firstLine="720"/>
        <w:rPr>
          <w:rFonts w:cs="Arial"/>
          <w:color w:val="000000" w:themeColor="text1"/>
          <w:szCs w:val="24"/>
        </w:rPr>
      </w:pPr>
      <w:r w:rsidRPr="00141DD6">
        <w:rPr>
          <w:color w:val="000000" w:themeColor="text1"/>
          <w:szCs w:val="24"/>
        </w:rPr>
        <w:t xml:space="preserve">Dräkten har även tre alternativ för sulor: standardfot, </w:t>
      </w:r>
      <w:r w:rsidRPr="00820A90">
        <w:rPr>
          <w:color w:val="000000" w:themeColor="text1"/>
          <w:szCs w:val="24"/>
        </w:rPr>
        <w:t>underfot</w:t>
      </w:r>
      <w:r w:rsidR="00056E61" w:rsidRPr="00820A90">
        <w:rPr>
          <w:color w:val="000000" w:themeColor="text1"/>
          <w:szCs w:val="24"/>
        </w:rPr>
        <w:t>skydd</w:t>
      </w:r>
      <w:r w:rsidRPr="00820A90">
        <w:rPr>
          <w:color w:val="000000" w:themeColor="text1"/>
          <w:szCs w:val="24"/>
        </w:rPr>
        <w:t xml:space="preserve">, glidskyddande och </w:t>
      </w:r>
      <w:r w:rsidR="00056E61" w:rsidRPr="00820A90">
        <w:rPr>
          <w:color w:val="000000" w:themeColor="text1"/>
          <w:szCs w:val="24"/>
        </w:rPr>
        <w:t>anti-stat</w:t>
      </w:r>
      <w:r w:rsidR="00820A90" w:rsidRPr="00820A90">
        <w:rPr>
          <w:color w:val="000000" w:themeColor="text1"/>
          <w:szCs w:val="24"/>
        </w:rPr>
        <w:t>isk</w:t>
      </w:r>
      <w:r w:rsidR="00056E61" w:rsidRPr="00820A90">
        <w:rPr>
          <w:color w:val="000000" w:themeColor="text1"/>
          <w:szCs w:val="24"/>
        </w:rPr>
        <w:t xml:space="preserve"> </w:t>
      </w:r>
      <w:r w:rsidRPr="00141DD6">
        <w:rPr>
          <w:color w:val="000000" w:themeColor="text1"/>
          <w:szCs w:val="24"/>
        </w:rPr>
        <w:t>sula, som kan anpassas till olika arbetsmiljöer.</w:t>
      </w:r>
    </w:p>
    <w:p w14:paraId="0A5A94F8" w14:textId="77777777" w:rsidR="00EF123E" w:rsidRPr="005D75CF" w:rsidRDefault="00EF123E" w:rsidP="00141DD6">
      <w:pPr>
        <w:spacing w:line="360" w:lineRule="auto"/>
        <w:ind w:firstLine="720"/>
        <w:rPr>
          <w:rFonts w:cs="Arial"/>
          <w:color w:val="000000" w:themeColor="text1"/>
          <w:szCs w:val="24"/>
        </w:rPr>
      </w:pPr>
    </w:p>
    <w:p w14:paraId="50119D86" w14:textId="77777777" w:rsidR="004917DB" w:rsidRPr="005D75CF" w:rsidRDefault="00ED5469" w:rsidP="00ED5469">
      <w:pPr>
        <w:spacing w:line="360" w:lineRule="auto"/>
        <w:ind w:firstLine="720"/>
        <w:rPr>
          <w:rFonts w:cs="Arial"/>
          <w:color w:val="000000" w:themeColor="text1"/>
          <w:szCs w:val="24"/>
        </w:rPr>
      </w:pPr>
      <w:r w:rsidRPr="00ED5469">
        <w:rPr>
          <w:rFonts w:cs="Arial"/>
          <w:color w:val="000000" w:themeColor="text1"/>
        </w:rPr>
        <w:t xml:space="preserve">Mer information om Honeywell Industrial Safety, världens största leverantör av </w:t>
      </w:r>
      <w:hyperlink r:id="rId7">
        <w:r w:rsidRPr="00ED5469">
          <w:rPr>
            <w:rStyle w:val="Hyperlink"/>
            <w:rFonts w:cs="Arial"/>
          </w:rPr>
          <w:t>skyddsutrustning</w:t>
        </w:r>
      </w:hyperlink>
      <w:r w:rsidRPr="00ED5469">
        <w:rPr>
          <w:rFonts w:cs="Arial"/>
        </w:rPr>
        <w:t xml:space="preserve"> från topp till tå, finns på </w:t>
      </w:r>
      <w:hyperlink r:id="rId8" w:history="1">
        <w:r w:rsidR="000259BE">
          <w:rPr>
            <w:rStyle w:val="Hyperlink"/>
          </w:rPr>
          <w:t>http://www.honeywellsafety.com/Nordic</w:t>
        </w:r>
      </w:hyperlink>
      <w:r w:rsidR="004917DB">
        <w:t xml:space="preserve">. </w:t>
      </w:r>
      <w:r w:rsidR="004917DB">
        <w:rPr>
          <w:color w:val="000000" w:themeColor="text1"/>
        </w:rPr>
        <w:t xml:space="preserve"> </w:t>
      </w:r>
    </w:p>
    <w:p w14:paraId="1B5B1CEB" w14:textId="77777777" w:rsidR="009C5686" w:rsidRDefault="009C5686" w:rsidP="004917DB">
      <w:pPr>
        <w:rPr>
          <w:sz w:val="22"/>
        </w:rPr>
      </w:pPr>
    </w:p>
    <w:p w14:paraId="7DFC8880" w14:textId="45C7C19A" w:rsidR="004917DB" w:rsidRPr="005D75CF" w:rsidRDefault="004917DB" w:rsidP="004917DB">
      <w:pPr>
        <w:rPr>
          <w:rFonts w:cs="Arial"/>
          <w:sz w:val="22"/>
          <w:szCs w:val="22"/>
        </w:rPr>
      </w:pPr>
      <w:r>
        <w:rPr>
          <w:sz w:val="22"/>
        </w:rPr>
        <w:lastRenderedPageBreak/>
        <w:t>Honeywell Industrial Safety (HIS) ingår i Honeywell Automation and Control Solutions och hjälper organisationer att hantera säkerheten på arbetsplatser. HIS erbjuder bredast möjliga utbud av arbetarskyddsprodukter – från personlig skyddsutrustning för arbetares ögon, öron och huvud, till fallskyddsselar och andningsskydd, programvara, första-hjälpen-utrustning och övervakningsutrustning för giftiga och brännbara gaser som skyddar arbetares liv överallt där de utsätts för risker, och som samtidigt skyddar företagens verksamhet. Honeywell Industrial Safety tar säkerhet till nästa nivå genom att leda övergången från punktlösningar till anslutna lösningar. Oavsett om det rör sig om bärbar utrustning för gasdetektering, personlig skyddsutrustning, eller bärbara och stationära enheter, hjälper våra produkter våra kunder med förbunden säkerhetsintelligens i realtid för att reagera på säkerhetshot, hantera risker för verksamheten och förbättra produktiviteten. HIS hjälper kunder att fatta bättre beslut genom att förbinda sensorer över kundernas hela verksamhet för att ge en exakt bild av säkerheten i realtid, i alla lägen.  </w:t>
      </w:r>
    </w:p>
    <w:p w14:paraId="5C0D86F7" w14:textId="77777777" w:rsidR="004917DB" w:rsidRPr="005D75CF" w:rsidRDefault="004917DB" w:rsidP="004917DB">
      <w:pPr>
        <w:jc w:val="right"/>
        <w:rPr>
          <w:rFonts w:cs="Arial"/>
        </w:rPr>
      </w:pPr>
    </w:p>
    <w:p w14:paraId="0DFFA44D" w14:textId="77777777" w:rsidR="004917DB" w:rsidRPr="005D75CF" w:rsidRDefault="004917DB" w:rsidP="004917DB">
      <w:pPr>
        <w:autoSpaceDE w:val="0"/>
        <w:autoSpaceDN w:val="0"/>
        <w:adjustRightInd w:val="0"/>
        <w:rPr>
          <w:rStyle w:val="Hyperlink"/>
          <w:rFonts w:cs="Arial"/>
          <w:sz w:val="22"/>
        </w:rPr>
      </w:pPr>
      <w:r>
        <w:rPr>
          <w:color w:val="000000"/>
          <w:sz w:val="22"/>
        </w:rPr>
        <w:t xml:space="preserve">Honeywell </w:t>
      </w:r>
      <w:r>
        <w:rPr>
          <w:color w:val="333333"/>
          <w:sz w:val="22"/>
        </w:rPr>
        <w:t>(</w:t>
      </w:r>
      <w:hyperlink r:id="rId9">
        <w:r>
          <w:rPr>
            <w:rStyle w:val="Hyperlink"/>
            <w:sz w:val="22"/>
          </w:rPr>
          <w:t>www.honeywell.com</w:t>
        </w:r>
      </w:hyperlink>
      <w:r>
        <w:rPr>
          <w:color w:val="2E609B"/>
          <w:sz w:val="22"/>
        </w:rPr>
        <w:t>)</w:t>
      </w:r>
      <w:r>
        <w:rPr>
          <w:color w:val="333333"/>
          <w:sz w:val="22"/>
        </w:rPr>
        <w:t xml:space="preserve"> </w:t>
      </w:r>
      <w:r>
        <w:rPr>
          <w:color w:val="000000"/>
          <w:sz w:val="22"/>
        </w:rPr>
        <w:t xml:space="preserve">är en ledande diversifierad leverantör inom teknik och tillverkning som ingår i Fortune 100 och som förser kunder över hela jorden med produkter och tjänster för flygbranschen, reglerteknik för byggnader, hem och industrin, turboladdare och material för särskilda krav. Mer nyheter och information om Honeywell finns på </w:t>
      </w:r>
      <w:hyperlink r:id="rId10">
        <w:r>
          <w:rPr>
            <w:rStyle w:val="Hyperlink"/>
            <w:sz w:val="22"/>
          </w:rPr>
          <w:t>www.honeywellnow.com</w:t>
        </w:r>
      </w:hyperlink>
    </w:p>
    <w:p w14:paraId="234EC709" w14:textId="77777777" w:rsidR="004917DB" w:rsidRPr="005D75CF" w:rsidRDefault="004917DB" w:rsidP="004917DB">
      <w:pPr>
        <w:autoSpaceDE w:val="0"/>
        <w:autoSpaceDN w:val="0"/>
        <w:adjustRightInd w:val="0"/>
        <w:rPr>
          <w:rStyle w:val="Hyperlink"/>
          <w:rFonts w:cs="Arial"/>
          <w:sz w:val="22"/>
        </w:rPr>
      </w:pPr>
    </w:p>
    <w:p w14:paraId="20366C6E" w14:textId="77777777" w:rsidR="004917DB" w:rsidRPr="005D75CF" w:rsidRDefault="004917DB" w:rsidP="004917DB">
      <w:pPr>
        <w:jc w:val="center"/>
        <w:rPr>
          <w:rFonts w:cs="Arial"/>
          <w:color w:val="000000" w:themeColor="text1"/>
          <w:sz w:val="19"/>
        </w:rPr>
      </w:pPr>
      <w:r>
        <w:rPr>
          <w:color w:val="000000" w:themeColor="text1"/>
        </w:rPr>
        <w:t># # #</w:t>
      </w:r>
    </w:p>
    <w:p w14:paraId="62EA685D" w14:textId="77777777" w:rsidR="00ED5469" w:rsidRPr="005D75CF" w:rsidRDefault="00ED5469">
      <w:pPr>
        <w:rPr>
          <w:rFonts w:cs="Arial"/>
        </w:rPr>
      </w:pPr>
    </w:p>
    <w:sectPr w:rsidR="00ED5469" w:rsidRPr="005D75CF" w:rsidSect="004917DB">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DBBE" w14:textId="77777777" w:rsidR="00430A60" w:rsidRDefault="00430A60" w:rsidP="004917DB">
      <w:r>
        <w:separator/>
      </w:r>
    </w:p>
  </w:endnote>
  <w:endnote w:type="continuationSeparator" w:id="0">
    <w:p w14:paraId="0DFB8B06" w14:textId="77777777" w:rsidR="00430A60" w:rsidRDefault="00430A60" w:rsidP="004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7FC7A" w14:textId="77777777" w:rsidR="00430A60" w:rsidRDefault="00430A60" w:rsidP="004917DB">
      <w:r>
        <w:separator/>
      </w:r>
    </w:p>
  </w:footnote>
  <w:footnote w:type="continuationSeparator" w:id="0">
    <w:p w14:paraId="7506F486" w14:textId="77777777" w:rsidR="00430A60" w:rsidRDefault="00430A60" w:rsidP="004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182E" w14:textId="6328DE07" w:rsidR="009D45FF" w:rsidRDefault="009D45FF" w:rsidP="004917DB">
    <w:pPr>
      <w:pStyle w:val="Head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9C5686">
      <w:rPr>
        <w:rStyle w:val="PageNumber"/>
        <w:rFonts w:ascii="Times New Roman" w:hAnsi="Times New Roman"/>
        <w:noProof/>
      </w:rPr>
      <w:t>3</w:t>
    </w:r>
    <w:r>
      <w:rPr>
        <w:rStyle w:val="PageNumber"/>
        <w:rFonts w:ascii="Times New Roman" w:hAnsi="Times New Roman"/>
      </w:rPr>
      <w:fldChar w:fldCharType="end"/>
    </w:r>
    <w:r>
      <w:rPr>
        <w:rFonts w:ascii="Times New Roman" w:hAnsi="Times New Roman"/>
      </w:rPr>
      <w:t>-Honeywell Industrial Safety</w:t>
    </w:r>
  </w:p>
  <w:p w14:paraId="0EB68EFB" w14:textId="77777777" w:rsidR="009D45FF" w:rsidRDefault="009D45FF">
    <w:pPr>
      <w:pStyle w:val="Header"/>
    </w:pPr>
  </w:p>
  <w:p w14:paraId="0C97E6BD" w14:textId="77777777" w:rsidR="009D45FF" w:rsidRDefault="009D4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D675" w14:textId="77777777" w:rsidR="009D45FF" w:rsidRDefault="009D45FF">
    <w:pPr>
      <w:pStyle w:val="Header"/>
    </w:pPr>
    <w:r>
      <w:rPr>
        <w:noProof/>
        <w:lang w:val="en-GB" w:eastAsia="en-GB" w:bidi="ar-SA"/>
      </w:rPr>
      <w:drawing>
        <wp:anchor distT="0" distB="0" distL="114300" distR="114300" simplePos="0" relativeHeight="251659264" behindDoc="1" locked="1" layoutInCell="1" allowOverlap="1" wp14:anchorId="0BA4DE5F" wp14:editId="4EF39EE7">
          <wp:simplePos x="0" y="0"/>
          <wp:positionH relativeFrom="page">
            <wp:align>right</wp:align>
          </wp:positionH>
          <wp:positionV relativeFrom="page">
            <wp:align>top</wp:align>
          </wp:positionV>
          <wp:extent cx="7772400" cy="1828800"/>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B"/>
    <w:rsid w:val="00015676"/>
    <w:rsid w:val="00020D0A"/>
    <w:rsid w:val="000259BE"/>
    <w:rsid w:val="00056E61"/>
    <w:rsid w:val="000A7EB2"/>
    <w:rsid w:val="000F240B"/>
    <w:rsid w:val="00137275"/>
    <w:rsid w:val="00141DD6"/>
    <w:rsid w:val="001C0318"/>
    <w:rsid w:val="00214CF7"/>
    <w:rsid w:val="0028586D"/>
    <w:rsid w:val="002F744A"/>
    <w:rsid w:val="00430A60"/>
    <w:rsid w:val="004917DB"/>
    <w:rsid w:val="004A53E9"/>
    <w:rsid w:val="005B0105"/>
    <w:rsid w:val="005C45AD"/>
    <w:rsid w:val="005D75CF"/>
    <w:rsid w:val="005F496A"/>
    <w:rsid w:val="006302C1"/>
    <w:rsid w:val="00676961"/>
    <w:rsid w:val="007C213C"/>
    <w:rsid w:val="00820A90"/>
    <w:rsid w:val="009C5686"/>
    <w:rsid w:val="009D45FF"/>
    <w:rsid w:val="00AE2A2B"/>
    <w:rsid w:val="00B002FC"/>
    <w:rsid w:val="00B11D39"/>
    <w:rsid w:val="00C470AC"/>
    <w:rsid w:val="00E60E52"/>
    <w:rsid w:val="00ED5469"/>
    <w:rsid w:val="00EF1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5282"/>
  <w15:docId w15:val="{49E5DF84-1304-490D-BFFA-0EA02ED2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17DB"/>
    <w:pPr>
      <w:spacing w:after="0" w:line="240" w:lineRule="auto"/>
    </w:pPr>
    <w:rPr>
      <w:rFonts w:ascii="Arial" w:eastAsia="Times New Roman" w:hAnsi="Arial" w:cs="Times New Roman"/>
      <w:sz w:val="24"/>
      <w:szCs w:val="20"/>
    </w:rPr>
  </w:style>
  <w:style w:type="paragraph" w:styleId="Heading3">
    <w:name w:val="heading 3"/>
    <w:basedOn w:val="Normal"/>
    <w:next w:val="Normal"/>
    <w:link w:val="Heading3Char"/>
    <w:uiPriority w:val="99"/>
    <w:qFormat/>
    <w:rsid w:val="004917DB"/>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917DB"/>
    <w:rPr>
      <w:rFonts w:ascii="Times New Roman" w:eastAsia="Times New Roman" w:hAnsi="Times New Roman" w:cs="Times New Roman"/>
      <w:b/>
      <w:bCs/>
      <w:sz w:val="24"/>
      <w:szCs w:val="20"/>
      <w:lang w:val="sv-SE"/>
    </w:rPr>
  </w:style>
  <w:style w:type="character" w:styleId="Hyperlink">
    <w:name w:val="Hyperlink"/>
    <w:uiPriority w:val="99"/>
    <w:rsid w:val="004917DB"/>
    <w:rPr>
      <w:color w:val="0000FF"/>
      <w:u w:val="single"/>
    </w:rPr>
  </w:style>
  <w:style w:type="paragraph" w:styleId="NormalWeb">
    <w:name w:val="Normal (Web)"/>
    <w:basedOn w:val="Normal"/>
    <w:uiPriority w:val="99"/>
    <w:rsid w:val="004917DB"/>
    <w:pPr>
      <w:spacing w:before="100" w:after="100"/>
    </w:pPr>
    <w:rPr>
      <w:rFonts w:ascii="Arial Unicode MS" w:eastAsia="Arial Unicode MS" w:hAnsi="Arial Unicode MS"/>
    </w:rPr>
  </w:style>
  <w:style w:type="paragraph" w:styleId="Header">
    <w:name w:val="header"/>
    <w:basedOn w:val="Normal"/>
    <w:link w:val="HeaderChar"/>
    <w:uiPriority w:val="99"/>
    <w:unhideWhenUsed/>
    <w:rsid w:val="004917DB"/>
    <w:pPr>
      <w:tabs>
        <w:tab w:val="center" w:pos="4513"/>
        <w:tab w:val="right" w:pos="9026"/>
      </w:tabs>
    </w:pPr>
  </w:style>
  <w:style w:type="character" w:customStyle="1" w:styleId="HeaderChar">
    <w:name w:val="Header Char"/>
    <w:basedOn w:val="DefaultParagraphFont"/>
    <w:link w:val="Header"/>
    <w:uiPriority w:val="99"/>
    <w:rsid w:val="004917DB"/>
    <w:rPr>
      <w:rFonts w:ascii="Arial" w:eastAsia="Times New Roman" w:hAnsi="Arial" w:cs="Times New Roman"/>
      <w:sz w:val="24"/>
      <w:szCs w:val="20"/>
      <w:lang w:val="sv-SE"/>
    </w:rPr>
  </w:style>
  <w:style w:type="paragraph" w:styleId="Footer">
    <w:name w:val="footer"/>
    <w:basedOn w:val="Normal"/>
    <w:link w:val="FooterChar"/>
    <w:uiPriority w:val="99"/>
    <w:unhideWhenUsed/>
    <w:rsid w:val="004917DB"/>
    <w:pPr>
      <w:tabs>
        <w:tab w:val="center" w:pos="4513"/>
        <w:tab w:val="right" w:pos="9026"/>
      </w:tabs>
    </w:pPr>
  </w:style>
  <w:style w:type="character" w:customStyle="1" w:styleId="FooterChar">
    <w:name w:val="Footer Char"/>
    <w:basedOn w:val="DefaultParagraphFont"/>
    <w:link w:val="Footer"/>
    <w:uiPriority w:val="99"/>
    <w:rsid w:val="004917DB"/>
    <w:rPr>
      <w:rFonts w:ascii="Arial" w:eastAsia="Times New Roman" w:hAnsi="Arial" w:cs="Times New Roman"/>
      <w:sz w:val="24"/>
      <w:szCs w:val="20"/>
      <w:lang w:val="sv-SE"/>
    </w:rPr>
  </w:style>
  <w:style w:type="character" w:styleId="PageNumber">
    <w:name w:val="page number"/>
    <w:basedOn w:val="DefaultParagraphFont"/>
    <w:uiPriority w:val="99"/>
    <w:rsid w:val="004917DB"/>
    <w:rPr>
      <w:rFonts w:cs="Times New Roman"/>
    </w:rPr>
  </w:style>
  <w:style w:type="paragraph" w:styleId="NoSpacing">
    <w:name w:val="No Spacing"/>
    <w:uiPriority w:val="1"/>
    <w:qFormat/>
    <w:rsid w:val="007C213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00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FC"/>
    <w:rPr>
      <w:rFonts w:ascii="Segoe UI" w:eastAsia="Times New Roman" w:hAnsi="Segoe UI" w:cs="Segoe UI"/>
      <w:sz w:val="18"/>
      <w:szCs w:val="18"/>
    </w:rPr>
  </w:style>
  <w:style w:type="paragraph" w:styleId="ListParagraph">
    <w:name w:val="List Paragraph"/>
    <w:basedOn w:val="Normal"/>
    <w:uiPriority w:val="34"/>
    <w:qFormat/>
    <w:rsid w:val="00ED5469"/>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41DD6"/>
    <w:rPr>
      <w:sz w:val="16"/>
      <w:szCs w:val="16"/>
    </w:rPr>
  </w:style>
  <w:style w:type="paragraph" w:styleId="CommentText">
    <w:name w:val="annotation text"/>
    <w:basedOn w:val="Normal"/>
    <w:link w:val="CommentTextChar"/>
    <w:uiPriority w:val="99"/>
    <w:semiHidden/>
    <w:unhideWhenUsed/>
    <w:rsid w:val="00141DD6"/>
    <w:rPr>
      <w:sz w:val="20"/>
    </w:rPr>
  </w:style>
  <w:style w:type="character" w:customStyle="1" w:styleId="CommentTextChar">
    <w:name w:val="Comment Text Char"/>
    <w:basedOn w:val="DefaultParagraphFont"/>
    <w:link w:val="CommentText"/>
    <w:uiPriority w:val="99"/>
    <w:semiHidden/>
    <w:rsid w:val="00141DD6"/>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safety.com/Nord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neywellsafety.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isma@technical-group.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oneywellnow.com/" TargetMode="External"/><Relationship Id="rId4" Type="http://schemas.openxmlformats.org/officeDocument/2006/relationships/footnotes" Target="footnotes.xml"/><Relationship Id="rId9" Type="http://schemas.openxmlformats.org/officeDocument/2006/relationships/hyperlink" Target="http://www.honeywel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Swan</dc:creator>
  <cp:lastModifiedBy>Annie Leisma</cp:lastModifiedBy>
  <cp:revision>2</cp:revision>
  <cp:lastPrinted>2016-03-16T09:06:00Z</cp:lastPrinted>
  <dcterms:created xsi:type="dcterms:W3CDTF">2016-04-21T17:14:00Z</dcterms:created>
  <dcterms:modified xsi:type="dcterms:W3CDTF">2016-04-21T17:14:00Z</dcterms:modified>
</cp:coreProperties>
</file>