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14E8E" w14:textId="77777777" w:rsidR="00CB1297" w:rsidRPr="00C75EBA" w:rsidRDefault="00F60CB1" w:rsidP="00743BF7">
      <w:pPr>
        <w:pStyle w:val="Rubrik2"/>
        <w:rPr>
          <w:rFonts w:ascii="Calibri" w:hAnsi="Calibri"/>
          <w:caps/>
        </w:rPr>
      </w:pPr>
      <w:r w:rsidRPr="00C75EBA">
        <w:rPr>
          <w:rFonts w:ascii="Calibri" w:hAnsi="Calibri"/>
          <w:caps/>
        </w:rPr>
        <w:t>Pressmeddelande</w:t>
      </w:r>
    </w:p>
    <w:sdt>
      <w:sdtPr>
        <w:rPr>
          <w:rFonts w:ascii="Calibri" w:hAnsi="Calibri" w:cs="Arial"/>
        </w:rPr>
        <w:tag w:val="ccDatum"/>
        <w:id w:val="-1234699871"/>
        <w:placeholder>
          <w:docPart w:val="EBD3084FD6DE4F9694BBE187C11B4DD5"/>
        </w:placeholder>
        <w:date w:fullDate="2017-10-12T00:00:00Z">
          <w:dateFormat w:val="yyyy-MM-dd"/>
          <w:lid w:val="sv-SE"/>
          <w:storeMappedDataAs w:val="dateTime"/>
          <w:calendar w:val="gregorian"/>
        </w:date>
      </w:sdtPr>
      <w:sdtEndPr/>
      <w:sdtContent>
        <w:p w14:paraId="51AF8FA0" w14:textId="77777777" w:rsidR="00F60CB1" w:rsidRPr="00C75EBA" w:rsidRDefault="00DD5386" w:rsidP="00F60CB1">
          <w:pPr>
            <w:rPr>
              <w:rFonts w:ascii="Calibri" w:hAnsi="Calibri" w:cs="Arial"/>
            </w:rPr>
          </w:pPr>
          <w:r w:rsidRPr="00C75EBA">
            <w:rPr>
              <w:rFonts w:ascii="Calibri" w:hAnsi="Calibri" w:cs="Arial"/>
            </w:rPr>
            <w:t>2017-10-12</w:t>
          </w:r>
        </w:p>
      </w:sdtContent>
    </w:sdt>
    <w:p w14:paraId="5725D87F" w14:textId="77777777" w:rsidR="00FD1EFD" w:rsidRPr="00C75EBA" w:rsidRDefault="00FD1EFD" w:rsidP="00FD1EFD">
      <w:pPr>
        <w:pBdr>
          <w:top w:val="single" w:sz="4" w:space="1" w:color="auto"/>
        </w:pBdr>
        <w:spacing w:after="0" w:line="240" w:lineRule="auto"/>
        <w:rPr>
          <w:rFonts w:ascii="Calibri" w:hAnsi="Calibri" w:cs="Arial"/>
          <w:b/>
          <w:sz w:val="20"/>
          <w:szCs w:val="20"/>
        </w:rPr>
      </w:pPr>
    </w:p>
    <w:p w14:paraId="61EF6523" w14:textId="4B7654B8" w:rsidR="008D7D70" w:rsidRPr="00C75EBA" w:rsidRDefault="00F60CB1" w:rsidP="00FD1EFD">
      <w:pPr>
        <w:pBdr>
          <w:top w:val="single" w:sz="4" w:space="1" w:color="auto"/>
        </w:pBdr>
        <w:spacing w:after="0" w:line="240" w:lineRule="auto"/>
        <w:rPr>
          <w:rFonts w:ascii="Calibri" w:hAnsi="Calibri" w:cs="Arial"/>
          <w:sz w:val="20"/>
          <w:szCs w:val="20"/>
        </w:rPr>
      </w:pPr>
      <w:r w:rsidRPr="00C75EBA">
        <w:rPr>
          <w:rFonts w:ascii="Calibri" w:hAnsi="Calibri" w:cs="Arial"/>
          <w:b/>
          <w:sz w:val="20"/>
          <w:szCs w:val="20"/>
        </w:rPr>
        <w:t>För mer information:</w:t>
      </w:r>
      <w:r w:rsidRPr="00C75EBA">
        <w:rPr>
          <w:rFonts w:ascii="Calibri" w:hAnsi="Calibri" w:cs="Arial"/>
          <w:sz w:val="20"/>
          <w:szCs w:val="20"/>
        </w:rPr>
        <w:t xml:space="preserve"> </w:t>
      </w:r>
      <w:r w:rsidR="00A63406" w:rsidRPr="00C75EBA">
        <w:rPr>
          <w:rFonts w:ascii="Calibri" w:hAnsi="Calibri" w:cs="Arial"/>
          <w:sz w:val="20"/>
          <w:szCs w:val="20"/>
        </w:rPr>
        <w:t>Peter M Larsson Tillväxt Lidköping AB</w:t>
      </w:r>
      <w:r w:rsidR="000C3A21" w:rsidRPr="00C75EBA">
        <w:rPr>
          <w:rFonts w:ascii="Calibri" w:hAnsi="Calibri" w:cs="Arial"/>
          <w:sz w:val="20"/>
          <w:szCs w:val="20"/>
        </w:rPr>
        <w:t>,</w:t>
      </w:r>
      <w:r w:rsidR="00A63406" w:rsidRPr="00C75EBA">
        <w:rPr>
          <w:rFonts w:ascii="Calibri" w:hAnsi="Calibri" w:cs="Arial"/>
          <w:sz w:val="20"/>
          <w:szCs w:val="20"/>
        </w:rPr>
        <w:t xml:space="preserve"> tfn: </w:t>
      </w:r>
      <w:proofErr w:type="gramStart"/>
      <w:r w:rsidR="00A63406" w:rsidRPr="00C75EBA">
        <w:rPr>
          <w:rFonts w:ascii="Calibri" w:hAnsi="Calibri" w:cs="Arial"/>
          <w:sz w:val="20"/>
          <w:szCs w:val="20"/>
        </w:rPr>
        <w:t>0510-770305</w:t>
      </w:r>
      <w:proofErr w:type="gramEnd"/>
      <w:r w:rsidR="00EE4042">
        <w:rPr>
          <w:rFonts w:ascii="Calibri" w:hAnsi="Calibri" w:cs="Arial"/>
          <w:sz w:val="20"/>
          <w:szCs w:val="20"/>
        </w:rPr>
        <w:t xml:space="preserve"> eller Thomas Viksberg tfn: </w:t>
      </w:r>
      <w:bookmarkStart w:id="0" w:name="_GoBack"/>
      <w:bookmarkEnd w:id="0"/>
      <w:r w:rsidR="00EE4042">
        <w:rPr>
          <w:rFonts w:ascii="Calibri" w:hAnsi="Calibri" w:cs="Arial"/>
          <w:sz w:val="20"/>
          <w:szCs w:val="20"/>
        </w:rPr>
        <w:t>0</w:t>
      </w:r>
      <w:r w:rsidR="00EE4042" w:rsidRPr="00EE4042">
        <w:rPr>
          <w:rFonts w:ascii="Calibri" w:hAnsi="Calibri" w:cs="Arial"/>
          <w:sz w:val="20"/>
          <w:szCs w:val="20"/>
        </w:rPr>
        <w:t>708 745333</w:t>
      </w:r>
    </w:p>
    <w:p w14:paraId="3807EA39" w14:textId="77777777" w:rsidR="008D7D70" w:rsidRPr="00C75EBA" w:rsidRDefault="00DD5386" w:rsidP="00F60CB1">
      <w:pPr>
        <w:pStyle w:val="Rubrik1"/>
        <w:rPr>
          <w:rFonts w:ascii="Calibri" w:hAnsi="Calibri"/>
        </w:rPr>
      </w:pPr>
      <w:r w:rsidRPr="00C75EBA">
        <w:rPr>
          <w:rFonts w:ascii="Calibri" w:hAnsi="Calibri"/>
        </w:rPr>
        <w:t xml:space="preserve">Mango en </w:t>
      </w:r>
      <w:proofErr w:type="spellStart"/>
      <w:r w:rsidRPr="00C75EBA">
        <w:rPr>
          <w:rFonts w:ascii="Calibri" w:hAnsi="Calibri"/>
        </w:rPr>
        <w:t>podd</w:t>
      </w:r>
      <w:proofErr w:type="spellEnd"/>
      <w:r w:rsidRPr="00C75EBA">
        <w:rPr>
          <w:rFonts w:ascii="Calibri" w:hAnsi="Calibri"/>
        </w:rPr>
        <w:t xml:space="preserve"> om drivkraft</w:t>
      </w:r>
    </w:p>
    <w:p w14:paraId="0F38CBB2" w14:textId="77777777" w:rsidR="000B5C03" w:rsidRPr="00C75EBA" w:rsidRDefault="000B5C03" w:rsidP="000B5C03">
      <w:pPr>
        <w:spacing w:after="0" w:line="240" w:lineRule="auto"/>
        <w:rPr>
          <w:rFonts w:ascii="Calibri" w:eastAsia="Times New Roman" w:hAnsi="Calibri"/>
          <w:color w:val="777777"/>
          <w:sz w:val="21"/>
          <w:szCs w:val="21"/>
          <w:shd w:val="clear" w:color="auto" w:fill="FFFFFF"/>
        </w:rPr>
      </w:pPr>
    </w:p>
    <w:p w14:paraId="61F5011E" w14:textId="6BD98FCA" w:rsidR="000B5C03" w:rsidRPr="00C75EBA" w:rsidRDefault="000B5C03" w:rsidP="00C75EBA">
      <w:pPr>
        <w:pStyle w:val="Ingress"/>
        <w:rPr>
          <w:rFonts w:ascii="Calibri" w:eastAsia="Times New Roman" w:hAnsi="Calibri"/>
          <w:szCs w:val="24"/>
          <w:lang w:eastAsia="sv-SE"/>
        </w:rPr>
      </w:pPr>
      <w:r w:rsidRPr="00C75EBA">
        <w:rPr>
          <w:rFonts w:ascii="Calibri" w:hAnsi="Calibri"/>
        </w:rPr>
        <w:t>Bakom varje entreprenör i Lidköping finns en drivkraft, en berättelse om varför de tog beslutet att driva ett projekt eller att starta företag. Vissa har blivit företagare av en slump eller kanske fått en idé</w:t>
      </w:r>
      <w:r w:rsidR="00C75EBA" w:rsidRPr="00C75EBA">
        <w:rPr>
          <w:rFonts w:ascii="Calibri" w:hAnsi="Calibri"/>
        </w:rPr>
        <w:t xml:space="preserve">. Vi vill med denna </w:t>
      </w:r>
      <w:proofErr w:type="spellStart"/>
      <w:r w:rsidR="00C75EBA" w:rsidRPr="00C75EBA">
        <w:rPr>
          <w:rFonts w:ascii="Calibri" w:hAnsi="Calibri"/>
        </w:rPr>
        <w:t>podd</w:t>
      </w:r>
      <w:proofErr w:type="spellEnd"/>
      <w:r w:rsidR="00C75EBA" w:rsidRPr="00C75EBA">
        <w:rPr>
          <w:rFonts w:ascii="Calibri" w:hAnsi="Calibri"/>
        </w:rPr>
        <w:t xml:space="preserve"> berätta deras historia. Thomas Viksberg från </w:t>
      </w:r>
      <w:proofErr w:type="spellStart"/>
      <w:r w:rsidR="00C75EBA" w:rsidRPr="00C75EBA">
        <w:rPr>
          <w:rFonts w:ascii="Calibri" w:hAnsi="Calibri"/>
        </w:rPr>
        <w:t>Convinto</w:t>
      </w:r>
      <w:proofErr w:type="spellEnd"/>
      <w:r w:rsidR="00C75EBA" w:rsidRPr="00C75EBA">
        <w:rPr>
          <w:rFonts w:ascii="Calibri" w:hAnsi="Calibri"/>
        </w:rPr>
        <w:t xml:space="preserve"> intervj</w:t>
      </w:r>
      <w:r w:rsidR="00C75EBA">
        <w:rPr>
          <w:rFonts w:ascii="Calibri" w:hAnsi="Calibri"/>
        </w:rPr>
        <w:t>uar ett antal fan</w:t>
      </w:r>
      <w:r w:rsidR="00C75EBA" w:rsidRPr="00C75EBA">
        <w:rPr>
          <w:rFonts w:ascii="Calibri" w:hAnsi="Calibri"/>
        </w:rPr>
        <w:t>ta</w:t>
      </w:r>
      <w:r w:rsidR="00C75EBA">
        <w:rPr>
          <w:rFonts w:ascii="Calibri" w:hAnsi="Calibri"/>
        </w:rPr>
        <w:t>s</w:t>
      </w:r>
      <w:r w:rsidR="00C75EBA" w:rsidRPr="00C75EBA">
        <w:rPr>
          <w:rFonts w:ascii="Calibri" w:hAnsi="Calibri"/>
        </w:rPr>
        <w:t xml:space="preserve">tiska entreprenörer med sin bas i Skaraborg och Lidköping. </w:t>
      </w:r>
      <w:r w:rsidRPr="00C75EBA">
        <w:rPr>
          <w:rFonts w:ascii="Calibri" w:hAnsi="Calibri"/>
        </w:rPr>
        <w:t xml:space="preserve"> </w:t>
      </w:r>
    </w:p>
    <w:p w14:paraId="555142C9" w14:textId="77777777" w:rsidR="00C75EBA" w:rsidRPr="00C75EBA" w:rsidRDefault="00C75EBA" w:rsidP="006B74C0">
      <w:pPr>
        <w:spacing w:after="200" w:line="276" w:lineRule="auto"/>
        <w:rPr>
          <w:rFonts w:ascii="Calibri" w:hAnsi="Calibri" w:cstheme="minorHAnsi"/>
          <w:szCs w:val="24"/>
        </w:rPr>
      </w:pPr>
    </w:p>
    <w:p w14:paraId="0C35BE12" w14:textId="30E15B3B" w:rsidR="00171097" w:rsidRDefault="00C75EBA" w:rsidP="006B74C0">
      <w:pPr>
        <w:spacing w:after="200" w:line="276" w:lineRule="auto"/>
        <w:rPr>
          <w:rFonts w:ascii="Calibri" w:hAnsi="Calibri" w:cstheme="minorHAnsi"/>
          <w:szCs w:val="24"/>
        </w:rPr>
      </w:pPr>
      <w:proofErr w:type="spellStart"/>
      <w:r>
        <w:rPr>
          <w:rFonts w:ascii="Calibri" w:hAnsi="Calibri" w:cstheme="minorHAnsi"/>
          <w:szCs w:val="24"/>
        </w:rPr>
        <w:t>Podden</w:t>
      </w:r>
      <w:proofErr w:type="spellEnd"/>
      <w:r>
        <w:rPr>
          <w:rFonts w:ascii="Calibri" w:hAnsi="Calibri" w:cstheme="minorHAnsi"/>
          <w:szCs w:val="24"/>
        </w:rPr>
        <w:t xml:space="preserve"> är ett pilotprojekt med syfte att marknadsföra lokala entreprenörer i Skaraborg med start i Lidköping.</w:t>
      </w:r>
    </w:p>
    <w:p w14:paraId="5075C093" w14:textId="000251B3" w:rsidR="00C75EBA" w:rsidRDefault="00C75EBA" w:rsidP="006B74C0">
      <w:pPr>
        <w:spacing w:after="200" w:line="276" w:lineRule="auto"/>
        <w:rPr>
          <w:rFonts w:ascii="Calibri" w:hAnsi="Calibri" w:cstheme="minorHAnsi"/>
          <w:szCs w:val="24"/>
        </w:rPr>
      </w:pPr>
      <w:r>
        <w:rPr>
          <w:rFonts w:ascii="Calibri" w:hAnsi="Calibri" w:cstheme="minorHAnsi"/>
          <w:szCs w:val="24"/>
        </w:rPr>
        <w:t>Följande personer är intervjuade hitintills</w:t>
      </w:r>
    </w:p>
    <w:p w14:paraId="5069A596" w14:textId="45D8F268" w:rsidR="00C75EBA" w:rsidRDefault="00C75EBA" w:rsidP="006B74C0">
      <w:pPr>
        <w:spacing w:after="200" w:line="276" w:lineRule="auto"/>
        <w:rPr>
          <w:rFonts w:ascii="Calibri" w:hAnsi="Calibri" w:cstheme="minorHAnsi"/>
          <w:szCs w:val="24"/>
        </w:rPr>
      </w:pPr>
      <w:r>
        <w:rPr>
          <w:rFonts w:ascii="Calibri" w:hAnsi="Calibri" w:cstheme="minorHAnsi"/>
          <w:szCs w:val="24"/>
        </w:rPr>
        <w:t xml:space="preserve">Christer Strand, </w:t>
      </w:r>
      <w:proofErr w:type="spellStart"/>
      <w:r>
        <w:rPr>
          <w:rFonts w:ascii="Calibri" w:hAnsi="Calibri" w:cstheme="minorHAnsi"/>
          <w:szCs w:val="24"/>
        </w:rPr>
        <w:t>Inquire</w:t>
      </w:r>
      <w:proofErr w:type="spellEnd"/>
      <w:r>
        <w:rPr>
          <w:rFonts w:ascii="Calibri" w:hAnsi="Calibri" w:cstheme="minorHAnsi"/>
          <w:szCs w:val="24"/>
        </w:rPr>
        <w:t>, ”När hållbarhet blivit ett verkligt säljargument”</w:t>
      </w:r>
    </w:p>
    <w:p w14:paraId="41F05142" w14:textId="58ABD87A" w:rsidR="00C75EBA" w:rsidRDefault="00C75EBA" w:rsidP="006B74C0">
      <w:pPr>
        <w:spacing w:after="200" w:line="276" w:lineRule="auto"/>
        <w:rPr>
          <w:rFonts w:ascii="Calibri" w:hAnsi="Calibri" w:cstheme="minorHAnsi"/>
          <w:szCs w:val="24"/>
        </w:rPr>
      </w:pPr>
      <w:r>
        <w:rPr>
          <w:rFonts w:ascii="Calibri" w:hAnsi="Calibri" w:cstheme="minorHAnsi"/>
          <w:szCs w:val="24"/>
        </w:rPr>
        <w:t xml:space="preserve">Mia Jonsson, Lilla </w:t>
      </w:r>
      <w:proofErr w:type="spellStart"/>
      <w:r>
        <w:rPr>
          <w:rFonts w:ascii="Calibri" w:hAnsi="Calibri" w:cstheme="minorHAnsi"/>
          <w:szCs w:val="24"/>
        </w:rPr>
        <w:t>Labäck</w:t>
      </w:r>
      <w:proofErr w:type="spellEnd"/>
      <w:r>
        <w:rPr>
          <w:rFonts w:ascii="Calibri" w:hAnsi="Calibri" w:cstheme="minorHAnsi"/>
          <w:szCs w:val="24"/>
        </w:rPr>
        <w:t>, ”Rebellen som ville förändra världen”</w:t>
      </w:r>
    </w:p>
    <w:p w14:paraId="539CA805" w14:textId="718A0371" w:rsidR="00C75EBA" w:rsidRDefault="00C75EBA" w:rsidP="006B74C0">
      <w:pPr>
        <w:spacing w:after="200" w:line="276" w:lineRule="auto"/>
        <w:rPr>
          <w:rFonts w:ascii="Calibri" w:hAnsi="Calibri" w:cstheme="minorHAnsi"/>
          <w:szCs w:val="24"/>
        </w:rPr>
      </w:pPr>
      <w:r>
        <w:rPr>
          <w:rFonts w:ascii="Calibri" w:hAnsi="Calibri" w:cstheme="minorHAnsi"/>
          <w:szCs w:val="24"/>
        </w:rPr>
        <w:t>Jonas Johansson, Villa BK, ”Sälja frallor och sälja bandy”</w:t>
      </w:r>
    </w:p>
    <w:p w14:paraId="4677B6A5" w14:textId="7F6B622B" w:rsidR="00C75EBA" w:rsidRDefault="00C75EBA" w:rsidP="006B74C0">
      <w:pPr>
        <w:spacing w:after="200" w:line="276" w:lineRule="auto"/>
        <w:rPr>
          <w:rFonts w:ascii="Calibri" w:hAnsi="Calibri" w:cstheme="minorHAnsi"/>
          <w:szCs w:val="24"/>
        </w:rPr>
      </w:pPr>
      <w:r>
        <w:rPr>
          <w:rFonts w:ascii="Calibri" w:hAnsi="Calibri" w:cstheme="minorHAnsi"/>
          <w:szCs w:val="24"/>
        </w:rPr>
        <w:t>Fredrik Holmdahl, Krall Event, ”Socialt proffs med många bollar som kopplar ihop saker”</w:t>
      </w:r>
    </w:p>
    <w:p w14:paraId="3E779333" w14:textId="7CA8D273" w:rsidR="00C75EBA" w:rsidRDefault="00C75EBA" w:rsidP="006B74C0">
      <w:pPr>
        <w:spacing w:after="200" w:line="276" w:lineRule="auto"/>
        <w:rPr>
          <w:rFonts w:ascii="Calibri" w:hAnsi="Calibri" w:cstheme="minorHAnsi"/>
          <w:szCs w:val="24"/>
        </w:rPr>
      </w:pPr>
      <w:r>
        <w:rPr>
          <w:rFonts w:ascii="Calibri" w:hAnsi="Calibri" w:cstheme="minorHAnsi"/>
          <w:szCs w:val="24"/>
        </w:rPr>
        <w:t xml:space="preserve">Elisabeth G Wahlgren, </w:t>
      </w:r>
      <w:proofErr w:type="spellStart"/>
      <w:r>
        <w:rPr>
          <w:rFonts w:ascii="Calibri" w:hAnsi="Calibri" w:cstheme="minorHAnsi"/>
          <w:szCs w:val="24"/>
        </w:rPr>
        <w:t>GreveGarden</w:t>
      </w:r>
      <w:proofErr w:type="spellEnd"/>
      <w:r>
        <w:rPr>
          <w:rFonts w:ascii="Calibri" w:hAnsi="Calibri" w:cstheme="minorHAnsi"/>
          <w:szCs w:val="24"/>
        </w:rPr>
        <w:t>, ”Från sjuksköterska till trädgårdsmästare – varför blev det så”</w:t>
      </w:r>
    </w:p>
    <w:p w14:paraId="7F2CDD9D" w14:textId="1336114C" w:rsidR="007C4BA8" w:rsidRDefault="00895AAA" w:rsidP="006B74C0">
      <w:pPr>
        <w:spacing w:after="200" w:line="276" w:lineRule="auto"/>
        <w:rPr>
          <w:rFonts w:ascii="Calibri" w:hAnsi="Calibri" w:cstheme="minorHAnsi"/>
          <w:szCs w:val="24"/>
        </w:rPr>
      </w:pPr>
      <w:hyperlink r:id="rId7" w:history="1">
        <w:r w:rsidR="007C4BA8">
          <w:rPr>
            <w:rStyle w:val="Hyperlnk"/>
            <w:sz w:val="22"/>
          </w:rPr>
          <w:t>http://tillvaxtlidkoping.se/2017/10/05/mango-podden/</w:t>
        </w:r>
      </w:hyperlink>
      <w:r w:rsidR="007C4BA8">
        <w:rPr>
          <w:sz w:val="22"/>
        </w:rPr>
        <w:t xml:space="preserve"> </w:t>
      </w:r>
    </w:p>
    <w:p w14:paraId="21D1D397" w14:textId="09AF0E84" w:rsidR="00C75EBA" w:rsidRPr="00C75EBA" w:rsidRDefault="00C75EBA" w:rsidP="006B74C0">
      <w:pPr>
        <w:spacing w:after="200" w:line="276" w:lineRule="auto"/>
        <w:rPr>
          <w:rFonts w:ascii="Calibri" w:hAnsi="Calibri" w:cstheme="minorHAnsi"/>
          <w:szCs w:val="24"/>
        </w:rPr>
      </w:pPr>
      <w:proofErr w:type="spellStart"/>
      <w:r>
        <w:rPr>
          <w:rFonts w:ascii="Calibri" w:hAnsi="Calibri" w:cstheme="minorHAnsi"/>
          <w:szCs w:val="24"/>
        </w:rPr>
        <w:t>Podden</w:t>
      </w:r>
      <w:proofErr w:type="spellEnd"/>
      <w:r>
        <w:rPr>
          <w:rFonts w:ascii="Calibri" w:hAnsi="Calibri" w:cstheme="minorHAnsi"/>
          <w:szCs w:val="24"/>
        </w:rPr>
        <w:t xml:space="preserve"> är delfinansierad av Sparbanksstiftelsen i Lidköping</w:t>
      </w:r>
    </w:p>
    <w:sectPr w:rsidR="00C75EBA" w:rsidRPr="00C75EBA" w:rsidSect="00686991">
      <w:headerReference w:type="default" r:id="rId8"/>
      <w:headerReference w:type="first" r:id="rId9"/>
      <w:footerReference w:type="first" r:id="rId10"/>
      <w:pgSz w:w="11907" w:h="16839" w:code="9"/>
      <w:pgMar w:top="2041" w:right="1644" w:bottom="1701" w:left="1928" w:header="850" w:footer="85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99F8A" w14:textId="77777777" w:rsidR="00895AAA" w:rsidRDefault="00895AAA" w:rsidP="005E0DE8">
      <w:pPr>
        <w:spacing w:after="0" w:line="240" w:lineRule="auto"/>
      </w:pPr>
      <w:r>
        <w:separator/>
      </w:r>
    </w:p>
  </w:endnote>
  <w:endnote w:type="continuationSeparator" w:id="0">
    <w:p w14:paraId="3636DEE2" w14:textId="77777777" w:rsidR="00895AAA" w:rsidRDefault="00895AAA"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55F2C" w14:textId="77777777" w:rsidR="00F60CB1" w:rsidRDefault="00F60CB1" w:rsidP="00F60CB1">
    <w:pPr>
      <w:pStyle w:val="Sidfot"/>
      <w:tabs>
        <w:tab w:val="left" w:pos="5670"/>
      </w:tabs>
      <w:rPr>
        <w:b/>
      </w:rPr>
    </w:pPr>
  </w:p>
  <w:p w14:paraId="33D118A4" w14:textId="77777777" w:rsidR="00F60CB1" w:rsidRDefault="00F60CB1" w:rsidP="00F60CB1">
    <w:pPr>
      <w:pStyle w:val="Sidfot"/>
      <w:tabs>
        <w:tab w:val="left" w:pos="5670"/>
      </w:tabs>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D10A8" w14:textId="77777777" w:rsidR="00895AAA" w:rsidRDefault="00895AAA" w:rsidP="005E0DE8">
      <w:pPr>
        <w:spacing w:after="0" w:line="240" w:lineRule="auto"/>
      </w:pPr>
      <w:r>
        <w:separator/>
      </w:r>
    </w:p>
  </w:footnote>
  <w:footnote w:type="continuationSeparator" w:id="0">
    <w:p w14:paraId="2D7455F5" w14:textId="77777777" w:rsidR="00895AAA" w:rsidRDefault="00895AAA" w:rsidP="005E0DE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629C9" w14:textId="77777777" w:rsidR="000062C8" w:rsidRDefault="000062C8" w:rsidP="000062C8">
    <w:pPr>
      <w:pStyle w:val="Logopositionstext"/>
    </w:pPr>
  </w:p>
  <w:tbl>
    <w:tblPr>
      <w:tblStyle w:val="Tabellrutn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594"/>
      <w:gridCol w:w="1680"/>
      <w:gridCol w:w="1146"/>
    </w:tblGrid>
    <w:tr w:rsidR="00CB1297" w14:paraId="03B57C72" w14:textId="77777777" w:rsidTr="006B74C0">
      <w:trPr>
        <w:trHeight w:val="680"/>
      </w:trPr>
      <w:tc>
        <w:tcPr>
          <w:tcW w:w="4219" w:type="dxa"/>
        </w:tcPr>
        <w:p w14:paraId="1ABDBDB8" w14:textId="77777777" w:rsidR="00CB1297" w:rsidRDefault="00A63406" w:rsidP="00ED220F">
          <w:pPr>
            <w:pStyle w:val="Sidhuvud"/>
          </w:pPr>
          <w:r>
            <w:rPr>
              <w:noProof/>
              <w:lang w:eastAsia="sv-SE"/>
            </w:rPr>
            <w:drawing>
              <wp:inline distT="0" distB="0" distL="0" distR="0" wp14:anchorId="6EED9CB7" wp14:editId="2CA21649">
                <wp:extent cx="1334861" cy="428625"/>
                <wp:effectExtent l="0" t="0" r="0" b="0"/>
                <wp:docPr id="2" name="Bildobjekt 2" descr="C:\Users\Peter\ownCloud\clientsync\Tillväxt Lidköping\Administration\Mallar\Grafisk profil\logo_tillva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ownCloud\clientsync\Tillväxt Lidköping\Administration\Mallar\Grafisk profil\logo_tillvax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861" cy="428625"/>
                        </a:xfrm>
                        <a:prstGeom prst="rect">
                          <a:avLst/>
                        </a:prstGeom>
                        <a:noFill/>
                        <a:ln>
                          <a:noFill/>
                        </a:ln>
                      </pic:spPr>
                    </pic:pic>
                  </a:graphicData>
                </a:graphic>
              </wp:inline>
            </w:drawing>
          </w:r>
        </w:p>
      </w:tc>
      <w:tc>
        <w:tcPr>
          <w:tcW w:w="2594" w:type="dxa"/>
        </w:tcPr>
        <w:p w14:paraId="7C23EA12" w14:textId="77777777" w:rsidR="00F60CB1" w:rsidRPr="00F60CB1" w:rsidRDefault="00F60CB1" w:rsidP="00ED220F">
          <w:pPr>
            <w:pStyle w:val="Sidhuvud"/>
            <w:rPr>
              <w:b/>
              <w:sz w:val="20"/>
              <w:szCs w:val="20"/>
            </w:rPr>
          </w:pPr>
          <w:r>
            <w:rPr>
              <w:b/>
              <w:sz w:val="20"/>
              <w:szCs w:val="20"/>
            </w:rPr>
            <w:t>Pressmeddelande</w:t>
          </w:r>
        </w:p>
        <w:p w14:paraId="08D7B784" w14:textId="77777777" w:rsidR="00CB1297" w:rsidRPr="005E0DE8" w:rsidRDefault="00895AAA" w:rsidP="00ED220F">
          <w:pPr>
            <w:pStyle w:val="Sidhuvud"/>
            <w:rPr>
              <w:b/>
              <w:sz w:val="20"/>
              <w:szCs w:val="20"/>
            </w:rPr>
          </w:pPr>
          <w:sdt>
            <w:sdtPr>
              <w:rPr>
                <w:szCs w:val="16"/>
              </w:rPr>
              <w:tag w:val="ccDatum"/>
              <w:id w:val="963232741"/>
              <w:placeholder>
                <w:docPart w:val="EBD3084FD6DE4F9694BBE187C11B4DD5"/>
              </w:placeholder>
              <w:date w:fullDate="2013-09-10T00:00:00Z">
                <w:dateFormat w:val="yyyy-MM-dd"/>
                <w:lid w:val="sv-SE"/>
                <w:storeMappedDataAs w:val="dateTime"/>
                <w:calendar w:val="gregorian"/>
              </w:date>
            </w:sdtPr>
            <w:sdtEndPr/>
            <w:sdtContent>
              <w:r w:rsidR="000C3A21">
                <w:rPr>
                  <w:szCs w:val="16"/>
                </w:rPr>
                <w:t>2013-09-10</w:t>
              </w:r>
            </w:sdtContent>
          </w:sdt>
        </w:p>
      </w:tc>
      <w:tc>
        <w:tcPr>
          <w:tcW w:w="1680" w:type="dxa"/>
        </w:tcPr>
        <w:p w14:paraId="56A809E9" w14:textId="77777777" w:rsidR="00CB1297" w:rsidRDefault="00CB1297" w:rsidP="00ED220F">
          <w:pPr>
            <w:pStyle w:val="Sidhuvud"/>
          </w:pPr>
        </w:p>
        <w:p w14:paraId="07910A03" w14:textId="77777777" w:rsidR="00CB1297" w:rsidRDefault="00CB1297" w:rsidP="00ED220F">
          <w:pPr>
            <w:pStyle w:val="Sidhuvud"/>
          </w:pPr>
        </w:p>
      </w:tc>
      <w:tc>
        <w:tcPr>
          <w:tcW w:w="1146" w:type="dxa"/>
        </w:tcPr>
        <w:p w14:paraId="6239CAD0" w14:textId="77777777" w:rsidR="00CB1297" w:rsidRDefault="00CB1297" w:rsidP="00ED220F">
          <w:pPr>
            <w:pStyle w:val="Sidhuvud"/>
          </w:pPr>
          <w:r>
            <w:fldChar w:fldCharType="begin"/>
          </w:r>
          <w:r>
            <w:instrText xml:space="preserve"> PAGE  \* Arabic  \* MERGEFORMAT </w:instrText>
          </w:r>
          <w:r>
            <w:fldChar w:fldCharType="separate"/>
          </w:r>
          <w:r w:rsidR="00C75EBA">
            <w:rPr>
              <w:noProof/>
            </w:rPr>
            <w:t>2</w:t>
          </w:r>
          <w:r>
            <w:fldChar w:fldCharType="end"/>
          </w:r>
          <w:r>
            <w:t xml:space="preserve"> (</w:t>
          </w:r>
          <w:fldSimple w:instr=" NUMPAGES  \* Arabic  \* MERGEFORMAT ">
            <w:r w:rsidR="00C75EBA">
              <w:rPr>
                <w:noProof/>
              </w:rPr>
              <w:t>3</w:t>
            </w:r>
          </w:fldSimple>
          <w:r>
            <w:t>)</w:t>
          </w:r>
        </w:p>
        <w:p w14:paraId="5E267077" w14:textId="77777777" w:rsidR="00CB1297" w:rsidRDefault="00CB1297" w:rsidP="00ED220F">
          <w:pPr>
            <w:pStyle w:val="Sidhuvud"/>
          </w:pPr>
        </w:p>
      </w:tc>
    </w:tr>
    <w:tr w:rsidR="00CB1297" w14:paraId="0AE8A3FF" w14:textId="77777777" w:rsidTr="006B74C0">
      <w:tc>
        <w:tcPr>
          <w:tcW w:w="4219" w:type="dxa"/>
        </w:tcPr>
        <w:p w14:paraId="6473D483" w14:textId="77777777" w:rsidR="00CB1297" w:rsidRDefault="00CB1297" w:rsidP="00ED220F">
          <w:pPr>
            <w:pStyle w:val="Sidhuvud"/>
          </w:pPr>
        </w:p>
      </w:tc>
      <w:tc>
        <w:tcPr>
          <w:tcW w:w="2594" w:type="dxa"/>
        </w:tcPr>
        <w:p w14:paraId="4AACA125" w14:textId="77777777" w:rsidR="00CB1297" w:rsidRPr="005E0DE8" w:rsidRDefault="00CB1297" w:rsidP="00ED220F">
          <w:pPr>
            <w:pStyle w:val="Sidhuvud"/>
            <w:rPr>
              <w:b/>
              <w:sz w:val="20"/>
              <w:szCs w:val="20"/>
            </w:rPr>
          </w:pPr>
        </w:p>
      </w:tc>
      <w:tc>
        <w:tcPr>
          <w:tcW w:w="1680" w:type="dxa"/>
        </w:tcPr>
        <w:p w14:paraId="5BAEF66F" w14:textId="77777777" w:rsidR="00CB1297" w:rsidRDefault="00CB1297" w:rsidP="00ED220F">
          <w:pPr>
            <w:pStyle w:val="Sidhuvud"/>
          </w:pPr>
        </w:p>
      </w:tc>
      <w:tc>
        <w:tcPr>
          <w:tcW w:w="1146" w:type="dxa"/>
        </w:tcPr>
        <w:p w14:paraId="6230F30A" w14:textId="77777777" w:rsidR="00CB1297" w:rsidRDefault="00CB1297" w:rsidP="00ED220F">
          <w:pPr>
            <w:pStyle w:val="Sidhuvud"/>
          </w:pPr>
        </w:p>
      </w:tc>
    </w:tr>
    <w:tr w:rsidR="00CB1297" w14:paraId="10DFB55D" w14:textId="77777777" w:rsidTr="006B74C0">
      <w:tc>
        <w:tcPr>
          <w:tcW w:w="4219" w:type="dxa"/>
        </w:tcPr>
        <w:p w14:paraId="19E82D8E" w14:textId="77777777" w:rsidR="00CB1297" w:rsidRDefault="00CB1297" w:rsidP="00ED220F">
          <w:pPr>
            <w:pStyle w:val="Sidhuvud"/>
          </w:pPr>
        </w:p>
      </w:tc>
      <w:tc>
        <w:tcPr>
          <w:tcW w:w="2594" w:type="dxa"/>
        </w:tcPr>
        <w:p w14:paraId="7B2851BC" w14:textId="77777777" w:rsidR="00CB1297" w:rsidRPr="008377EE" w:rsidRDefault="00CB1297" w:rsidP="00ED220F">
          <w:pPr>
            <w:pStyle w:val="Sidhuvud"/>
            <w:rPr>
              <w:szCs w:val="16"/>
            </w:rPr>
          </w:pPr>
        </w:p>
      </w:tc>
      <w:tc>
        <w:tcPr>
          <w:tcW w:w="1680" w:type="dxa"/>
        </w:tcPr>
        <w:p w14:paraId="54D49F7E" w14:textId="77777777" w:rsidR="00CB1297" w:rsidRDefault="00CB1297" w:rsidP="00ED220F">
          <w:pPr>
            <w:pStyle w:val="Sidhuvud"/>
          </w:pPr>
        </w:p>
        <w:p w14:paraId="7BF78AE6" w14:textId="77777777" w:rsidR="00CB1297" w:rsidRDefault="00CB1297" w:rsidP="00ED220F">
          <w:pPr>
            <w:pStyle w:val="Sidhuvud"/>
          </w:pPr>
        </w:p>
      </w:tc>
      <w:tc>
        <w:tcPr>
          <w:tcW w:w="1146" w:type="dxa"/>
        </w:tcPr>
        <w:p w14:paraId="6298897F" w14:textId="77777777" w:rsidR="00CB1297" w:rsidRDefault="00CB1297" w:rsidP="00ED220F">
          <w:pPr>
            <w:pStyle w:val="Sidhuvud"/>
          </w:pPr>
        </w:p>
      </w:tc>
    </w:tr>
  </w:tbl>
  <w:p w14:paraId="713D7DA9" w14:textId="77777777" w:rsidR="00CB1297" w:rsidRDefault="00CB1297" w:rsidP="00CB1297">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8F57D" w14:textId="77777777" w:rsidR="000062C8" w:rsidRPr="000062C8" w:rsidRDefault="000062C8" w:rsidP="000062C8">
    <w:pPr>
      <w:pStyle w:val="Logopositionstext"/>
    </w:pPr>
  </w:p>
  <w:tbl>
    <w:tblPr>
      <w:tblStyle w:val="Tabellrutnt"/>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594"/>
      <w:gridCol w:w="1659"/>
      <w:gridCol w:w="1167"/>
    </w:tblGrid>
    <w:tr w:rsidR="00CB1297" w14:paraId="2098137C" w14:textId="77777777" w:rsidTr="00F60CB1">
      <w:trPr>
        <w:trHeight w:val="680"/>
      </w:trPr>
      <w:tc>
        <w:tcPr>
          <w:tcW w:w="4219" w:type="dxa"/>
        </w:tcPr>
        <w:p w14:paraId="27FE9D85" w14:textId="77777777" w:rsidR="00CB1297" w:rsidRDefault="00A63406" w:rsidP="00ED220F">
          <w:pPr>
            <w:pStyle w:val="Sidhuvud"/>
          </w:pPr>
          <w:r>
            <w:rPr>
              <w:noProof/>
              <w:lang w:eastAsia="sv-SE"/>
            </w:rPr>
            <w:drawing>
              <wp:inline distT="0" distB="0" distL="0" distR="0" wp14:anchorId="613DC775" wp14:editId="1A19C4A6">
                <wp:extent cx="1038225" cy="333375"/>
                <wp:effectExtent l="0" t="0" r="9525" b="9525"/>
                <wp:docPr id="3" name="Bildobjekt 3" descr="C:\Users\Peter\ownCloud\clientsync\Tillväxt Lidköping\Administration\Mallar\Grafisk profil\logo_tillva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er\ownCloud\clientsync\Tillväxt Lidköping\Administration\Mallar\Grafisk profil\logo_tillvax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333375"/>
                        </a:xfrm>
                        <a:prstGeom prst="rect">
                          <a:avLst/>
                        </a:prstGeom>
                        <a:noFill/>
                        <a:ln>
                          <a:noFill/>
                        </a:ln>
                      </pic:spPr>
                    </pic:pic>
                  </a:graphicData>
                </a:graphic>
              </wp:inline>
            </w:drawing>
          </w:r>
        </w:p>
      </w:tc>
      <w:tc>
        <w:tcPr>
          <w:tcW w:w="2594" w:type="dxa"/>
        </w:tcPr>
        <w:p w14:paraId="6DEDBA60" w14:textId="77777777" w:rsidR="00CB1297" w:rsidRPr="0039124C" w:rsidRDefault="00CB1297" w:rsidP="00ED220F">
          <w:pPr>
            <w:pStyle w:val="Sidhuvud"/>
            <w:rPr>
              <w:b/>
              <w:caps/>
              <w:sz w:val="20"/>
              <w:szCs w:val="20"/>
            </w:rPr>
          </w:pPr>
        </w:p>
      </w:tc>
      <w:tc>
        <w:tcPr>
          <w:tcW w:w="1659" w:type="dxa"/>
        </w:tcPr>
        <w:p w14:paraId="5413E484" w14:textId="77777777" w:rsidR="00CB1297" w:rsidRDefault="00CB1297" w:rsidP="00ED220F">
          <w:pPr>
            <w:pStyle w:val="Sidhuvud"/>
          </w:pPr>
        </w:p>
      </w:tc>
      <w:tc>
        <w:tcPr>
          <w:tcW w:w="1167" w:type="dxa"/>
        </w:tcPr>
        <w:p w14:paraId="1A328EAC" w14:textId="77777777" w:rsidR="00CB1297" w:rsidRDefault="00F60CB1" w:rsidP="00F60CB1">
          <w:pPr>
            <w:pStyle w:val="Sidhuvud"/>
          </w:pPr>
          <w:r>
            <w:fldChar w:fldCharType="begin"/>
          </w:r>
          <w:r>
            <w:instrText xml:space="preserve"> PAGE  \* Arabic  \* MERGEFORMAT </w:instrText>
          </w:r>
          <w:r>
            <w:fldChar w:fldCharType="separate"/>
          </w:r>
          <w:r w:rsidR="00EE4042">
            <w:rPr>
              <w:noProof/>
            </w:rPr>
            <w:t>1</w:t>
          </w:r>
          <w:r>
            <w:fldChar w:fldCharType="end"/>
          </w:r>
          <w:r>
            <w:t xml:space="preserve"> (</w:t>
          </w:r>
          <w:fldSimple w:instr=" NUMPAGES  \* Arabic  \* MERGEFORMAT ">
            <w:r w:rsidR="00EE4042">
              <w:rPr>
                <w:noProof/>
              </w:rPr>
              <w:t>1</w:t>
            </w:r>
          </w:fldSimple>
          <w:r>
            <w:t>)</w:t>
          </w:r>
        </w:p>
      </w:tc>
    </w:tr>
    <w:tr w:rsidR="00CB1297" w14:paraId="4FD5AC59" w14:textId="77777777" w:rsidTr="00F60CB1">
      <w:tc>
        <w:tcPr>
          <w:tcW w:w="4219" w:type="dxa"/>
        </w:tcPr>
        <w:p w14:paraId="05303BF7" w14:textId="77777777" w:rsidR="00CB1297" w:rsidRDefault="00CB1297" w:rsidP="00ED220F">
          <w:pPr>
            <w:pStyle w:val="Sidhuvud"/>
          </w:pPr>
        </w:p>
      </w:tc>
      <w:tc>
        <w:tcPr>
          <w:tcW w:w="2594" w:type="dxa"/>
        </w:tcPr>
        <w:p w14:paraId="267923E3" w14:textId="77777777" w:rsidR="00CB1297" w:rsidRPr="005E0DE8" w:rsidRDefault="00CB1297" w:rsidP="00ED220F">
          <w:pPr>
            <w:pStyle w:val="Sidhuvud"/>
            <w:rPr>
              <w:b/>
              <w:sz w:val="20"/>
              <w:szCs w:val="20"/>
            </w:rPr>
          </w:pPr>
        </w:p>
      </w:tc>
      <w:tc>
        <w:tcPr>
          <w:tcW w:w="1659" w:type="dxa"/>
        </w:tcPr>
        <w:p w14:paraId="106274F0" w14:textId="77777777" w:rsidR="00CB1297" w:rsidRDefault="00CB1297" w:rsidP="00ED220F">
          <w:pPr>
            <w:pStyle w:val="Sidhuvud"/>
          </w:pPr>
        </w:p>
      </w:tc>
      <w:tc>
        <w:tcPr>
          <w:tcW w:w="1167" w:type="dxa"/>
        </w:tcPr>
        <w:p w14:paraId="2C2CDAE1" w14:textId="77777777" w:rsidR="00CB1297" w:rsidRDefault="00CB1297" w:rsidP="00ED220F">
          <w:pPr>
            <w:pStyle w:val="Sidhuvud"/>
          </w:pPr>
        </w:p>
      </w:tc>
    </w:tr>
    <w:tr w:rsidR="00CB1297" w14:paraId="18A5B007" w14:textId="77777777" w:rsidTr="00F60CB1">
      <w:trPr>
        <w:trHeight w:val="397"/>
      </w:trPr>
      <w:tc>
        <w:tcPr>
          <w:tcW w:w="4219" w:type="dxa"/>
        </w:tcPr>
        <w:p w14:paraId="5341BE87" w14:textId="77777777" w:rsidR="00CB1297" w:rsidRDefault="00CB1297" w:rsidP="00ED220F">
          <w:pPr>
            <w:pStyle w:val="Sidhuvud"/>
          </w:pPr>
        </w:p>
      </w:tc>
      <w:tc>
        <w:tcPr>
          <w:tcW w:w="2594" w:type="dxa"/>
        </w:tcPr>
        <w:p w14:paraId="1C3725F9" w14:textId="77777777" w:rsidR="00CB1297" w:rsidRPr="008377EE" w:rsidRDefault="00CB1297" w:rsidP="00ED220F">
          <w:pPr>
            <w:pStyle w:val="Sidhuvud"/>
            <w:rPr>
              <w:szCs w:val="16"/>
            </w:rPr>
          </w:pPr>
        </w:p>
      </w:tc>
      <w:tc>
        <w:tcPr>
          <w:tcW w:w="1659" w:type="dxa"/>
        </w:tcPr>
        <w:p w14:paraId="0AB88EA3" w14:textId="77777777" w:rsidR="00CB1297" w:rsidRDefault="00CB1297" w:rsidP="00ED220F">
          <w:pPr>
            <w:pStyle w:val="Sidhuvud"/>
          </w:pPr>
        </w:p>
      </w:tc>
      <w:tc>
        <w:tcPr>
          <w:tcW w:w="1167" w:type="dxa"/>
        </w:tcPr>
        <w:p w14:paraId="6544BA23" w14:textId="77777777" w:rsidR="00CB1297" w:rsidRDefault="00CB1297" w:rsidP="00ED220F">
          <w:pPr>
            <w:pStyle w:val="Sidhuvud"/>
          </w:pPr>
        </w:p>
      </w:tc>
    </w:tr>
  </w:tbl>
  <w:p w14:paraId="275EB1D2" w14:textId="77777777" w:rsidR="00CB1297" w:rsidRDefault="00CB1297">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165AB6"/>
    <w:multiLevelType w:val="hybridMultilevel"/>
    <w:tmpl w:val="7C924B8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Department" w:val="Avdelningen för kommunikation"/>
    <w:docVar w:name="LEmail" w:val="anders.norrman@skl.se"/>
    <w:docVar w:name="LName" w:val="Anders Norrman"/>
    <w:docVar w:name="LPhone" w:val="08-452 70 28"/>
    <w:docVar w:name="LSection" w:val="Gruppen för presstjänst"/>
  </w:docVars>
  <w:rsids>
    <w:rsidRoot w:val="000C3A21"/>
    <w:rsid w:val="000062C8"/>
    <w:rsid w:val="00014663"/>
    <w:rsid w:val="00014C68"/>
    <w:rsid w:val="00017209"/>
    <w:rsid w:val="00031791"/>
    <w:rsid w:val="00055722"/>
    <w:rsid w:val="00066CB1"/>
    <w:rsid w:val="000677E1"/>
    <w:rsid w:val="0008404F"/>
    <w:rsid w:val="0009749E"/>
    <w:rsid w:val="000A728A"/>
    <w:rsid w:val="000B4731"/>
    <w:rsid w:val="000B5C03"/>
    <w:rsid w:val="000C3A21"/>
    <w:rsid w:val="00121414"/>
    <w:rsid w:val="00127DC7"/>
    <w:rsid w:val="00132689"/>
    <w:rsid w:val="00137B82"/>
    <w:rsid w:val="00150D2D"/>
    <w:rsid w:val="00155552"/>
    <w:rsid w:val="00163D2B"/>
    <w:rsid w:val="00171097"/>
    <w:rsid w:val="0018087F"/>
    <w:rsid w:val="001910BC"/>
    <w:rsid w:val="00192811"/>
    <w:rsid w:val="00197DFE"/>
    <w:rsid w:val="001B1DD8"/>
    <w:rsid w:val="001C3FA5"/>
    <w:rsid w:val="001C4BA9"/>
    <w:rsid w:val="001D089F"/>
    <w:rsid w:val="001D2526"/>
    <w:rsid w:val="001E1CB2"/>
    <w:rsid w:val="001E6123"/>
    <w:rsid w:val="001F5018"/>
    <w:rsid w:val="001F5F47"/>
    <w:rsid w:val="0021007B"/>
    <w:rsid w:val="002411D1"/>
    <w:rsid w:val="002558D0"/>
    <w:rsid w:val="0026333A"/>
    <w:rsid w:val="002636C9"/>
    <w:rsid w:val="00271EBE"/>
    <w:rsid w:val="0027729F"/>
    <w:rsid w:val="002844CB"/>
    <w:rsid w:val="00293546"/>
    <w:rsid w:val="00297888"/>
    <w:rsid w:val="002B592A"/>
    <w:rsid w:val="002C1CBE"/>
    <w:rsid w:val="002C2189"/>
    <w:rsid w:val="002C3129"/>
    <w:rsid w:val="002C3A3F"/>
    <w:rsid w:val="002D7F56"/>
    <w:rsid w:val="002E6FC6"/>
    <w:rsid w:val="002E7C44"/>
    <w:rsid w:val="002F1A1A"/>
    <w:rsid w:val="00313E82"/>
    <w:rsid w:val="00324104"/>
    <w:rsid w:val="003313F2"/>
    <w:rsid w:val="00341ED3"/>
    <w:rsid w:val="003665B5"/>
    <w:rsid w:val="00371925"/>
    <w:rsid w:val="003721C8"/>
    <w:rsid w:val="0037334C"/>
    <w:rsid w:val="0038548D"/>
    <w:rsid w:val="0039124C"/>
    <w:rsid w:val="003A683A"/>
    <w:rsid w:val="003D3604"/>
    <w:rsid w:val="003E43AF"/>
    <w:rsid w:val="003E69AE"/>
    <w:rsid w:val="003E7C7A"/>
    <w:rsid w:val="003F6591"/>
    <w:rsid w:val="00401D46"/>
    <w:rsid w:val="004069A6"/>
    <w:rsid w:val="00433DEA"/>
    <w:rsid w:val="004363D4"/>
    <w:rsid w:val="00437A5B"/>
    <w:rsid w:val="0044161D"/>
    <w:rsid w:val="00441C7E"/>
    <w:rsid w:val="00455C4B"/>
    <w:rsid w:val="00457B50"/>
    <w:rsid w:val="004A387E"/>
    <w:rsid w:val="004A6D38"/>
    <w:rsid w:val="004D10C5"/>
    <w:rsid w:val="004D5E0C"/>
    <w:rsid w:val="005014EE"/>
    <w:rsid w:val="00510029"/>
    <w:rsid w:val="005122E9"/>
    <w:rsid w:val="00520339"/>
    <w:rsid w:val="00525FF1"/>
    <w:rsid w:val="00551BA8"/>
    <w:rsid w:val="00581B19"/>
    <w:rsid w:val="005B4BB0"/>
    <w:rsid w:val="005E0DE8"/>
    <w:rsid w:val="005E660E"/>
    <w:rsid w:val="005E72F4"/>
    <w:rsid w:val="005F287B"/>
    <w:rsid w:val="00602199"/>
    <w:rsid w:val="0061097E"/>
    <w:rsid w:val="006210B8"/>
    <w:rsid w:val="00625BD2"/>
    <w:rsid w:val="00644AC1"/>
    <w:rsid w:val="00651F27"/>
    <w:rsid w:val="00672174"/>
    <w:rsid w:val="0068182E"/>
    <w:rsid w:val="006837EA"/>
    <w:rsid w:val="00686991"/>
    <w:rsid w:val="00693817"/>
    <w:rsid w:val="00695C59"/>
    <w:rsid w:val="006A4EE1"/>
    <w:rsid w:val="006A56ED"/>
    <w:rsid w:val="006B74C0"/>
    <w:rsid w:val="006D01FE"/>
    <w:rsid w:val="006D389E"/>
    <w:rsid w:val="006F7B0A"/>
    <w:rsid w:val="0070293C"/>
    <w:rsid w:val="00733284"/>
    <w:rsid w:val="0074167C"/>
    <w:rsid w:val="00743BF7"/>
    <w:rsid w:val="00753B02"/>
    <w:rsid w:val="00753C2D"/>
    <w:rsid w:val="00756E51"/>
    <w:rsid w:val="00760D39"/>
    <w:rsid w:val="00762F7C"/>
    <w:rsid w:val="00771072"/>
    <w:rsid w:val="00780AF8"/>
    <w:rsid w:val="007827F6"/>
    <w:rsid w:val="0079231A"/>
    <w:rsid w:val="007A7CF2"/>
    <w:rsid w:val="007B5527"/>
    <w:rsid w:val="007C4BA8"/>
    <w:rsid w:val="007C57C7"/>
    <w:rsid w:val="007D576F"/>
    <w:rsid w:val="007E3C1F"/>
    <w:rsid w:val="007E7738"/>
    <w:rsid w:val="007F6DAC"/>
    <w:rsid w:val="007F780B"/>
    <w:rsid w:val="0080766C"/>
    <w:rsid w:val="00823762"/>
    <w:rsid w:val="00833648"/>
    <w:rsid w:val="008377EE"/>
    <w:rsid w:val="00841904"/>
    <w:rsid w:val="00842869"/>
    <w:rsid w:val="00851EF5"/>
    <w:rsid w:val="00852B7B"/>
    <w:rsid w:val="00874F55"/>
    <w:rsid w:val="00885ED1"/>
    <w:rsid w:val="00886BA1"/>
    <w:rsid w:val="00895AAA"/>
    <w:rsid w:val="008A5722"/>
    <w:rsid w:val="008A6C49"/>
    <w:rsid w:val="008B14D0"/>
    <w:rsid w:val="008B1BCF"/>
    <w:rsid w:val="008B329B"/>
    <w:rsid w:val="008B616D"/>
    <w:rsid w:val="008D7D70"/>
    <w:rsid w:val="008F7C1B"/>
    <w:rsid w:val="00900050"/>
    <w:rsid w:val="00901DEF"/>
    <w:rsid w:val="00911F56"/>
    <w:rsid w:val="00942520"/>
    <w:rsid w:val="00946D50"/>
    <w:rsid w:val="009474B3"/>
    <w:rsid w:val="009570F1"/>
    <w:rsid w:val="00957357"/>
    <w:rsid w:val="00963C45"/>
    <w:rsid w:val="009B5DC0"/>
    <w:rsid w:val="009C1EAD"/>
    <w:rsid w:val="009E2A4B"/>
    <w:rsid w:val="009E2C29"/>
    <w:rsid w:val="009F0255"/>
    <w:rsid w:val="009F3363"/>
    <w:rsid w:val="00A234D4"/>
    <w:rsid w:val="00A33AE2"/>
    <w:rsid w:val="00A41CA8"/>
    <w:rsid w:val="00A468BD"/>
    <w:rsid w:val="00A63406"/>
    <w:rsid w:val="00A86C84"/>
    <w:rsid w:val="00A87532"/>
    <w:rsid w:val="00A87C94"/>
    <w:rsid w:val="00AA225B"/>
    <w:rsid w:val="00AA2C01"/>
    <w:rsid w:val="00AA6796"/>
    <w:rsid w:val="00AD32E5"/>
    <w:rsid w:val="00AF3780"/>
    <w:rsid w:val="00B1010A"/>
    <w:rsid w:val="00B23EBD"/>
    <w:rsid w:val="00B27100"/>
    <w:rsid w:val="00B27997"/>
    <w:rsid w:val="00B34491"/>
    <w:rsid w:val="00B358C1"/>
    <w:rsid w:val="00B40A9E"/>
    <w:rsid w:val="00B47635"/>
    <w:rsid w:val="00B74C0D"/>
    <w:rsid w:val="00B81AEF"/>
    <w:rsid w:val="00B93DDF"/>
    <w:rsid w:val="00BA7DDC"/>
    <w:rsid w:val="00BB4CCF"/>
    <w:rsid w:val="00BC258C"/>
    <w:rsid w:val="00BF0CC4"/>
    <w:rsid w:val="00BF2FE5"/>
    <w:rsid w:val="00C22548"/>
    <w:rsid w:val="00C2544C"/>
    <w:rsid w:val="00C52485"/>
    <w:rsid w:val="00C55BEB"/>
    <w:rsid w:val="00C56542"/>
    <w:rsid w:val="00C71BD0"/>
    <w:rsid w:val="00C73F60"/>
    <w:rsid w:val="00C75EBA"/>
    <w:rsid w:val="00CA6A5D"/>
    <w:rsid w:val="00CA75C3"/>
    <w:rsid w:val="00CB050A"/>
    <w:rsid w:val="00CB1297"/>
    <w:rsid w:val="00CB4234"/>
    <w:rsid w:val="00CC0F1E"/>
    <w:rsid w:val="00CD6356"/>
    <w:rsid w:val="00CF69FF"/>
    <w:rsid w:val="00D2306E"/>
    <w:rsid w:val="00D827F3"/>
    <w:rsid w:val="00D874E5"/>
    <w:rsid w:val="00D947AA"/>
    <w:rsid w:val="00DA7EE5"/>
    <w:rsid w:val="00DB564D"/>
    <w:rsid w:val="00DD5386"/>
    <w:rsid w:val="00DE3BB6"/>
    <w:rsid w:val="00E23A3A"/>
    <w:rsid w:val="00E24474"/>
    <w:rsid w:val="00E37355"/>
    <w:rsid w:val="00E536F3"/>
    <w:rsid w:val="00E8618B"/>
    <w:rsid w:val="00E92A68"/>
    <w:rsid w:val="00EA75B8"/>
    <w:rsid w:val="00EB3DF8"/>
    <w:rsid w:val="00ED21E5"/>
    <w:rsid w:val="00EE4042"/>
    <w:rsid w:val="00EF7C00"/>
    <w:rsid w:val="00EF7CFB"/>
    <w:rsid w:val="00F150DF"/>
    <w:rsid w:val="00F21A7D"/>
    <w:rsid w:val="00F33A41"/>
    <w:rsid w:val="00F33E73"/>
    <w:rsid w:val="00F56416"/>
    <w:rsid w:val="00F60CB1"/>
    <w:rsid w:val="00F67BE7"/>
    <w:rsid w:val="00F769A2"/>
    <w:rsid w:val="00F91998"/>
    <w:rsid w:val="00FB54AF"/>
    <w:rsid w:val="00FB7C9A"/>
    <w:rsid w:val="00FD1EFD"/>
    <w:rsid w:val="00FD2F23"/>
    <w:rsid w:val="00FD6B1B"/>
    <w:rsid w:val="00FE368E"/>
    <w:rsid w:val="00FE58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A42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0CB1"/>
    <w:pPr>
      <w:spacing w:after="120" w:line="300" w:lineRule="atLeast"/>
    </w:pPr>
    <w:rPr>
      <w:sz w:val="24"/>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rsid w:val="00CB4234"/>
    <w:pPr>
      <w:spacing w:after="0" w:line="240" w:lineRule="auto"/>
    </w:pPr>
    <w:rPr>
      <w:sz w:val="24"/>
    </w:rPr>
  </w:style>
  <w:style w:type="paragraph" w:styleId="Sidhuvud">
    <w:name w:val="header"/>
    <w:basedOn w:val="Normal"/>
    <w:link w:val="SidhuvudChar"/>
    <w:uiPriority w:val="99"/>
    <w:unhideWhenUsed/>
    <w:rsid w:val="005E0DE8"/>
    <w:pPr>
      <w:tabs>
        <w:tab w:val="center" w:pos="4680"/>
        <w:tab w:val="right" w:pos="9360"/>
      </w:tabs>
      <w:spacing w:after="0" w:line="240" w:lineRule="auto"/>
    </w:pPr>
    <w:rPr>
      <w:rFonts w:ascii="Arial" w:hAnsi="Arial"/>
      <w:sz w:val="16"/>
    </w:rPr>
  </w:style>
  <w:style w:type="character" w:customStyle="1" w:styleId="SidhuvudChar">
    <w:name w:val="Sidhuvud Char"/>
    <w:basedOn w:val="Standardstycketeckensnitt"/>
    <w:link w:val="Sidhuvud"/>
    <w:uiPriority w:val="99"/>
    <w:rsid w:val="005E0DE8"/>
    <w:rPr>
      <w:rFonts w:ascii="Arial" w:hAnsi="Arial"/>
      <w:sz w:val="16"/>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59"/>
    <w:rsid w:val="005E0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paragraph" w:customStyle="1" w:styleId="AdressochSignatur">
    <w:name w:val="Adress och Signatur"/>
    <w:basedOn w:val="Normal"/>
    <w:rsid w:val="008377EE"/>
    <w:pPr>
      <w:spacing w:after="0" w:line="240" w:lineRule="auto"/>
    </w:pPr>
  </w:style>
  <w:style w:type="character" w:styleId="Hyperlnk">
    <w:name w:val="Hyperlink"/>
    <w:basedOn w:val="Standardstycketeckensnitt"/>
    <w:uiPriority w:val="99"/>
    <w:unhideWhenUsed/>
    <w:rsid w:val="00CB1297"/>
    <w:rPr>
      <w:color w:val="0000FF" w:themeColor="hyperlink"/>
      <w:u w:val="single"/>
    </w:rPr>
  </w:style>
  <w:style w:type="paragraph" w:customStyle="1" w:styleId="Logopositionstext">
    <w:name w:val="Logopositionstext"/>
    <w:basedOn w:val="Normal"/>
    <w:rsid w:val="000062C8"/>
    <w:pPr>
      <w:spacing w:after="0" w:line="240" w:lineRule="auto"/>
    </w:pPr>
    <w:rPr>
      <w:sz w:val="2"/>
      <w:szCs w:val="2"/>
    </w:rPr>
  </w:style>
  <w:style w:type="paragraph" w:customStyle="1" w:styleId="Ingress">
    <w:name w:val="Ingress"/>
    <w:basedOn w:val="Normal"/>
    <w:next w:val="Normal"/>
    <w:uiPriority w:val="10"/>
    <w:qFormat/>
    <w:rsid w:val="00F60CB1"/>
    <w:rPr>
      <w:rFonts w:asciiTheme="majorHAnsi" w:hAnsiTheme="majorHAnsi" w:cstheme="majorHAnsi"/>
      <w:i/>
    </w:rPr>
  </w:style>
  <w:style w:type="paragraph" w:styleId="Liststycke">
    <w:name w:val="List Paragraph"/>
    <w:basedOn w:val="Normal"/>
    <w:uiPriority w:val="34"/>
    <w:semiHidden/>
    <w:qFormat/>
    <w:rsid w:val="001E1CB2"/>
    <w:pPr>
      <w:ind w:left="720"/>
      <w:contextualSpacing/>
    </w:pPr>
  </w:style>
  <w:style w:type="character" w:customStyle="1" w:styleId="highlight1">
    <w:name w:val="highlight1"/>
    <w:basedOn w:val="Standardstycketeckensnitt"/>
    <w:rsid w:val="000B5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4771">
      <w:bodyDiv w:val="1"/>
      <w:marLeft w:val="0"/>
      <w:marRight w:val="0"/>
      <w:marTop w:val="0"/>
      <w:marBottom w:val="0"/>
      <w:divBdr>
        <w:top w:val="none" w:sz="0" w:space="0" w:color="auto"/>
        <w:left w:val="none" w:sz="0" w:space="0" w:color="auto"/>
        <w:bottom w:val="none" w:sz="0" w:space="0" w:color="auto"/>
        <w:right w:val="none" w:sz="0" w:space="0" w:color="auto"/>
      </w:divBdr>
    </w:div>
    <w:div w:id="133557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tillvaxtlidkoping.se/2017/10/05/mango-podden/"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skl\office2010\Avdelningspecifika\Kommunikation\Pressmeddelande%20Svenska.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D3084FD6DE4F9694BBE187C11B4DD5"/>
        <w:category>
          <w:name w:val="Allmänt"/>
          <w:gallery w:val="placeholder"/>
        </w:category>
        <w:types>
          <w:type w:val="bbPlcHdr"/>
        </w:types>
        <w:behaviors>
          <w:behavior w:val="content"/>
        </w:behaviors>
        <w:guid w:val="{5E11F8C3-C2AD-45B1-B393-135F41AA4228}"/>
      </w:docPartPr>
      <w:docPartBody>
        <w:p w:rsidR="002F17C1" w:rsidRDefault="00C237DB">
          <w:pPr>
            <w:pStyle w:val="EBD3084FD6DE4F9694BBE187C11B4DD5"/>
          </w:pPr>
          <w:r w:rsidRPr="00F60CB1">
            <w:rPr>
              <w:rStyle w:val="Platshllartext"/>
              <w:rFonts w:ascii="Arial" w:hAnsi="Arial" w:cs="Arial"/>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7DB"/>
    <w:rsid w:val="000A66E8"/>
    <w:rsid w:val="00101F98"/>
    <w:rsid w:val="00110831"/>
    <w:rsid w:val="002F17C1"/>
    <w:rsid w:val="00300241"/>
    <w:rsid w:val="0034704C"/>
    <w:rsid w:val="003A3053"/>
    <w:rsid w:val="00466C02"/>
    <w:rsid w:val="005241ED"/>
    <w:rsid w:val="00535944"/>
    <w:rsid w:val="005A7841"/>
    <w:rsid w:val="005C4050"/>
    <w:rsid w:val="00732C9F"/>
    <w:rsid w:val="009E53B9"/>
    <w:rsid w:val="00BF1C0C"/>
    <w:rsid w:val="00C237DB"/>
    <w:rsid w:val="00C4733C"/>
    <w:rsid w:val="00C54C23"/>
    <w:rsid w:val="00DD5FBA"/>
    <w:rsid w:val="00DD7FDA"/>
    <w:rsid w:val="00DF65A5"/>
    <w:rsid w:val="00E8643F"/>
    <w:rsid w:val="00E86BB2"/>
    <w:rsid w:val="00EA6959"/>
    <w:rsid w:val="00F704C1"/>
    <w:rsid w:val="00FF6DF4"/>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EBD3084FD6DE4F9694BBE187C11B4DD5">
    <w:name w:val="EBD3084FD6DE4F9694BBE187C11B4DD5"/>
  </w:style>
  <w:style w:type="paragraph" w:customStyle="1" w:styleId="B36BEC0360294B3EB950DE1025516A43">
    <w:name w:val="B36BEC0360294B3EB950DE1025516A43"/>
  </w:style>
  <w:style w:type="paragraph" w:customStyle="1" w:styleId="0D95FD4A34B040728FF3B5814D4B97EF">
    <w:name w:val="0D95FD4A34B040728FF3B5814D4B97EF"/>
  </w:style>
  <w:style w:type="paragraph" w:customStyle="1" w:styleId="76630EB3C51B46B8BEB1B8DD8EA6B748">
    <w:name w:val="76630EB3C51B46B8BEB1B8DD8EA6B7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g:\mallar\skl\office2010\Avdelningspecifika\Kommunikation\Pressmeddelande Svenska.dotm</Template>
  <TotalTime>0</TotalTime>
  <Pages>1</Pages>
  <Words>202</Words>
  <Characters>1072</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Norrman</dc:creator>
  <cp:lastModifiedBy>Marcus Johansson</cp:lastModifiedBy>
  <cp:revision>2</cp:revision>
  <cp:lastPrinted>2014-09-02T06:51:00Z</cp:lastPrinted>
  <dcterms:created xsi:type="dcterms:W3CDTF">2017-10-16T06:41:00Z</dcterms:created>
  <dcterms:modified xsi:type="dcterms:W3CDTF">2017-10-16T06:41:00Z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Pressmeddelande</vt:lpwstr>
  </property>
</Properties>
</file>