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D9A3" w14:textId="7D614D15" w:rsidR="00DC6389" w:rsidRPr="00DC6389" w:rsidRDefault="00DC6389" w:rsidP="00DC6389">
      <w:pPr>
        <w:spacing w:after="0"/>
        <w:rPr>
          <w:rFonts w:ascii="Lucida Sans" w:hAnsi="Lucida Sans" w:cs="Arial"/>
          <w:b/>
          <w:sz w:val="28"/>
          <w:szCs w:val="28"/>
        </w:rPr>
      </w:pPr>
      <w:r w:rsidRPr="00DC6389">
        <w:rPr>
          <w:rFonts w:ascii="Lucida Sans" w:hAnsi="Lucida Sans" w:cs="Arial"/>
          <w:b/>
          <w:sz w:val="28"/>
          <w:szCs w:val="28"/>
        </w:rPr>
        <w:t>Staffelstab-Übergabe im Integrierten Labor für</w:t>
      </w:r>
      <w:r w:rsidR="008C2399">
        <w:rPr>
          <w:rFonts w:ascii="Lucida Sans" w:hAnsi="Lucida Sans" w:cs="Arial"/>
          <w:b/>
          <w:sz w:val="28"/>
          <w:szCs w:val="28"/>
        </w:rPr>
        <w:t xml:space="preserve"> </w:t>
      </w:r>
      <w:r w:rsidRPr="00DC6389">
        <w:rPr>
          <w:rFonts w:ascii="Lucida Sans" w:hAnsi="Lucida Sans" w:cs="Arial"/>
          <w:b/>
          <w:sz w:val="28"/>
          <w:szCs w:val="28"/>
        </w:rPr>
        <w:t>Mikrotechnologien</w:t>
      </w:r>
      <w:r>
        <w:rPr>
          <w:rFonts w:ascii="Lucida Sans" w:hAnsi="Lucida Sans" w:cs="Arial"/>
          <w:b/>
          <w:sz w:val="28"/>
          <w:szCs w:val="28"/>
        </w:rPr>
        <w:t xml:space="preserve"> der TH Wildau</w:t>
      </w:r>
    </w:p>
    <w:p w14:paraId="35AD084B" w14:textId="7CB292E6" w:rsidR="000B1903" w:rsidRDefault="00B118B7">
      <w:pPr>
        <w:pStyle w:val="StandardWeb"/>
        <w:rPr>
          <w:rFonts w:ascii="Arial" w:hAnsi="Arial" w:cs="Arial"/>
          <w:bCs/>
          <w:i/>
          <w:sz w:val="22"/>
          <w:szCs w:val="22"/>
        </w:rPr>
      </w:pPr>
      <w:r w:rsidRPr="00B118B7">
        <w:rPr>
          <w:rFonts w:ascii="Arial" w:hAnsi="Arial" w:cs="Arial"/>
          <w:bCs/>
          <w:i/>
          <w:noProof/>
          <w:sz w:val="22"/>
          <w:szCs w:val="22"/>
        </w:rPr>
        <w:drawing>
          <wp:inline distT="0" distB="0" distL="0" distR="0" wp14:anchorId="3B647A9A" wp14:editId="23D4FA44">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20" cy="3840480"/>
                    </a:xfrm>
                    <a:prstGeom prst="rect">
                      <a:avLst/>
                    </a:prstGeom>
                    <a:noFill/>
                    <a:ln>
                      <a:noFill/>
                    </a:ln>
                  </pic:spPr>
                </pic:pic>
              </a:graphicData>
            </a:graphic>
          </wp:inline>
        </w:drawing>
      </w:r>
    </w:p>
    <w:p w14:paraId="4A23E5D6" w14:textId="7E612EEC" w:rsidR="000B1903" w:rsidRPr="00DC6389" w:rsidRDefault="002E3E1B">
      <w:pPr>
        <w:pStyle w:val="StandardWeb"/>
        <w:rPr>
          <w:rFonts w:ascii="Lucida Sans Unicode" w:eastAsia="Arial" w:hAnsi="Lucida Sans Unicode" w:cs="Lucida Sans Unicode"/>
          <w:b/>
          <w:sz w:val="20"/>
          <w:szCs w:val="20"/>
        </w:rPr>
      </w:pPr>
      <w:r w:rsidRPr="005D3CD1">
        <w:rPr>
          <w:rFonts w:ascii="Lucida Sans Unicode" w:eastAsia="Arial" w:hAnsi="Lucida Sans Unicode" w:cs="Lucida Sans Unicode"/>
          <w:b/>
          <w:sz w:val="20"/>
          <w:szCs w:val="20"/>
        </w:rPr>
        <w:t xml:space="preserve">Bildunterschrift: </w:t>
      </w:r>
      <w:r w:rsidR="00DC6389" w:rsidRPr="00DC6389">
        <w:rPr>
          <w:rFonts w:ascii="Lucida Sans Unicode" w:eastAsia="Arial" w:hAnsi="Lucida Sans Unicode" w:cs="Lucida Sans Unicode"/>
          <w:sz w:val="20"/>
          <w:szCs w:val="20"/>
          <w:lang w:eastAsia="en-US"/>
        </w:rPr>
        <w:t>Die symbolische Staffelstabübergabe (v.l.): Prof. Andreas H. Foitzik, Dr. Andrea Böhme und Prof. René Krenz-Baath</w:t>
      </w:r>
    </w:p>
    <w:p w14:paraId="3423ADFF" w14:textId="63010311" w:rsidR="000B1903" w:rsidRDefault="002E3E1B" w:rsidP="006368C5">
      <w:pPr>
        <w:rPr>
          <w:rFonts w:ascii="Lucida Sans Unicode" w:eastAsia="Arial" w:hAnsi="Lucida Sans Unicode" w:cs="Lucida Sans Unicode"/>
          <w:sz w:val="20"/>
          <w:szCs w:val="20"/>
        </w:rPr>
      </w:pPr>
      <w:r w:rsidRPr="005D3CD1">
        <w:rPr>
          <w:rFonts w:ascii="Lucida Sans Unicode" w:eastAsia="Arial" w:hAnsi="Lucida Sans Unicode" w:cs="Lucida Sans Unicode"/>
          <w:b/>
          <w:sz w:val="20"/>
          <w:szCs w:val="20"/>
        </w:rPr>
        <w:t>Bild:</w:t>
      </w:r>
      <w:r w:rsidR="00B712BA" w:rsidRPr="005D3CD1">
        <w:rPr>
          <w:rFonts w:ascii="Lucida Sans Unicode" w:eastAsia="Arial" w:hAnsi="Lucida Sans Unicode" w:cs="Lucida Sans Unicode"/>
          <w:sz w:val="20"/>
          <w:szCs w:val="20"/>
        </w:rPr>
        <w:t xml:space="preserve"> </w:t>
      </w:r>
      <w:r w:rsidR="005638BB">
        <w:rPr>
          <w:rFonts w:ascii="Lucida Sans Unicode" w:eastAsia="Arial" w:hAnsi="Lucida Sans Unicode" w:cs="Lucida Sans Unicode"/>
          <w:sz w:val="20"/>
          <w:szCs w:val="20"/>
        </w:rPr>
        <w:t>TH Wildau</w:t>
      </w:r>
    </w:p>
    <w:p w14:paraId="45CE3374" w14:textId="7A913824" w:rsidR="00B46DFA" w:rsidRDefault="00B46DFA" w:rsidP="006368C5">
      <w:pPr>
        <w:rPr>
          <w:rFonts w:ascii="Lucida Sans Unicode" w:eastAsia="Arial" w:hAnsi="Lucida Sans Unicode" w:cs="Lucida Sans Unicode"/>
          <w:b/>
          <w:sz w:val="20"/>
          <w:szCs w:val="20"/>
        </w:rPr>
      </w:pPr>
      <w:r>
        <w:rPr>
          <w:rFonts w:ascii="Lucida Sans Unicode" w:eastAsia="Arial" w:hAnsi="Lucida Sans Unicode" w:cs="Lucida Sans Unicode"/>
          <w:b/>
          <w:sz w:val="20"/>
          <w:szCs w:val="20"/>
        </w:rPr>
        <w:t>Kategorie</w:t>
      </w:r>
      <w:r w:rsidRPr="00B46DFA">
        <w:rPr>
          <w:rFonts w:ascii="Lucida Sans Unicode" w:eastAsia="Arial" w:hAnsi="Lucida Sans Unicode" w:cs="Lucida Sans Unicode"/>
          <w:b/>
          <w:sz w:val="20"/>
          <w:szCs w:val="20"/>
        </w:rPr>
        <w:t>:</w:t>
      </w:r>
      <w:r w:rsidR="005638BB">
        <w:rPr>
          <w:rFonts w:ascii="Lucida Sans Unicode" w:eastAsia="Arial" w:hAnsi="Lucida Sans Unicode" w:cs="Lucida Sans Unicode"/>
          <w:b/>
          <w:sz w:val="20"/>
          <w:szCs w:val="20"/>
        </w:rPr>
        <w:t xml:space="preserve"> </w:t>
      </w:r>
      <w:r w:rsidR="00DC6389">
        <w:rPr>
          <w:rFonts w:ascii="Lucida Sans Unicode" w:eastAsia="Arial" w:hAnsi="Lucida Sans Unicode" w:cs="Lucida Sans Unicode"/>
          <w:sz w:val="20"/>
          <w:szCs w:val="20"/>
        </w:rPr>
        <w:t>Fachbereich Ingenieur- und Naturwissenschaften (INW)</w:t>
      </w:r>
    </w:p>
    <w:p w14:paraId="572EFE78" w14:textId="1BDF6E63" w:rsidR="00B46DFA" w:rsidRPr="00B46DFA" w:rsidRDefault="00B46DFA" w:rsidP="006368C5">
      <w:pPr>
        <w:rPr>
          <w:rFonts w:ascii="Lucida Sans Unicode" w:hAnsi="Lucida Sans Unicode" w:cs="Lucida Sans Unicode"/>
          <w:b/>
          <w:sz w:val="20"/>
          <w:szCs w:val="20"/>
        </w:rPr>
      </w:pPr>
      <w:r>
        <w:rPr>
          <w:rFonts w:ascii="Lucida Sans Unicode" w:eastAsia="Arial" w:hAnsi="Lucida Sans Unicode" w:cs="Lucida Sans Unicode"/>
          <w:b/>
          <w:sz w:val="20"/>
          <w:szCs w:val="20"/>
        </w:rPr>
        <w:t>Teaser:</w:t>
      </w:r>
      <w:r w:rsidRPr="00B46DFA">
        <w:rPr>
          <w:rFonts w:ascii="Lucida Sans Unicode" w:eastAsia="Arial" w:hAnsi="Lucida Sans Unicode" w:cs="Lucida Sans Unicode"/>
          <w:b/>
          <w:sz w:val="20"/>
          <w:szCs w:val="20"/>
        </w:rPr>
        <w:t xml:space="preserve"> </w:t>
      </w:r>
    </w:p>
    <w:p w14:paraId="0BB73976" w14:textId="2ED0CC0B" w:rsidR="00FE3D6C" w:rsidRDefault="00FE3D6C" w:rsidP="005638BB">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sidRPr="00FE3D6C">
        <w:rPr>
          <w:rFonts w:ascii="Lucida Sans Unicode" w:hAnsi="Lucida Sans Unicode" w:cs="Lucida Sans Unicode"/>
          <w:b/>
          <w:sz w:val="20"/>
          <w:szCs w:val="20"/>
        </w:rPr>
        <w:t xml:space="preserve">Am 15. Juli </w:t>
      </w:r>
      <w:r w:rsidR="00BA145E">
        <w:rPr>
          <w:rFonts w:ascii="Lucida Sans Unicode" w:hAnsi="Lucida Sans Unicode" w:cs="Lucida Sans Unicode"/>
          <w:b/>
          <w:sz w:val="20"/>
          <w:szCs w:val="20"/>
        </w:rPr>
        <w:t xml:space="preserve">2024 </w:t>
      </w:r>
      <w:r w:rsidRPr="00FE3D6C">
        <w:rPr>
          <w:rFonts w:ascii="Lucida Sans Unicode" w:hAnsi="Lucida Sans Unicode" w:cs="Lucida Sans Unicode"/>
          <w:b/>
          <w:sz w:val="20"/>
          <w:szCs w:val="20"/>
        </w:rPr>
        <w:t>war es soweit: Das Integrierte Labor für Mikrotechnologien der Technischen Hochschule Wildau freut</w:t>
      </w:r>
      <w:r>
        <w:rPr>
          <w:rFonts w:ascii="Lucida Sans Unicode" w:hAnsi="Lucida Sans Unicode" w:cs="Lucida Sans Unicode"/>
          <w:b/>
          <w:sz w:val="20"/>
          <w:szCs w:val="20"/>
        </w:rPr>
        <w:t>e</w:t>
      </w:r>
      <w:r w:rsidRPr="00FE3D6C">
        <w:rPr>
          <w:rFonts w:ascii="Lucida Sans Unicode" w:hAnsi="Lucida Sans Unicode" w:cs="Lucida Sans Unicode"/>
          <w:b/>
          <w:sz w:val="20"/>
          <w:szCs w:val="20"/>
        </w:rPr>
        <w:t xml:space="preserve"> sich über die Ankunft von Prof. René Krenz-Baath. Er übernimmt ab sofort die Verantwortung für das gesamte Labor und die Forschungsgruppe Mikrosystemtechnik. In einer feierlichen Zeremonie übergaben Prof. Andreas H. Foitzik und Dr. Andrea Böhme symbolisch den Staffelstab an den neuen Professor.</w:t>
      </w:r>
    </w:p>
    <w:p w14:paraId="675DE64E" w14:textId="77777777" w:rsidR="000B1903" w:rsidRPr="00BA145E" w:rsidRDefault="00300DF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A145E">
        <w:rPr>
          <w:rFonts w:ascii="Lucida Sans Unicode" w:eastAsia="Arial" w:hAnsi="Lucida Sans Unicode" w:cs="Lucida Sans Unicode"/>
          <w:color w:val="000000"/>
          <w:sz w:val="20"/>
          <w:szCs w:val="20"/>
        </w:rPr>
        <w:t>Text</w:t>
      </w:r>
      <w:r w:rsidR="002E3E1B" w:rsidRPr="00BA145E">
        <w:rPr>
          <w:rFonts w:ascii="Lucida Sans Unicode" w:eastAsia="Arial" w:hAnsi="Lucida Sans Unicode" w:cs="Lucida Sans Unicode"/>
          <w:color w:val="000000"/>
          <w:sz w:val="20"/>
          <w:szCs w:val="20"/>
        </w:rPr>
        <w:t>:</w:t>
      </w:r>
    </w:p>
    <w:p w14:paraId="323E4E55" w14:textId="5EEAA5F7" w:rsidR="00FE3D6C" w:rsidRPr="00451B83" w:rsidRDefault="00FE3D6C" w:rsidP="00FE3D6C">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 xml:space="preserve">„Der neue Professor ist da“, hieß es am 15. Juli im Integrierten Labor für Mikrotechnologien an der </w:t>
      </w:r>
      <w:r w:rsidR="00BA145E">
        <w:rPr>
          <w:rFonts w:ascii="Lucida Sans Unicode" w:hAnsi="Lucida Sans Unicode" w:cs="Lucida Sans Unicode"/>
          <w:sz w:val="20"/>
          <w:szCs w:val="20"/>
        </w:rPr>
        <w:t>Technischen Hochschule Wildau (</w:t>
      </w:r>
      <w:r w:rsidRPr="00451B83">
        <w:rPr>
          <w:rFonts w:ascii="Lucida Sans Unicode" w:hAnsi="Lucida Sans Unicode" w:cs="Lucida Sans Unicode"/>
          <w:sz w:val="20"/>
          <w:szCs w:val="20"/>
        </w:rPr>
        <w:t>TH Wildau</w:t>
      </w:r>
      <w:r w:rsidR="00BA145E">
        <w:rPr>
          <w:rFonts w:ascii="Lucida Sans Unicode" w:hAnsi="Lucida Sans Unicode" w:cs="Lucida Sans Unicode"/>
          <w:sz w:val="20"/>
          <w:szCs w:val="20"/>
        </w:rPr>
        <w:t>)</w:t>
      </w:r>
      <w:r w:rsidRPr="00451B83">
        <w:rPr>
          <w:rFonts w:ascii="Lucida Sans Unicode" w:hAnsi="Lucida Sans Unicode" w:cs="Lucida Sans Unicode"/>
          <w:sz w:val="20"/>
          <w:szCs w:val="20"/>
        </w:rPr>
        <w:t xml:space="preserve">. Prof. Andreas H. Foitzik und Dr. Andrea </w:t>
      </w:r>
      <w:r w:rsidRPr="00451B83">
        <w:rPr>
          <w:rFonts w:ascii="Lucida Sans Unicode" w:hAnsi="Lucida Sans Unicode" w:cs="Lucida Sans Unicode"/>
          <w:sz w:val="20"/>
          <w:szCs w:val="20"/>
        </w:rPr>
        <w:lastRenderedPageBreak/>
        <w:t xml:space="preserve">Böhme übergaben </w:t>
      </w:r>
      <w:r w:rsidR="00A90860" w:rsidRPr="00451B83">
        <w:rPr>
          <w:rFonts w:ascii="Lucida Sans Unicode" w:hAnsi="Lucida Sans Unicode" w:cs="Lucida Sans Unicode"/>
          <w:sz w:val="20"/>
          <w:szCs w:val="20"/>
        </w:rPr>
        <w:t>Prof. René Krenz-Baath</w:t>
      </w:r>
      <w:r w:rsidR="00A90860" w:rsidRPr="00451B83" w:rsidDel="00A90860">
        <w:rPr>
          <w:rFonts w:ascii="Lucida Sans Unicode" w:hAnsi="Lucida Sans Unicode" w:cs="Lucida Sans Unicode"/>
          <w:sz w:val="20"/>
          <w:szCs w:val="20"/>
        </w:rPr>
        <w:t xml:space="preserve"> </w:t>
      </w:r>
      <w:r w:rsidRPr="00451B83">
        <w:rPr>
          <w:rFonts w:ascii="Lucida Sans Unicode" w:hAnsi="Lucida Sans Unicode" w:cs="Lucida Sans Unicode"/>
          <w:sz w:val="20"/>
          <w:szCs w:val="20"/>
        </w:rPr>
        <w:t xml:space="preserve">im Rahmen einer kleinen Feierstunde den </w:t>
      </w:r>
      <w:r w:rsidR="00A90860" w:rsidRPr="00451B83">
        <w:rPr>
          <w:rFonts w:ascii="Lucida Sans Unicode" w:hAnsi="Lucida Sans Unicode" w:cs="Lucida Sans Unicode"/>
          <w:sz w:val="20"/>
          <w:szCs w:val="20"/>
        </w:rPr>
        <w:t xml:space="preserve">symbolischen </w:t>
      </w:r>
      <w:r w:rsidRPr="00451B83">
        <w:rPr>
          <w:rFonts w:ascii="Lucida Sans Unicode" w:hAnsi="Lucida Sans Unicode" w:cs="Lucida Sans Unicode"/>
          <w:sz w:val="20"/>
          <w:szCs w:val="20"/>
        </w:rPr>
        <w:t>Staffelstab.</w:t>
      </w:r>
      <w:r w:rsidR="00A90860" w:rsidRPr="00451B83">
        <w:rPr>
          <w:rFonts w:ascii="Lucida Sans Unicode" w:hAnsi="Lucida Sans Unicode" w:cs="Lucida Sans Unicode"/>
          <w:sz w:val="20"/>
          <w:szCs w:val="20"/>
        </w:rPr>
        <w:t xml:space="preserve"> Damit übernimmt Prof. Krenz-Baath die Verantwortung für das gesamte Labor und die </w:t>
      </w:r>
      <w:hyperlink r:id="rId9" w:tgtFrame="_blank" w:history="1">
        <w:r w:rsidR="00A90860" w:rsidRPr="00451B83">
          <w:rPr>
            <w:rStyle w:val="Hyperlink"/>
            <w:rFonts w:ascii="Lucida Sans Unicode" w:hAnsi="Lucida Sans Unicode" w:cs="Lucida Sans Unicode"/>
            <w:sz w:val="20"/>
            <w:szCs w:val="20"/>
          </w:rPr>
          <w:t>Forschungsgruppe Mikrosy</w:t>
        </w:r>
        <w:r w:rsidR="00A90860" w:rsidRPr="00451B83">
          <w:rPr>
            <w:rStyle w:val="Hyperlink"/>
            <w:rFonts w:ascii="Lucida Sans Unicode" w:hAnsi="Lucida Sans Unicode" w:cs="Lucida Sans Unicode"/>
            <w:sz w:val="20"/>
            <w:szCs w:val="20"/>
          </w:rPr>
          <w:t>s</w:t>
        </w:r>
        <w:r w:rsidR="00A90860" w:rsidRPr="00451B83">
          <w:rPr>
            <w:rStyle w:val="Hyperlink"/>
            <w:rFonts w:ascii="Lucida Sans Unicode" w:hAnsi="Lucida Sans Unicode" w:cs="Lucida Sans Unicode"/>
            <w:sz w:val="20"/>
            <w:szCs w:val="20"/>
          </w:rPr>
          <w:t>temtec</w:t>
        </w:r>
        <w:r w:rsidR="00A90860" w:rsidRPr="00451B83">
          <w:rPr>
            <w:rStyle w:val="Hyperlink"/>
            <w:rFonts w:ascii="Lucida Sans Unicode" w:hAnsi="Lucida Sans Unicode" w:cs="Lucida Sans Unicode"/>
            <w:sz w:val="20"/>
            <w:szCs w:val="20"/>
          </w:rPr>
          <w:t>h</w:t>
        </w:r>
        <w:r w:rsidR="00A90860" w:rsidRPr="00451B83">
          <w:rPr>
            <w:rStyle w:val="Hyperlink"/>
            <w:rFonts w:ascii="Lucida Sans Unicode" w:hAnsi="Lucida Sans Unicode" w:cs="Lucida Sans Unicode"/>
            <w:sz w:val="20"/>
            <w:szCs w:val="20"/>
          </w:rPr>
          <w:t>nik</w:t>
        </w:r>
      </w:hyperlink>
      <w:r w:rsidR="00BA145E">
        <w:rPr>
          <w:rFonts w:ascii="Lucida Sans Unicode" w:hAnsi="Lucida Sans Unicode" w:cs="Lucida Sans Unicode"/>
          <w:sz w:val="20"/>
          <w:szCs w:val="20"/>
        </w:rPr>
        <w:t xml:space="preserve"> an der Hochschule</w:t>
      </w:r>
      <w:r w:rsidR="00A90860" w:rsidRPr="00451B83">
        <w:rPr>
          <w:rFonts w:ascii="Lucida Sans Unicode" w:hAnsi="Lucida Sans Unicode" w:cs="Lucida Sans Unicode"/>
          <w:sz w:val="20"/>
          <w:szCs w:val="20"/>
        </w:rPr>
        <w:t>.</w:t>
      </w:r>
    </w:p>
    <w:p w14:paraId="14479C13" w14:textId="77777777" w:rsidR="00FE3D6C" w:rsidRPr="00451B83" w:rsidRDefault="00FE3D6C" w:rsidP="00FE3D6C">
      <w:pPr>
        <w:spacing w:after="0"/>
        <w:rPr>
          <w:rFonts w:ascii="Lucida Sans Unicode" w:hAnsi="Lucida Sans Unicode" w:cs="Lucida Sans Unicode"/>
          <w:sz w:val="20"/>
          <w:szCs w:val="20"/>
        </w:rPr>
      </w:pPr>
    </w:p>
    <w:p w14:paraId="2962D38E" w14:textId="31CA894D" w:rsidR="00FE3D6C" w:rsidRPr="00451B83" w:rsidRDefault="00FE3D6C" w:rsidP="00FE3D6C">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 xml:space="preserve">„Einen Besseren hätten wir nicht finden können", sagt Andreas Foitzik über René Krenz-Baath und meint damit die vielfältigen Vorerfahrungen des neuen Leiters. René Krenz-Baath hat wie Andreas Foitzik bereits viele Jahre an einer anderen Hochschule als Professor gearbeitet, hat in mehreren Ländern </w:t>
      </w:r>
      <w:r w:rsidR="00BA145E">
        <w:rPr>
          <w:rFonts w:ascii="Lucida Sans Unicode" w:hAnsi="Lucida Sans Unicode" w:cs="Lucida Sans Unicode"/>
          <w:sz w:val="20"/>
          <w:szCs w:val="20"/>
        </w:rPr>
        <w:t xml:space="preserve">umfangreich internationale </w:t>
      </w:r>
      <w:r w:rsidRPr="00451B83">
        <w:rPr>
          <w:rFonts w:ascii="Lucida Sans Unicode" w:hAnsi="Lucida Sans Unicode" w:cs="Lucida Sans Unicode"/>
          <w:sz w:val="20"/>
          <w:szCs w:val="20"/>
        </w:rPr>
        <w:t xml:space="preserve">Erfahrungen gesammelt und entsprechend umfangreiche Auslandserfahrungen, er kennt sich mit Promotionen aus und hat sogar eine Hochschule in </w:t>
      </w:r>
      <w:r w:rsidR="00BA145E">
        <w:rPr>
          <w:rFonts w:ascii="Lucida Sans Unicode" w:hAnsi="Lucida Sans Unicode" w:cs="Lucida Sans Unicode"/>
          <w:sz w:val="20"/>
          <w:szCs w:val="20"/>
        </w:rPr>
        <w:t>Nordrhein-Westfalen</w:t>
      </w:r>
      <w:r w:rsidR="00BA145E" w:rsidRPr="00451B83">
        <w:rPr>
          <w:rFonts w:ascii="Lucida Sans Unicode" w:hAnsi="Lucida Sans Unicode" w:cs="Lucida Sans Unicode"/>
          <w:sz w:val="20"/>
          <w:szCs w:val="20"/>
        </w:rPr>
        <w:t xml:space="preserve"> </w:t>
      </w:r>
      <w:r w:rsidRPr="00451B83">
        <w:rPr>
          <w:rFonts w:ascii="Lucida Sans Unicode" w:hAnsi="Lucida Sans Unicode" w:cs="Lucida Sans Unicode"/>
          <w:sz w:val="20"/>
          <w:szCs w:val="20"/>
        </w:rPr>
        <w:t xml:space="preserve">aufgebaut. Dieser Gleichklang der Erfahrungen begeistert seinen Vorgänger. </w:t>
      </w:r>
    </w:p>
    <w:p w14:paraId="646C8172" w14:textId="77777777" w:rsidR="00FE3D6C" w:rsidRPr="00451B83" w:rsidRDefault="00FE3D6C" w:rsidP="00FE3D6C">
      <w:pPr>
        <w:spacing w:after="0"/>
        <w:rPr>
          <w:rFonts w:ascii="Lucida Sans Unicode" w:hAnsi="Lucida Sans Unicode" w:cs="Lucida Sans Unicode"/>
          <w:sz w:val="20"/>
          <w:szCs w:val="20"/>
        </w:rPr>
      </w:pPr>
    </w:p>
    <w:p w14:paraId="04BC50E3" w14:textId="71A7E26E" w:rsidR="00BD7032" w:rsidRPr="00451B83" w:rsidRDefault="006F3CC2" w:rsidP="00BD7032">
      <w:pPr>
        <w:spacing w:after="0"/>
        <w:rPr>
          <w:rFonts w:ascii="Lucida Sans Unicode" w:hAnsi="Lucida Sans Unicode" w:cs="Lucida Sans Unicode"/>
          <w:b/>
          <w:bCs/>
          <w:sz w:val="20"/>
          <w:szCs w:val="20"/>
        </w:rPr>
      </w:pPr>
      <w:r w:rsidRPr="00451B83">
        <w:rPr>
          <w:rFonts w:ascii="Lucida Sans Unicode" w:hAnsi="Lucida Sans Unicode" w:cs="Lucida Sans Unicode"/>
          <w:b/>
          <w:bCs/>
          <w:sz w:val="20"/>
          <w:szCs w:val="20"/>
        </w:rPr>
        <w:t>Andreas Foitzik nach 20 Jahren im vorzeitigen Ruhestand</w:t>
      </w:r>
    </w:p>
    <w:p w14:paraId="5971F7E5" w14:textId="77777777" w:rsidR="00BD7032" w:rsidRPr="00451B83" w:rsidRDefault="00BD7032" w:rsidP="00BD7032">
      <w:pPr>
        <w:spacing w:after="0"/>
        <w:rPr>
          <w:rFonts w:ascii="Lucida Sans Unicode" w:hAnsi="Lucida Sans Unicode" w:cs="Lucida Sans Unicode"/>
          <w:sz w:val="20"/>
          <w:szCs w:val="20"/>
        </w:rPr>
      </w:pPr>
    </w:p>
    <w:p w14:paraId="6A6CA5BF" w14:textId="386C1D9D" w:rsidR="006F3CC2" w:rsidRPr="00451B83" w:rsidRDefault="00FE3D6C" w:rsidP="00BD7032">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 xml:space="preserve">Andreas Foitzik kam vor 20 Jahren mit </w:t>
      </w:r>
      <w:r w:rsidR="00BD7032" w:rsidRPr="00451B83">
        <w:rPr>
          <w:rFonts w:ascii="Lucida Sans Unicode" w:hAnsi="Lucida Sans Unicode" w:cs="Lucida Sans Unicode"/>
          <w:sz w:val="20"/>
          <w:szCs w:val="20"/>
        </w:rPr>
        <w:t xml:space="preserve">sieben </w:t>
      </w:r>
      <w:r w:rsidRPr="00451B83">
        <w:rPr>
          <w:rFonts w:ascii="Lucida Sans Unicode" w:hAnsi="Lucida Sans Unicode" w:cs="Lucida Sans Unicode"/>
          <w:sz w:val="20"/>
          <w:szCs w:val="20"/>
        </w:rPr>
        <w:t xml:space="preserve">Jahren Erfahrung als Professor aus Baden-Württemberg nach Wildau, hatte bereits in den 90er Jahren eine der ersten Fraunhofer-Einrichtungen in den neuen Bundesländern aufgebaut, war in </w:t>
      </w:r>
      <w:r w:rsidR="00BD7032" w:rsidRPr="00451B83">
        <w:rPr>
          <w:rFonts w:ascii="Lucida Sans Unicode" w:hAnsi="Lucida Sans Unicode" w:cs="Lucida Sans Unicode"/>
          <w:sz w:val="20"/>
          <w:szCs w:val="20"/>
        </w:rPr>
        <w:t xml:space="preserve">sieben </w:t>
      </w:r>
      <w:r w:rsidRPr="00451B83">
        <w:rPr>
          <w:rFonts w:ascii="Lucida Sans Unicode" w:hAnsi="Lucida Sans Unicode" w:cs="Lucida Sans Unicode"/>
          <w:sz w:val="20"/>
          <w:szCs w:val="20"/>
        </w:rPr>
        <w:t xml:space="preserve">Ländern auf </w:t>
      </w:r>
      <w:r w:rsidR="00472478" w:rsidRPr="00451B83">
        <w:rPr>
          <w:rFonts w:ascii="Lucida Sans Unicode" w:hAnsi="Lucida Sans Unicode" w:cs="Lucida Sans Unicode"/>
          <w:sz w:val="20"/>
          <w:szCs w:val="20"/>
        </w:rPr>
        <w:t>drei</w:t>
      </w:r>
      <w:r w:rsidRPr="00451B83">
        <w:rPr>
          <w:rFonts w:ascii="Lucida Sans Unicode" w:hAnsi="Lucida Sans Unicode" w:cs="Lucida Sans Unicode"/>
          <w:sz w:val="20"/>
          <w:szCs w:val="20"/>
        </w:rPr>
        <w:t xml:space="preserve"> Kontinenten in Forschung, Entwicklung und Lehre tätig, 12 Jahre Gutachter des Deutschen Akademischen Auslandsdienstes (DAAD) für Überseeprogramme und gut </w:t>
      </w:r>
      <w:r w:rsidR="00472478" w:rsidRPr="00451B83">
        <w:rPr>
          <w:rFonts w:ascii="Lucida Sans Unicode" w:hAnsi="Lucida Sans Unicode" w:cs="Lucida Sans Unicode"/>
          <w:sz w:val="20"/>
          <w:szCs w:val="20"/>
        </w:rPr>
        <w:t>vier</w:t>
      </w:r>
      <w:r w:rsidRPr="00451B83">
        <w:rPr>
          <w:rFonts w:ascii="Lucida Sans Unicode" w:hAnsi="Lucida Sans Unicode" w:cs="Lucida Sans Unicode"/>
          <w:sz w:val="20"/>
          <w:szCs w:val="20"/>
        </w:rPr>
        <w:t xml:space="preserve"> Jahre Fachkollegiat der Deutschen Forschungsgemeinschaft (DFG) für Systemtechnik. </w:t>
      </w:r>
      <w:r w:rsidR="00BD7032" w:rsidRPr="00451B83">
        <w:rPr>
          <w:rFonts w:ascii="Lucida Sans Unicode" w:hAnsi="Lucida Sans Unicode" w:cs="Lucida Sans Unicode"/>
          <w:sz w:val="20"/>
          <w:szCs w:val="20"/>
        </w:rPr>
        <w:t xml:space="preserve">Andreas Foitzik geht </w:t>
      </w:r>
      <w:r w:rsidR="006F3CC2" w:rsidRPr="00451B83">
        <w:rPr>
          <w:rFonts w:ascii="Lucida Sans Unicode" w:hAnsi="Lucida Sans Unicode" w:cs="Lucida Sans Unicode"/>
          <w:sz w:val="20"/>
          <w:szCs w:val="20"/>
        </w:rPr>
        <w:t>aus gesundheitlichen Gründen</w:t>
      </w:r>
      <w:r w:rsidR="00BD7032" w:rsidRPr="00451B83">
        <w:rPr>
          <w:rFonts w:ascii="Lucida Sans Unicode" w:hAnsi="Lucida Sans Unicode" w:cs="Lucida Sans Unicode"/>
          <w:sz w:val="20"/>
          <w:szCs w:val="20"/>
        </w:rPr>
        <w:t xml:space="preserve"> in den vorzeitigen Ruhestand. </w:t>
      </w:r>
    </w:p>
    <w:p w14:paraId="067C4839" w14:textId="77777777" w:rsidR="006F3CC2" w:rsidRPr="00451B83" w:rsidRDefault="006F3CC2" w:rsidP="00BD7032">
      <w:pPr>
        <w:spacing w:after="0"/>
        <w:rPr>
          <w:rFonts w:ascii="Lucida Sans Unicode" w:hAnsi="Lucida Sans Unicode" w:cs="Lucida Sans Unicode"/>
          <w:sz w:val="20"/>
          <w:szCs w:val="20"/>
        </w:rPr>
      </w:pPr>
    </w:p>
    <w:p w14:paraId="4ACECD3D" w14:textId="7C286131" w:rsidR="00BD7032" w:rsidRPr="00451B83" w:rsidRDefault="006F3CC2" w:rsidP="00BD7032">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 xml:space="preserve">Bereits seit zwei Jahren hat </w:t>
      </w:r>
      <w:r w:rsidR="00BD7032" w:rsidRPr="00451B83">
        <w:rPr>
          <w:rFonts w:ascii="Lucida Sans Unicode" w:hAnsi="Lucida Sans Unicode" w:cs="Lucida Sans Unicode"/>
          <w:sz w:val="20"/>
          <w:szCs w:val="20"/>
        </w:rPr>
        <w:t xml:space="preserve">Andrea Böhme das Labor und die Forschungsgruppe stellvertretend geleitet, das Labor </w:t>
      </w:r>
      <w:r w:rsidR="00BA145E">
        <w:rPr>
          <w:rFonts w:ascii="Lucida Sans Unicode" w:hAnsi="Lucida Sans Unicode" w:cs="Lucida Sans Unicode"/>
          <w:sz w:val="20"/>
          <w:szCs w:val="20"/>
        </w:rPr>
        <w:t>mit dem Team</w:t>
      </w:r>
      <w:r w:rsidR="00451B83">
        <w:rPr>
          <w:rFonts w:ascii="Lucida Sans Unicode" w:hAnsi="Lucida Sans Unicode" w:cs="Lucida Sans Unicode"/>
          <w:sz w:val="20"/>
          <w:szCs w:val="20"/>
        </w:rPr>
        <w:t xml:space="preserve"> </w:t>
      </w:r>
      <w:r w:rsidR="00BA145E">
        <w:rPr>
          <w:rFonts w:ascii="Lucida Sans Unicode" w:hAnsi="Lucida Sans Unicode" w:cs="Lucida Sans Unicode"/>
          <w:sz w:val="20"/>
          <w:szCs w:val="20"/>
        </w:rPr>
        <w:t>um das</w:t>
      </w:r>
      <w:r w:rsidR="00BD7032" w:rsidRPr="00451B83">
        <w:rPr>
          <w:rFonts w:ascii="Lucida Sans Unicode" w:hAnsi="Lucida Sans Unicode" w:cs="Lucida Sans Unicode"/>
          <w:sz w:val="20"/>
          <w:szCs w:val="20"/>
        </w:rPr>
        <w:t xml:space="preserve"> Thema „3D-Metalldruck“ weiter ausgebaut und elf Doktoranden betreut. Beide Professoren sind sich einig: Sie verdient Respekt und großen Dank.</w:t>
      </w:r>
      <w:r w:rsidRPr="00451B83">
        <w:rPr>
          <w:rFonts w:ascii="Lucida Sans Unicode" w:hAnsi="Lucida Sans Unicode" w:cs="Lucida Sans Unicode"/>
          <w:sz w:val="20"/>
          <w:szCs w:val="20"/>
        </w:rPr>
        <w:t xml:space="preserve"> Andrea Böhme </w:t>
      </w:r>
      <w:r w:rsidR="003057D2">
        <w:rPr>
          <w:rFonts w:ascii="Lucida Sans Unicode" w:hAnsi="Lucida Sans Unicode" w:cs="Lucida Sans Unicode"/>
          <w:sz w:val="20"/>
          <w:szCs w:val="20"/>
        </w:rPr>
        <w:t xml:space="preserve">arbeitet </w:t>
      </w:r>
      <w:r w:rsidR="00BA145E">
        <w:rPr>
          <w:rFonts w:ascii="Lucida Sans Unicode" w:hAnsi="Lucida Sans Unicode" w:cs="Lucida Sans Unicode"/>
          <w:sz w:val="20"/>
          <w:szCs w:val="20"/>
        </w:rPr>
        <w:t>weiterhin</w:t>
      </w:r>
      <w:r w:rsidRPr="00451B83">
        <w:rPr>
          <w:rFonts w:ascii="Lucida Sans Unicode" w:hAnsi="Lucida Sans Unicode" w:cs="Lucida Sans Unicode"/>
          <w:sz w:val="20"/>
          <w:szCs w:val="20"/>
        </w:rPr>
        <w:t xml:space="preserve"> </w:t>
      </w:r>
      <w:r w:rsidR="003057D2">
        <w:rPr>
          <w:rFonts w:ascii="Lucida Sans Unicode" w:hAnsi="Lucida Sans Unicode" w:cs="Lucida Sans Unicode"/>
          <w:sz w:val="20"/>
          <w:szCs w:val="20"/>
        </w:rPr>
        <w:t xml:space="preserve">als wissenschaftliche Mitarbeiterin im Bereich Mikrosystemtechnik und Systemintegration und als zentrale Gleichstellungsbeauftragte. </w:t>
      </w:r>
    </w:p>
    <w:p w14:paraId="04CC771A" w14:textId="77777777" w:rsidR="00472478" w:rsidRPr="00451B83" w:rsidRDefault="00472478" w:rsidP="00FE3D6C">
      <w:pPr>
        <w:spacing w:after="0"/>
        <w:rPr>
          <w:rFonts w:ascii="Lucida Sans Unicode" w:hAnsi="Lucida Sans Unicode" w:cs="Lucida Sans Unicode"/>
          <w:sz w:val="20"/>
          <w:szCs w:val="20"/>
        </w:rPr>
      </w:pPr>
    </w:p>
    <w:p w14:paraId="2834C397" w14:textId="17431D6C" w:rsidR="006F3CC2" w:rsidRPr="00451B83" w:rsidRDefault="006F3CC2" w:rsidP="00FE3D6C">
      <w:pPr>
        <w:spacing w:after="0"/>
        <w:rPr>
          <w:rFonts w:ascii="Lucida Sans Unicode" w:hAnsi="Lucida Sans Unicode" w:cs="Lucida Sans Unicode"/>
          <w:b/>
          <w:bCs/>
          <w:sz w:val="20"/>
          <w:szCs w:val="20"/>
        </w:rPr>
      </w:pPr>
      <w:r w:rsidRPr="00451B83">
        <w:rPr>
          <w:rFonts w:ascii="Lucida Sans Unicode" w:hAnsi="Lucida Sans Unicode" w:cs="Lucida Sans Unicode"/>
          <w:b/>
          <w:bCs/>
          <w:sz w:val="20"/>
          <w:szCs w:val="20"/>
        </w:rPr>
        <w:t>Künstliche Intelligenz und Virtual Reality neuer Fokus</w:t>
      </w:r>
    </w:p>
    <w:p w14:paraId="6A735C27" w14:textId="77777777" w:rsidR="00472478" w:rsidRPr="00451B83" w:rsidRDefault="00472478" w:rsidP="00FE3D6C">
      <w:pPr>
        <w:spacing w:after="0"/>
        <w:rPr>
          <w:rFonts w:ascii="Lucida Sans Unicode" w:hAnsi="Lucida Sans Unicode" w:cs="Lucida Sans Unicode"/>
          <w:b/>
          <w:bCs/>
          <w:sz w:val="20"/>
          <w:szCs w:val="20"/>
        </w:rPr>
      </w:pPr>
    </w:p>
    <w:p w14:paraId="6EF88391" w14:textId="21399475" w:rsidR="00FE3D6C" w:rsidRPr="00451B83" w:rsidRDefault="00B0059A" w:rsidP="00FE3D6C">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René Krenz-Baath erweitert das Portfolio des Labors und der Forschungsgruppe</w:t>
      </w:r>
      <w:r w:rsidR="00837A18">
        <w:rPr>
          <w:rFonts w:ascii="Lucida Sans Unicode" w:hAnsi="Lucida Sans Unicode" w:cs="Lucida Sans Unicode"/>
          <w:sz w:val="20"/>
          <w:szCs w:val="20"/>
        </w:rPr>
        <w:t xml:space="preserve"> und der TH Wildau insgesamt</w:t>
      </w:r>
      <w:r w:rsidRPr="00451B83">
        <w:rPr>
          <w:rFonts w:ascii="Lucida Sans Unicode" w:hAnsi="Lucida Sans Unicode" w:cs="Lucida Sans Unicode"/>
          <w:sz w:val="20"/>
          <w:szCs w:val="20"/>
        </w:rPr>
        <w:t xml:space="preserve"> noch einmal deutlich. Künstliche Intelligenz, Virtual Reality und softwarebasierte Automatisierungstechnik sind Arbeitsfelder, die sein Vorgänger </w:t>
      </w:r>
      <w:r w:rsidR="00837A18">
        <w:rPr>
          <w:rFonts w:ascii="Lucida Sans Unicode" w:hAnsi="Lucida Sans Unicode" w:cs="Lucida Sans Unicode"/>
          <w:sz w:val="20"/>
          <w:szCs w:val="20"/>
        </w:rPr>
        <w:t>bisher noch nicht im Forschungsprofil hatte</w:t>
      </w:r>
      <w:r w:rsidRPr="00451B83">
        <w:rPr>
          <w:rFonts w:ascii="Lucida Sans Unicode" w:hAnsi="Lucida Sans Unicode" w:cs="Lucida Sans Unicode"/>
          <w:sz w:val="20"/>
          <w:szCs w:val="20"/>
        </w:rPr>
        <w:t xml:space="preserve">. Interessantes, Aktuelles und Neues gesellt sich so zu Altem und Bewährtem. „Es ist Zeit für mich zu gehen“, sagt Andreas Foitzik, „auch unabhängig von gesundheitlichen Fragen. Mit René Krenz-Baath ist die nächste Generation am Start, macht </w:t>
      </w:r>
      <w:r w:rsidRPr="00451B83">
        <w:rPr>
          <w:rFonts w:ascii="Lucida Sans Unicode" w:hAnsi="Lucida Sans Unicode" w:cs="Lucida Sans Unicode"/>
          <w:sz w:val="20"/>
          <w:szCs w:val="20"/>
        </w:rPr>
        <w:lastRenderedPageBreak/>
        <w:t>die neuen Dinge mit neuen Methoden und stellt sich Wissenschaft und Forschung im Gewand der neuen Zeit. Ich komme aus einer anderen Zeit, habe Hardware entwickelt und versucht zu automatisieren. Jetzt bin ich froh, das Erreichte in so erfahrene neue Hände geben zu können.</w:t>
      </w:r>
      <w:r w:rsidR="00837A18">
        <w:rPr>
          <w:rFonts w:ascii="Lucida Sans Unicode" w:hAnsi="Lucida Sans Unicode" w:cs="Lucida Sans Unicode"/>
          <w:sz w:val="20"/>
          <w:szCs w:val="20"/>
        </w:rPr>
        <w:t>“</w:t>
      </w:r>
    </w:p>
    <w:p w14:paraId="2919F56F" w14:textId="77777777" w:rsidR="00B0059A" w:rsidRPr="00451B83" w:rsidRDefault="00B0059A" w:rsidP="00FE3D6C">
      <w:pPr>
        <w:spacing w:after="0"/>
        <w:rPr>
          <w:rFonts w:ascii="Lucida Sans Unicode" w:hAnsi="Lucida Sans Unicode" w:cs="Lucida Sans Unicode"/>
          <w:sz w:val="20"/>
          <w:szCs w:val="20"/>
        </w:rPr>
      </w:pPr>
    </w:p>
    <w:p w14:paraId="4EDC442A" w14:textId="6D369B56" w:rsidR="00FE3D6C" w:rsidRPr="00451B83" w:rsidRDefault="00FE3D6C" w:rsidP="00FE3D6C">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 xml:space="preserve">Bleiben kann nach Ansicht von Andreas Foitzik der Gedanke des </w:t>
      </w:r>
      <w:r w:rsidRPr="00451B83">
        <w:rPr>
          <w:rFonts w:ascii="Lucida Sans Unicode" w:hAnsi="Lucida Sans Unicode" w:cs="Lucida Sans Unicode"/>
          <w:iCs/>
          <w:sz w:val="20"/>
          <w:szCs w:val="20"/>
        </w:rPr>
        <w:t>Integrierten Labors</w:t>
      </w:r>
      <w:r w:rsidRPr="00451B83">
        <w:rPr>
          <w:rFonts w:ascii="Lucida Sans Unicode" w:hAnsi="Lucida Sans Unicode" w:cs="Lucida Sans Unicode"/>
          <w:sz w:val="20"/>
          <w:szCs w:val="20"/>
        </w:rPr>
        <w:t xml:space="preserve">. Andreas Foitzik: „Ich durfte an der TH Wildau so etwas wie die technologische Spinne im Netz sein, habe mit Prof. </w:t>
      </w:r>
      <w:r w:rsidR="00837A18">
        <w:rPr>
          <w:rFonts w:ascii="Lucida Sans Unicode" w:hAnsi="Lucida Sans Unicode" w:cs="Lucida Sans Unicode"/>
          <w:sz w:val="20"/>
          <w:szCs w:val="20"/>
        </w:rPr>
        <w:t xml:space="preserve">Sigurd </w:t>
      </w:r>
      <w:r w:rsidRPr="00451B83">
        <w:rPr>
          <w:rFonts w:ascii="Lucida Sans Unicode" w:hAnsi="Lucida Sans Unicode" w:cs="Lucida Sans Unicode"/>
          <w:sz w:val="20"/>
          <w:szCs w:val="20"/>
        </w:rPr>
        <w:t xml:space="preserve">Schrader (Physik), Prof. </w:t>
      </w:r>
      <w:r w:rsidR="00837A18">
        <w:rPr>
          <w:rFonts w:ascii="Lucida Sans Unicode" w:hAnsi="Lucida Sans Unicode" w:cs="Lucida Sans Unicode"/>
          <w:sz w:val="20"/>
          <w:szCs w:val="20"/>
        </w:rPr>
        <w:t xml:space="preserve">Wolfgang </w:t>
      </w:r>
      <w:r w:rsidRPr="00451B83">
        <w:rPr>
          <w:rFonts w:ascii="Lucida Sans Unicode" w:hAnsi="Lucida Sans Unicode" w:cs="Lucida Sans Unicode"/>
          <w:sz w:val="20"/>
          <w:szCs w:val="20"/>
        </w:rPr>
        <w:t xml:space="preserve">Rüther-Kindel (Luftfahrttechnik), Prof. </w:t>
      </w:r>
      <w:r w:rsidR="00837A18">
        <w:rPr>
          <w:rFonts w:ascii="Lucida Sans Unicode" w:hAnsi="Lucida Sans Unicode" w:cs="Lucida Sans Unicode"/>
          <w:sz w:val="20"/>
          <w:szCs w:val="20"/>
        </w:rPr>
        <w:t xml:space="preserve">Michael </w:t>
      </w:r>
      <w:r w:rsidRPr="00451B83">
        <w:rPr>
          <w:rFonts w:ascii="Lucida Sans Unicode" w:hAnsi="Lucida Sans Unicode" w:cs="Lucida Sans Unicode"/>
          <w:sz w:val="20"/>
          <w:szCs w:val="20"/>
        </w:rPr>
        <w:t xml:space="preserve">Herzog (Kunststoffe), Prof. </w:t>
      </w:r>
      <w:r w:rsidR="00837A18">
        <w:rPr>
          <w:rFonts w:ascii="Lucida Sans Unicode" w:hAnsi="Lucida Sans Unicode" w:cs="Lucida Sans Unicode"/>
          <w:sz w:val="20"/>
          <w:szCs w:val="20"/>
        </w:rPr>
        <w:t xml:space="preserve">Eckart </w:t>
      </w:r>
      <w:r w:rsidRPr="00451B83">
        <w:rPr>
          <w:rFonts w:ascii="Lucida Sans Unicode" w:hAnsi="Lucida Sans Unicode" w:cs="Lucida Sans Unicode"/>
          <w:sz w:val="20"/>
          <w:szCs w:val="20"/>
        </w:rPr>
        <w:t xml:space="preserve">Wolf (Wirtschaftsingenieurwesen), Prof. </w:t>
      </w:r>
      <w:r w:rsidR="00837A18">
        <w:rPr>
          <w:rFonts w:ascii="Lucida Sans Unicode" w:hAnsi="Lucida Sans Unicode" w:cs="Lucida Sans Unicode"/>
          <w:sz w:val="20"/>
          <w:szCs w:val="20"/>
        </w:rPr>
        <w:t>P</w:t>
      </w:r>
      <w:r w:rsidR="00451B83">
        <w:rPr>
          <w:rFonts w:ascii="Lucida Sans Unicode" w:hAnsi="Lucida Sans Unicode" w:cs="Lucida Sans Unicode"/>
          <w:sz w:val="20"/>
          <w:szCs w:val="20"/>
        </w:rPr>
        <w:t>e</w:t>
      </w:r>
      <w:r w:rsidR="00837A18">
        <w:rPr>
          <w:rFonts w:ascii="Lucida Sans Unicode" w:hAnsi="Lucida Sans Unicode" w:cs="Lucida Sans Unicode"/>
          <w:sz w:val="20"/>
          <w:szCs w:val="20"/>
        </w:rPr>
        <w:t xml:space="preserve">ter </w:t>
      </w:r>
      <w:r w:rsidRPr="00451B83">
        <w:rPr>
          <w:rFonts w:ascii="Lucida Sans Unicode" w:hAnsi="Lucida Sans Unicode" w:cs="Lucida Sans Unicode"/>
          <w:sz w:val="20"/>
          <w:szCs w:val="20"/>
        </w:rPr>
        <w:t xml:space="preserve">Blaschke (Schwingungslabor) und den </w:t>
      </w:r>
      <w:r w:rsidR="00837A18">
        <w:rPr>
          <w:rFonts w:ascii="Lucida Sans Unicode" w:hAnsi="Lucida Sans Unicode" w:cs="Lucida Sans Unicode"/>
          <w:sz w:val="20"/>
          <w:szCs w:val="20"/>
        </w:rPr>
        <w:t xml:space="preserve">vielen </w:t>
      </w:r>
      <w:r w:rsidRPr="00451B83">
        <w:rPr>
          <w:rFonts w:ascii="Lucida Sans Unicode" w:hAnsi="Lucida Sans Unicode" w:cs="Lucida Sans Unicode"/>
          <w:sz w:val="20"/>
          <w:szCs w:val="20"/>
        </w:rPr>
        <w:t>Kolleginnen und Kollegen der</w:t>
      </w:r>
      <w:r w:rsidR="00B0059A" w:rsidRPr="00451B83">
        <w:rPr>
          <w:rFonts w:ascii="Lucida Sans Unicode" w:hAnsi="Lucida Sans Unicode" w:cs="Lucida Sans Unicode"/>
          <w:sz w:val="20"/>
          <w:szCs w:val="20"/>
        </w:rPr>
        <w:t xml:space="preserve"> ‚</w:t>
      </w:r>
      <w:r w:rsidRPr="00451B83">
        <w:rPr>
          <w:rFonts w:ascii="Lucida Sans Unicode" w:hAnsi="Lucida Sans Unicode" w:cs="Lucida Sans Unicode"/>
          <w:sz w:val="20"/>
          <w:szCs w:val="20"/>
        </w:rPr>
        <w:t>Bio-Truppe</w:t>
      </w:r>
      <w:r w:rsidR="00B0059A" w:rsidRPr="00451B83">
        <w:rPr>
          <w:rFonts w:ascii="Lucida Sans Unicode" w:hAnsi="Lucida Sans Unicode" w:cs="Lucida Sans Unicode"/>
          <w:sz w:val="20"/>
          <w:szCs w:val="20"/>
        </w:rPr>
        <w:t>‘</w:t>
      </w:r>
      <w:r w:rsidRPr="00451B83">
        <w:rPr>
          <w:rFonts w:ascii="Lucida Sans Unicode" w:hAnsi="Lucida Sans Unicode" w:cs="Lucida Sans Unicode"/>
          <w:sz w:val="20"/>
          <w:szCs w:val="20"/>
        </w:rPr>
        <w:t xml:space="preserve"> eng zusammengearbeitet und mein Labor für sie geöffnet und sie mir ihre Labore. Und: </w:t>
      </w:r>
      <w:r w:rsidR="00B0059A" w:rsidRPr="00451B83">
        <w:rPr>
          <w:rFonts w:ascii="Lucida Sans Unicode" w:hAnsi="Lucida Sans Unicode" w:cs="Lucida Sans Unicode"/>
          <w:sz w:val="20"/>
          <w:szCs w:val="20"/>
        </w:rPr>
        <w:t>J</w:t>
      </w:r>
      <w:r w:rsidRPr="00451B83">
        <w:rPr>
          <w:rFonts w:ascii="Lucida Sans Unicode" w:hAnsi="Lucida Sans Unicode" w:cs="Lucida Sans Unicode"/>
          <w:sz w:val="20"/>
          <w:szCs w:val="20"/>
        </w:rPr>
        <w:t>edem, der kam, wurde geholfen, so wollte ich es</w:t>
      </w:r>
      <w:r w:rsidR="00837A18">
        <w:rPr>
          <w:rFonts w:ascii="Lucida Sans Unicode" w:hAnsi="Lucida Sans Unicode" w:cs="Lucida Sans Unicode"/>
          <w:sz w:val="20"/>
          <w:szCs w:val="20"/>
        </w:rPr>
        <w:t>.</w:t>
      </w:r>
      <w:r w:rsidR="00451B83">
        <w:rPr>
          <w:rFonts w:ascii="Lucida Sans Unicode" w:hAnsi="Lucida Sans Unicode" w:cs="Lucida Sans Unicode"/>
          <w:sz w:val="20"/>
          <w:szCs w:val="20"/>
        </w:rPr>
        <w:t xml:space="preserve"> </w:t>
      </w:r>
      <w:r w:rsidR="00837A18">
        <w:rPr>
          <w:rFonts w:ascii="Lucida Sans Unicode" w:hAnsi="Lucida Sans Unicode" w:cs="Lucida Sans Unicode"/>
          <w:sz w:val="20"/>
          <w:szCs w:val="20"/>
        </w:rPr>
        <w:t>U</w:t>
      </w:r>
      <w:r w:rsidRPr="00451B83">
        <w:rPr>
          <w:rFonts w:ascii="Lucida Sans Unicode" w:hAnsi="Lucida Sans Unicode" w:cs="Lucida Sans Unicode"/>
          <w:sz w:val="20"/>
          <w:szCs w:val="20"/>
        </w:rPr>
        <w:t xml:space="preserve">nd so wurden wir so etwas wie die </w:t>
      </w:r>
      <w:r w:rsidR="00B0059A" w:rsidRPr="00451B83">
        <w:rPr>
          <w:rFonts w:ascii="Lucida Sans Unicode" w:hAnsi="Lucida Sans Unicode" w:cs="Lucida Sans Unicode"/>
          <w:sz w:val="20"/>
          <w:szCs w:val="20"/>
        </w:rPr>
        <w:t>‚</w:t>
      </w:r>
      <w:r w:rsidRPr="00451B83">
        <w:rPr>
          <w:rFonts w:ascii="Lucida Sans Unicode" w:hAnsi="Lucida Sans Unicode" w:cs="Lucida Sans Unicode"/>
          <w:sz w:val="20"/>
          <w:szCs w:val="20"/>
        </w:rPr>
        <w:t>Werkstatt</w:t>
      </w:r>
      <w:r w:rsidR="006713E0" w:rsidRPr="00451B83">
        <w:rPr>
          <w:rFonts w:ascii="Lucida Sans Unicode" w:hAnsi="Lucida Sans Unicode" w:cs="Lucida Sans Unicode"/>
          <w:sz w:val="20"/>
          <w:szCs w:val="20"/>
        </w:rPr>
        <w:t>‘</w:t>
      </w:r>
      <w:r w:rsidRPr="00451B83">
        <w:rPr>
          <w:rFonts w:ascii="Lucida Sans Unicode" w:hAnsi="Lucida Sans Unicode" w:cs="Lucida Sans Unicode"/>
          <w:sz w:val="20"/>
          <w:szCs w:val="20"/>
        </w:rPr>
        <w:t xml:space="preserve"> der TH Wildau. Diese Politik der </w:t>
      </w:r>
      <w:r w:rsidR="00837A18">
        <w:rPr>
          <w:rFonts w:ascii="Lucida Sans Unicode" w:hAnsi="Lucida Sans Unicode" w:cs="Lucida Sans Unicode"/>
          <w:sz w:val="20"/>
          <w:szCs w:val="20"/>
        </w:rPr>
        <w:t>‚</w:t>
      </w:r>
      <w:r w:rsidRPr="00451B83">
        <w:rPr>
          <w:rFonts w:ascii="Lucida Sans Unicode" w:hAnsi="Lucida Sans Unicode" w:cs="Lucida Sans Unicode"/>
          <w:sz w:val="20"/>
          <w:szCs w:val="20"/>
        </w:rPr>
        <w:t>offenen Tür</w:t>
      </w:r>
      <w:r w:rsidR="00837A18">
        <w:rPr>
          <w:rFonts w:ascii="Lucida Sans Unicode" w:hAnsi="Lucida Sans Unicode" w:cs="Lucida Sans Unicode"/>
          <w:sz w:val="20"/>
          <w:szCs w:val="20"/>
        </w:rPr>
        <w:t>‘</w:t>
      </w:r>
      <w:r w:rsidRPr="00451B83">
        <w:rPr>
          <w:rFonts w:ascii="Lucida Sans Unicode" w:hAnsi="Lucida Sans Unicode" w:cs="Lucida Sans Unicode"/>
          <w:sz w:val="20"/>
          <w:szCs w:val="20"/>
        </w:rPr>
        <w:t xml:space="preserve"> war gut und hat mit zu dem durchschlagenden Erfolg geführt, den wir als TH Wildau insgesamt verbuchen konnten. Das Konzept des </w:t>
      </w:r>
      <w:r w:rsidRPr="00451B83">
        <w:rPr>
          <w:rFonts w:ascii="Lucida Sans Unicode" w:hAnsi="Lucida Sans Unicode" w:cs="Lucida Sans Unicode"/>
          <w:iCs/>
          <w:sz w:val="20"/>
          <w:szCs w:val="20"/>
        </w:rPr>
        <w:t>Integrierten Labors (für die Mikrotechnologien)</w:t>
      </w:r>
      <w:r w:rsidRPr="00451B83">
        <w:rPr>
          <w:rFonts w:ascii="Lucida Sans Unicode" w:hAnsi="Lucida Sans Unicode" w:cs="Lucida Sans Unicode"/>
          <w:sz w:val="20"/>
          <w:szCs w:val="20"/>
        </w:rPr>
        <w:t xml:space="preserve"> ist meines Erachtens sogar noch weiter ausbaufähig. Nun aber dürfen die Jüngeren das gestalten.</w:t>
      </w:r>
      <w:r w:rsidR="00B0059A" w:rsidRPr="00451B83">
        <w:rPr>
          <w:rFonts w:ascii="Lucida Sans Unicode" w:hAnsi="Lucida Sans Unicode" w:cs="Lucida Sans Unicode"/>
          <w:sz w:val="20"/>
          <w:szCs w:val="20"/>
        </w:rPr>
        <w:t>“</w:t>
      </w:r>
    </w:p>
    <w:p w14:paraId="732FEE13" w14:textId="77777777" w:rsidR="00FE3D6C" w:rsidRPr="00451B83" w:rsidRDefault="00FE3D6C" w:rsidP="00FE3D6C">
      <w:pPr>
        <w:spacing w:after="0"/>
        <w:rPr>
          <w:rFonts w:ascii="Lucida Sans Unicode" w:hAnsi="Lucida Sans Unicode" w:cs="Lucida Sans Unicode"/>
          <w:sz w:val="20"/>
          <w:szCs w:val="20"/>
        </w:rPr>
      </w:pPr>
    </w:p>
    <w:p w14:paraId="6E02B4C1" w14:textId="4C707828" w:rsidR="00B2332E" w:rsidRPr="00451B83" w:rsidRDefault="00B0059A" w:rsidP="006F3CC2">
      <w:pPr>
        <w:spacing w:after="0"/>
        <w:rPr>
          <w:rFonts w:ascii="Lucida Sans Unicode" w:hAnsi="Lucida Sans Unicode" w:cs="Lucida Sans Unicode"/>
          <w:sz w:val="20"/>
          <w:szCs w:val="20"/>
        </w:rPr>
      </w:pPr>
      <w:r w:rsidRPr="00451B83">
        <w:rPr>
          <w:rFonts w:ascii="Lucida Sans Unicode" w:hAnsi="Lucida Sans Unicode" w:cs="Lucida Sans Unicode"/>
          <w:sz w:val="20"/>
          <w:szCs w:val="20"/>
        </w:rPr>
        <w:t>René Krenz-Baath ist nun im Amt. Unterstützt von Andrea Böhme wird er neue Akzente setzen</w:t>
      </w:r>
      <w:r w:rsidR="006F3CC2" w:rsidRPr="00451B83">
        <w:rPr>
          <w:rFonts w:ascii="Lucida Sans Unicode" w:hAnsi="Lucida Sans Unicode" w:cs="Lucida Sans Unicode"/>
          <w:sz w:val="20"/>
          <w:szCs w:val="20"/>
        </w:rPr>
        <w:t xml:space="preserve"> und</w:t>
      </w:r>
      <w:r w:rsidRPr="00451B83">
        <w:rPr>
          <w:rFonts w:ascii="Lucida Sans Unicode" w:hAnsi="Lucida Sans Unicode" w:cs="Lucida Sans Unicode"/>
          <w:sz w:val="20"/>
          <w:szCs w:val="20"/>
        </w:rPr>
        <w:t xml:space="preserve"> neue Ziele anstreben</w:t>
      </w:r>
      <w:r w:rsidR="006F3CC2" w:rsidRPr="00451B83">
        <w:rPr>
          <w:rFonts w:ascii="Lucida Sans Unicode" w:hAnsi="Lucida Sans Unicode" w:cs="Lucida Sans Unicode"/>
          <w:sz w:val="20"/>
          <w:szCs w:val="20"/>
        </w:rPr>
        <w:t xml:space="preserve">. Er ist nicht nur der „neue Professor“, sondern gleichzeitig der „neue Chef“. </w:t>
      </w:r>
      <w:r w:rsidRPr="00451B83">
        <w:rPr>
          <w:rFonts w:ascii="Lucida Sans Unicode" w:hAnsi="Lucida Sans Unicode" w:cs="Lucida Sans Unicode"/>
          <w:sz w:val="20"/>
          <w:szCs w:val="20"/>
        </w:rPr>
        <w:t>„Neue, breite Schultern im Sturm der neuen Zeit“, so Andreas Foitzik, „und ich darf irgendwann als Gast zum Kaffee kommen und mich an den neuen Wegen und Erfolgen beteiligen“. Und weil Andreas Foitzik Christ ist, fiel zum Schluss, als er René Krenz-Baath die Hand schüttelte, laut hörbar der Satz: „Ich wünsche Dir von Herzen Gottes Segen für Amt und Aufgabe“.</w:t>
      </w:r>
    </w:p>
    <w:p w14:paraId="625C528E" w14:textId="77777777" w:rsidR="006713E0" w:rsidRPr="00BA145E" w:rsidRDefault="006713E0" w:rsidP="00472478">
      <w:pPr>
        <w:spacing w:after="0"/>
        <w:rPr>
          <w:rFonts w:ascii="Lucida Sans Unicode" w:hAnsi="Lucida Sans Unicode" w:cs="Lucida Sans Unicode"/>
          <w:sz w:val="20"/>
          <w:szCs w:val="20"/>
        </w:rPr>
      </w:pPr>
    </w:p>
    <w:p w14:paraId="31C118B3" w14:textId="18F0C50F" w:rsidR="00FE3D6C" w:rsidRPr="00BA145E" w:rsidRDefault="00FE3D6C">
      <w:pPr>
        <w:spacing w:line="240" w:lineRule="auto"/>
        <w:rPr>
          <w:rStyle w:val="Fett"/>
          <w:rFonts w:ascii="Lucida Sans Unicode" w:eastAsia="Arial" w:hAnsi="Lucida Sans Unicode" w:cs="Lucida Sans Unicode"/>
          <w:sz w:val="20"/>
          <w:szCs w:val="20"/>
        </w:rPr>
      </w:pPr>
      <w:r w:rsidRPr="00BA145E">
        <w:rPr>
          <w:rStyle w:val="Fett"/>
          <w:rFonts w:ascii="Lucida Sans Unicode" w:eastAsia="Arial" w:hAnsi="Lucida Sans Unicode" w:cs="Lucida Sans Unicode"/>
          <w:sz w:val="20"/>
          <w:szCs w:val="20"/>
        </w:rPr>
        <w:t>Fachliche Ansprechperson</w:t>
      </w:r>
    </w:p>
    <w:p w14:paraId="55FD73D7" w14:textId="2B459BDB" w:rsidR="00FE3D6C" w:rsidRPr="00837A18" w:rsidRDefault="00FE3D6C" w:rsidP="00FE3D6C">
      <w:pPr>
        <w:spacing w:line="240" w:lineRule="auto"/>
        <w:rPr>
          <w:rFonts w:ascii="Lucida Sans Unicode" w:hAnsi="Lucida Sans Unicode" w:cs="Lucida Sans Unicode"/>
          <w:sz w:val="20"/>
          <w:szCs w:val="20"/>
        </w:rPr>
      </w:pPr>
      <w:r w:rsidRPr="00BA145E">
        <w:rPr>
          <w:rFonts w:ascii="Lucida Sans Unicode" w:eastAsia="Arial" w:hAnsi="Lucida Sans Unicode" w:cs="Lucida Sans Unicode"/>
          <w:sz w:val="20"/>
          <w:szCs w:val="20"/>
        </w:rPr>
        <w:t>Prof. René Krenz-Baath</w:t>
      </w:r>
      <w:r w:rsidRPr="00BA145E">
        <w:rPr>
          <w:rFonts w:ascii="Lucida Sans Unicode" w:eastAsia="Arial" w:hAnsi="Lucida Sans Unicode" w:cs="Lucida Sans Unicode"/>
          <w:sz w:val="20"/>
          <w:szCs w:val="20"/>
        </w:rPr>
        <w:br/>
      </w:r>
      <w:r w:rsidRPr="00837A18">
        <w:rPr>
          <w:rFonts w:ascii="Lucida Sans Unicode" w:eastAsia="Arial" w:hAnsi="Lucida Sans Unicode" w:cs="Lucida Sans Unicode"/>
          <w:sz w:val="20"/>
          <w:szCs w:val="20"/>
        </w:rPr>
        <w:t>Hochschulring 1, 15745 Wildau</w:t>
      </w:r>
      <w:r w:rsidRPr="00837A18">
        <w:rPr>
          <w:rFonts w:ascii="Lucida Sans Unicode" w:eastAsia="Arial" w:hAnsi="Lucida Sans Unicode" w:cs="Lucida Sans Unicode"/>
          <w:sz w:val="20"/>
          <w:szCs w:val="20"/>
        </w:rPr>
        <w:br/>
      </w:r>
      <w:bookmarkStart w:id="0" w:name="_GoBack"/>
      <w:bookmarkEnd w:id="0"/>
      <w:r w:rsidRPr="00837A18">
        <w:rPr>
          <w:rFonts w:ascii="Lucida Sans Unicode" w:eastAsia="Arial" w:hAnsi="Lucida Sans Unicode" w:cs="Lucida Sans Unicode"/>
          <w:sz w:val="20"/>
          <w:szCs w:val="20"/>
        </w:rPr>
        <w:t xml:space="preserve">E-Mail: </w:t>
      </w:r>
      <w:r w:rsidR="00451B83">
        <w:rPr>
          <w:rFonts w:ascii="Lucida Sans Unicode" w:eastAsia="Arial" w:hAnsi="Lucida Sans Unicode" w:cs="Lucida Sans Unicode"/>
          <w:sz w:val="20"/>
          <w:szCs w:val="20"/>
        </w:rPr>
        <w:t>r</w:t>
      </w:r>
      <w:r w:rsidR="00837A18" w:rsidRPr="00451B83">
        <w:rPr>
          <w:rStyle w:val="Hervorhebung"/>
          <w:rFonts w:ascii="Lucida Sans Unicode" w:hAnsi="Lucida Sans Unicode" w:cs="Lucida Sans Unicode"/>
          <w:i w:val="0"/>
          <w:sz w:val="20"/>
          <w:szCs w:val="20"/>
        </w:rPr>
        <w:t>ene</w:t>
      </w:r>
      <w:r w:rsidR="00837A18" w:rsidRPr="00451B83">
        <w:rPr>
          <w:rFonts w:ascii="Lucida Sans Unicode" w:hAnsi="Lucida Sans Unicode" w:cs="Lucida Sans Unicode"/>
          <w:sz w:val="20"/>
          <w:szCs w:val="20"/>
        </w:rPr>
        <w:t>.</w:t>
      </w:r>
      <w:r w:rsidR="00837A18" w:rsidRPr="00451B83">
        <w:rPr>
          <w:rStyle w:val="Hervorhebung"/>
          <w:rFonts w:ascii="Lucida Sans Unicode" w:hAnsi="Lucida Sans Unicode" w:cs="Lucida Sans Unicode"/>
          <w:i w:val="0"/>
          <w:sz w:val="20"/>
          <w:szCs w:val="20"/>
        </w:rPr>
        <w:t>krenz</w:t>
      </w:r>
      <w:r w:rsidR="00837A18" w:rsidRPr="00451B83">
        <w:rPr>
          <w:rFonts w:ascii="Lucida Sans Unicode" w:hAnsi="Lucida Sans Unicode" w:cs="Lucida Sans Unicode"/>
          <w:sz w:val="20"/>
          <w:szCs w:val="20"/>
        </w:rPr>
        <w:t>-</w:t>
      </w:r>
      <w:r w:rsidR="00837A18" w:rsidRPr="00451B83">
        <w:rPr>
          <w:rStyle w:val="Hervorhebung"/>
          <w:rFonts w:ascii="Lucida Sans Unicode" w:hAnsi="Lucida Sans Unicode" w:cs="Lucida Sans Unicode"/>
          <w:i w:val="0"/>
          <w:sz w:val="20"/>
          <w:szCs w:val="20"/>
        </w:rPr>
        <w:t>baath</w:t>
      </w:r>
      <w:r w:rsidR="00837A18" w:rsidRPr="00451B83">
        <w:rPr>
          <w:rFonts w:ascii="Lucida Sans Unicode" w:hAnsi="Lucida Sans Unicode" w:cs="Lucida Sans Unicode"/>
          <w:sz w:val="20"/>
          <w:szCs w:val="20"/>
        </w:rPr>
        <w:t>@th-</w:t>
      </w:r>
      <w:r w:rsidR="00837A18" w:rsidRPr="00451B83">
        <w:rPr>
          <w:rStyle w:val="Hervorhebung"/>
          <w:rFonts w:ascii="Lucida Sans Unicode" w:hAnsi="Lucida Sans Unicode" w:cs="Lucida Sans Unicode"/>
          <w:i w:val="0"/>
          <w:sz w:val="20"/>
          <w:szCs w:val="20"/>
        </w:rPr>
        <w:t>wildau</w:t>
      </w:r>
      <w:r w:rsidR="00837A18" w:rsidRPr="00451B83">
        <w:rPr>
          <w:rFonts w:ascii="Lucida Sans Unicode" w:hAnsi="Lucida Sans Unicode" w:cs="Lucida Sans Unicode"/>
          <w:sz w:val="20"/>
          <w:szCs w:val="20"/>
        </w:rPr>
        <w:t>.de</w:t>
      </w:r>
      <w:r w:rsidR="00837A18" w:rsidRPr="00837A18" w:rsidDel="00837A18">
        <w:rPr>
          <w:rFonts w:ascii="Lucida Sans Unicode" w:eastAsia="Arial" w:hAnsi="Lucida Sans Unicode" w:cs="Lucida Sans Unicode"/>
          <w:sz w:val="20"/>
          <w:szCs w:val="20"/>
        </w:rPr>
        <w:t xml:space="preserve"> </w:t>
      </w:r>
    </w:p>
    <w:p w14:paraId="77F7FD64" w14:textId="0186F712" w:rsidR="000B1903" w:rsidRPr="00BA145E" w:rsidRDefault="002E3E1B">
      <w:pPr>
        <w:spacing w:line="240" w:lineRule="auto"/>
        <w:rPr>
          <w:rStyle w:val="Fett"/>
          <w:rFonts w:ascii="Lucida Sans Unicode" w:eastAsia="Arial" w:hAnsi="Lucida Sans Unicode" w:cs="Lucida Sans Unicode"/>
          <w:b w:val="0"/>
          <w:bCs w:val="0"/>
          <w:sz w:val="20"/>
          <w:szCs w:val="20"/>
        </w:rPr>
      </w:pPr>
      <w:r w:rsidRPr="00BA145E">
        <w:rPr>
          <w:rStyle w:val="Fett"/>
          <w:rFonts w:ascii="Lucida Sans Unicode" w:eastAsia="Arial" w:hAnsi="Lucida Sans Unicode" w:cs="Lucida Sans Unicode"/>
          <w:sz w:val="20"/>
          <w:szCs w:val="20"/>
        </w:rPr>
        <w:t>Ansprechpersonen Externe Kommunikation TH Wildau:</w:t>
      </w:r>
    </w:p>
    <w:p w14:paraId="7FC0EEBE" w14:textId="06763B41" w:rsidR="000B1903" w:rsidRPr="00BA145E" w:rsidRDefault="00E961E1">
      <w:pPr>
        <w:spacing w:line="240" w:lineRule="auto"/>
        <w:rPr>
          <w:rFonts w:ascii="Lucida Sans Unicode" w:hAnsi="Lucida Sans Unicode" w:cs="Lucida Sans Unicode"/>
          <w:sz w:val="20"/>
          <w:szCs w:val="20"/>
        </w:rPr>
      </w:pPr>
      <w:r w:rsidRPr="00BA145E">
        <w:rPr>
          <w:rFonts w:ascii="Lucida Sans Unicode" w:eastAsia="Arial" w:hAnsi="Lucida Sans Unicode" w:cs="Lucida Sans Unicode"/>
          <w:sz w:val="20"/>
          <w:szCs w:val="20"/>
        </w:rPr>
        <w:t>Mike Lange / Mareike Rammelt</w:t>
      </w:r>
      <w:r w:rsidR="002E3E1B" w:rsidRPr="00BA145E">
        <w:rPr>
          <w:rFonts w:ascii="Lucida Sans Unicode" w:eastAsia="Arial" w:hAnsi="Lucida Sans Unicode" w:cs="Lucida Sans Unicode"/>
          <w:sz w:val="20"/>
          <w:szCs w:val="20"/>
        </w:rPr>
        <w:br/>
        <w:t>Hochschulring 1, 15745 Wildau</w:t>
      </w:r>
      <w:r w:rsidR="002E3E1B" w:rsidRPr="00BA145E">
        <w:rPr>
          <w:rFonts w:ascii="Lucida Sans Unicode" w:eastAsia="Arial" w:hAnsi="Lucida Sans Unicode" w:cs="Lucida Sans Unicode"/>
          <w:sz w:val="20"/>
          <w:szCs w:val="20"/>
        </w:rPr>
        <w:br/>
        <w:t>Tel. +49 (0)3375 508 211 / -669</w:t>
      </w:r>
      <w:r w:rsidR="002E3E1B" w:rsidRPr="00BA145E">
        <w:rPr>
          <w:rFonts w:ascii="Lucida Sans Unicode" w:eastAsia="Arial" w:hAnsi="Lucida Sans Unicode" w:cs="Lucida Sans Unicode"/>
          <w:sz w:val="20"/>
          <w:szCs w:val="20"/>
        </w:rPr>
        <w:br/>
        <w:t>E-Mail: presse@th-wildau.de</w:t>
      </w:r>
    </w:p>
    <w:sectPr w:rsidR="000B1903" w:rsidRPr="00BA145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F749" w14:textId="77777777" w:rsidR="00D06D8F" w:rsidRDefault="00D06D8F">
      <w:pPr>
        <w:spacing w:after="0" w:line="240" w:lineRule="auto"/>
      </w:pPr>
      <w:r>
        <w:separator/>
      </w:r>
    </w:p>
  </w:endnote>
  <w:endnote w:type="continuationSeparator" w:id="0">
    <w:p w14:paraId="10FB8FD9" w14:textId="77777777" w:rsidR="00D06D8F" w:rsidRDefault="00D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2628257E" w:rsidR="00D06D8F" w:rsidRDefault="00D06D8F">
        <w:pPr>
          <w:pStyle w:val="Fuzeile"/>
        </w:pPr>
        <w:r>
          <w:fldChar w:fldCharType="begin"/>
        </w:r>
        <w:r>
          <w:instrText>PAGE   \* MERGEFORMAT</w:instrText>
        </w:r>
        <w:r>
          <w:fldChar w:fldCharType="separate"/>
        </w:r>
        <w:r w:rsidR="00D7245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7BAE" w14:textId="77777777" w:rsidR="00D06D8F" w:rsidRDefault="00D06D8F">
      <w:pPr>
        <w:spacing w:after="0" w:line="240" w:lineRule="auto"/>
      </w:pPr>
      <w:r>
        <w:separator/>
      </w:r>
    </w:p>
  </w:footnote>
  <w:footnote w:type="continuationSeparator" w:id="0">
    <w:p w14:paraId="7D33D5F4" w14:textId="77777777" w:rsidR="00D06D8F" w:rsidRDefault="00D0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D06D8F" w:rsidRDefault="00D06D8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19553700" w14:textId="5B6A4E1E" w:rsidR="00D06D8F" w:rsidRDefault="008C2399">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05</w:t>
    </w:r>
    <w:r w:rsidR="00D06D8F">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8</w:t>
    </w:r>
    <w:r w:rsidR="00D06D8F">
      <w:rPr>
        <w:rFonts w:ascii="Lucida Sans" w:eastAsiaTheme="minorHAnsi" w:hAnsi="Lucida Sans" w:cstheme="minorBidi"/>
        <w:sz w:val="20"/>
        <w:szCs w:val="20"/>
        <w:lang w:val="en-US" w:eastAsia="en-US"/>
      </w:rPr>
      <w:t>.2024</w:t>
    </w:r>
  </w:p>
  <w:p w14:paraId="41393508" w14:textId="43E614FD" w:rsidR="00D06D8F" w:rsidRDefault="00D06D8F">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2024/0</w:t>
    </w:r>
    <w:r w:rsidR="008C2399">
      <w:rPr>
        <w:rFonts w:ascii="Lucida Sans" w:eastAsiaTheme="minorHAnsi" w:hAnsi="Lucida Sans" w:cstheme="minorBidi"/>
        <w:sz w:val="20"/>
        <w:szCs w:val="20"/>
        <w:lang w:val="en-AU" w:eastAsia="en-US"/>
      </w:rPr>
      <w:t>8</w:t>
    </w:r>
    <w:r>
      <w:rPr>
        <w:rFonts w:ascii="Lucida Sans" w:eastAsiaTheme="minorHAnsi" w:hAnsi="Lucida Sans" w:cstheme="minorBidi"/>
        <w:sz w:val="20"/>
        <w:szCs w:val="20"/>
        <w:lang w:val="en-AU" w:eastAsia="en-US"/>
      </w:rPr>
      <w:t>_</w:t>
    </w:r>
    <w:r w:rsidR="008C2399">
      <w:rPr>
        <w:rFonts w:ascii="Lucida Sans" w:eastAsiaTheme="minorHAnsi" w:hAnsi="Lucida Sans" w:cstheme="minorBidi"/>
        <w:sz w:val="20"/>
        <w:szCs w:val="20"/>
        <w:lang w:val="en-AU" w:eastAsia="en-US"/>
      </w:rPr>
      <w:t>03</w:t>
    </w:r>
  </w:p>
  <w:p w14:paraId="291EC0FE" w14:textId="77777777" w:rsidR="00D06D8F" w:rsidRDefault="00D06D8F">
    <w:pPr>
      <w:pStyle w:val="Kopfzeil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8"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9"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8"/>
  </w:num>
  <w:num w:numId="5">
    <w:abstractNumId w:val="2"/>
  </w:num>
  <w:num w:numId="6">
    <w:abstractNumId w:val="5"/>
  </w:num>
  <w:num w:numId="7">
    <w:abstractNumId w:val="1"/>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2149E"/>
    <w:rsid w:val="00022C0B"/>
    <w:rsid w:val="00045E1C"/>
    <w:rsid w:val="0005349F"/>
    <w:rsid w:val="000A0132"/>
    <w:rsid w:val="000A659D"/>
    <w:rsid w:val="000B1903"/>
    <w:rsid w:val="000B70FC"/>
    <w:rsid w:val="000D1BF6"/>
    <w:rsid w:val="000D7B15"/>
    <w:rsid w:val="000E0808"/>
    <w:rsid w:val="00102F77"/>
    <w:rsid w:val="001738E9"/>
    <w:rsid w:val="001811F1"/>
    <w:rsid w:val="0018495D"/>
    <w:rsid w:val="001B78BD"/>
    <w:rsid w:val="001D5729"/>
    <w:rsid w:val="001F1466"/>
    <w:rsid w:val="0024082B"/>
    <w:rsid w:val="00244B58"/>
    <w:rsid w:val="0026746B"/>
    <w:rsid w:val="00277698"/>
    <w:rsid w:val="002A44F9"/>
    <w:rsid w:val="002A672D"/>
    <w:rsid w:val="002C2439"/>
    <w:rsid w:val="002C6640"/>
    <w:rsid w:val="002D7185"/>
    <w:rsid w:val="002E3E1B"/>
    <w:rsid w:val="002F34AD"/>
    <w:rsid w:val="00300DFB"/>
    <w:rsid w:val="00304D61"/>
    <w:rsid w:val="003057D2"/>
    <w:rsid w:val="00322D40"/>
    <w:rsid w:val="003563F0"/>
    <w:rsid w:val="003771F5"/>
    <w:rsid w:val="003B5B37"/>
    <w:rsid w:val="003D1E35"/>
    <w:rsid w:val="003D3682"/>
    <w:rsid w:val="003E50C4"/>
    <w:rsid w:val="00413E1D"/>
    <w:rsid w:val="00423DAE"/>
    <w:rsid w:val="00424CB9"/>
    <w:rsid w:val="00435FFF"/>
    <w:rsid w:val="00443CE8"/>
    <w:rsid w:val="00451B83"/>
    <w:rsid w:val="0045325A"/>
    <w:rsid w:val="00457AAD"/>
    <w:rsid w:val="00472478"/>
    <w:rsid w:val="004938D4"/>
    <w:rsid w:val="004F6845"/>
    <w:rsid w:val="005505E2"/>
    <w:rsid w:val="0055624F"/>
    <w:rsid w:val="005638BB"/>
    <w:rsid w:val="00584EB5"/>
    <w:rsid w:val="0058652C"/>
    <w:rsid w:val="00594F9F"/>
    <w:rsid w:val="005A7A42"/>
    <w:rsid w:val="005B5A1D"/>
    <w:rsid w:val="005D3CD1"/>
    <w:rsid w:val="00621D57"/>
    <w:rsid w:val="00622AC2"/>
    <w:rsid w:val="00623CB4"/>
    <w:rsid w:val="006345F7"/>
    <w:rsid w:val="006368C5"/>
    <w:rsid w:val="0065255F"/>
    <w:rsid w:val="006713E0"/>
    <w:rsid w:val="00673505"/>
    <w:rsid w:val="00685E58"/>
    <w:rsid w:val="006A2EC5"/>
    <w:rsid w:val="006A5151"/>
    <w:rsid w:val="006D0F47"/>
    <w:rsid w:val="006D53E0"/>
    <w:rsid w:val="006E5C4A"/>
    <w:rsid w:val="006E5FE7"/>
    <w:rsid w:val="006F3CC2"/>
    <w:rsid w:val="00701537"/>
    <w:rsid w:val="00724178"/>
    <w:rsid w:val="007847B7"/>
    <w:rsid w:val="007D38F0"/>
    <w:rsid w:val="007F7460"/>
    <w:rsid w:val="00810500"/>
    <w:rsid w:val="00837A18"/>
    <w:rsid w:val="00877E98"/>
    <w:rsid w:val="008B3731"/>
    <w:rsid w:val="008C2399"/>
    <w:rsid w:val="008C7606"/>
    <w:rsid w:val="008D1D1E"/>
    <w:rsid w:val="008F67BD"/>
    <w:rsid w:val="00912A93"/>
    <w:rsid w:val="009651D0"/>
    <w:rsid w:val="009A1564"/>
    <w:rsid w:val="009A3B1C"/>
    <w:rsid w:val="009B0459"/>
    <w:rsid w:val="009C1498"/>
    <w:rsid w:val="009C744D"/>
    <w:rsid w:val="009F0947"/>
    <w:rsid w:val="009F6018"/>
    <w:rsid w:val="009F6B49"/>
    <w:rsid w:val="00A51821"/>
    <w:rsid w:val="00A62851"/>
    <w:rsid w:val="00A6622D"/>
    <w:rsid w:val="00A6627B"/>
    <w:rsid w:val="00A90860"/>
    <w:rsid w:val="00A97DB0"/>
    <w:rsid w:val="00AA2E71"/>
    <w:rsid w:val="00AB2161"/>
    <w:rsid w:val="00AD721C"/>
    <w:rsid w:val="00AF58FC"/>
    <w:rsid w:val="00B0059A"/>
    <w:rsid w:val="00B07A99"/>
    <w:rsid w:val="00B118B7"/>
    <w:rsid w:val="00B15248"/>
    <w:rsid w:val="00B2332E"/>
    <w:rsid w:val="00B46DFA"/>
    <w:rsid w:val="00B63446"/>
    <w:rsid w:val="00B6453C"/>
    <w:rsid w:val="00B712BA"/>
    <w:rsid w:val="00B73027"/>
    <w:rsid w:val="00B74691"/>
    <w:rsid w:val="00B971F2"/>
    <w:rsid w:val="00BA145E"/>
    <w:rsid w:val="00BD7032"/>
    <w:rsid w:val="00C262AC"/>
    <w:rsid w:val="00C402FF"/>
    <w:rsid w:val="00C712E8"/>
    <w:rsid w:val="00C92129"/>
    <w:rsid w:val="00CA4531"/>
    <w:rsid w:val="00CA704E"/>
    <w:rsid w:val="00CB4248"/>
    <w:rsid w:val="00CC2B27"/>
    <w:rsid w:val="00CF2FA5"/>
    <w:rsid w:val="00D06D8F"/>
    <w:rsid w:val="00D41CF7"/>
    <w:rsid w:val="00D43338"/>
    <w:rsid w:val="00D53E0B"/>
    <w:rsid w:val="00D609E7"/>
    <w:rsid w:val="00D631B3"/>
    <w:rsid w:val="00D70002"/>
    <w:rsid w:val="00D7245B"/>
    <w:rsid w:val="00D82A0B"/>
    <w:rsid w:val="00DB0A29"/>
    <w:rsid w:val="00DC6389"/>
    <w:rsid w:val="00DD673F"/>
    <w:rsid w:val="00DD6F1B"/>
    <w:rsid w:val="00E17F4D"/>
    <w:rsid w:val="00E356EA"/>
    <w:rsid w:val="00E608FA"/>
    <w:rsid w:val="00E74758"/>
    <w:rsid w:val="00E961E1"/>
    <w:rsid w:val="00EB64BC"/>
    <w:rsid w:val="00EC3D86"/>
    <w:rsid w:val="00EE62A8"/>
    <w:rsid w:val="00F03652"/>
    <w:rsid w:val="00F10E70"/>
    <w:rsid w:val="00F21DBC"/>
    <w:rsid w:val="00F401C9"/>
    <w:rsid w:val="00F40B4F"/>
    <w:rsid w:val="00F60F85"/>
    <w:rsid w:val="00F81534"/>
    <w:rsid w:val="00F8301C"/>
    <w:rsid w:val="00F831AE"/>
    <w:rsid w:val="00F8588F"/>
    <w:rsid w:val="00F92FDB"/>
    <w:rsid w:val="00FB6ACB"/>
    <w:rsid w:val="00FE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3D6C"/>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381856570">
      <w:bodyDiv w:val="1"/>
      <w:marLeft w:val="0"/>
      <w:marRight w:val="0"/>
      <w:marTop w:val="0"/>
      <w:marBottom w:val="0"/>
      <w:divBdr>
        <w:top w:val="none" w:sz="0" w:space="0" w:color="auto"/>
        <w:left w:val="none" w:sz="0" w:space="0" w:color="auto"/>
        <w:bottom w:val="none" w:sz="0" w:space="0" w:color="auto"/>
        <w:right w:val="none" w:sz="0" w:space="0" w:color="auto"/>
      </w:divBdr>
    </w:div>
    <w:div w:id="1400516453">
      <w:bodyDiv w:val="1"/>
      <w:marLeft w:val="0"/>
      <w:marRight w:val="0"/>
      <w:marTop w:val="0"/>
      <w:marBottom w:val="0"/>
      <w:divBdr>
        <w:top w:val="none" w:sz="0" w:space="0" w:color="auto"/>
        <w:left w:val="none" w:sz="0" w:space="0" w:color="auto"/>
        <w:bottom w:val="none" w:sz="0" w:space="0" w:color="auto"/>
        <w:right w:val="none" w:sz="0" w:space="0" w:color="auto"/>
      </w:divBdr>
    </w:div>
    <w:div w:id="1653483494">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wildau.de/forschung-transfer/forschung/institute-of-life-sciences-and-biomedical-technologies/mikrosystemtechniksystemintegr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D875-49B6-4320-AD2A-68C5F0C1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2024-08-05T12:43:00Z</dcterms:created>
  <dcterms:modified xsi:type="dcterms:W3CDTF">2024-08-05T12:43:00Z</dcterms:modified>
</cp:coreProperties>
</file>