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9D4" w:rsidRPr="007157CF" w:rsidRDefault="008461C3" w:rsidP="00F70682">
      <w:pPr>
        <w:pStyle w:val="Heading1"/>
      </w:pPr>
      <w:r>
        <w:t>Låg vikt är bara början</w:t>
      </w:r>
      <w:r w:rsidR="0064380F">
        <w:t xml:space="preserve"> </w:t>
      </w:r>
      <w:r w:rsidR="00AA3A8E">
        <w:br/>
      </w:r>
      <w:r w:rsidR="00F70682" w:rsidRPr="007C4CF9">
        <w:rPr>
          <w:sz w:val="36"/>
          <w:szCs w:val="36"/>
        </w:rPr>
        <w:t xml:space="preserve">– </w:t>
      </w:r>
      <w:r w:rsidRPr="007C4CF9">
        <w:rPr>
          <w:sz w:val="36"/>
          <w:szCs w:val="36"/>
        </w:rPr>
        <w:t>Fjällräven lanserar ny prisvinnande tältkollektion</w:t>
      </w:r>
    </w:p>
    <w:p w:rsidR="001539D4" w:rsidRPr="00AA3A8E" w:rsidRDefault="001539D4" w:rsidP="00F70682">
      <w:pPr>
        <w:rPr>
          <w:lang w:val="sv-SE"/>
        </w:rPr>
      </w:pPr>
    </w:p>
    <w:p w:rsidR="00B7016F" w:rsidRPr="007C4CF9" w:rsidRDefault="00F83BD5" w:rsidP="00F83BD5">
      <w:pPr>
        <w:rPr>
          <w:rStyle w:val="Ingress"/>
          <w:color w:val="auto"/>
          <w:sz w:val="20"/>
          <w:szCs w:val="20"/>
        </w:rPr>
      </w:pPr>
      <w:r w:rsidRPr="007C4CF9">
        <w:rPr>
          <w:rStyle w:val="Ingress"/>
          <w:color w:val="auto"/>
          <w:sz w:val="20"/>
          <w:szCs w:val="20"/>
        </w:rPr>
        <w:t xml:space="preserve">Fjällräven har länge utforskat den perfekta balansen mellan vikt </w:t>
      </w:r>
      <w:r w:rsidR="0064380F" w:rsidRPr="007C4CF9">
        <w:rPr>
          <w:rStyle w:val="Ingress"/>
          <w:color w:val="auto"/>
          <w:sz w:val="20"/>
          <w:szCs w:val="20"/>
        </w:rPr>
        <w:t xml:space="preserve">och pålitlighet. När friluftsföretaget släpper en ny, uppgraderad tältkollektion </w:t>
      </w:r>
      <w:r w:rsidR="008461C3" w:rsidRPr="007C4CF9">
        <w:rPr>
          <w:rStyle w:val="Ingress"/>
          <w:color w:val="auto"/>
          <w:sz w:val="20"/>
          <w:szCs w:val="20"/>
        </w:rPr>
        <w:t xml:space="preserve">under våren 2016 </w:t>
      </w:r>
      <w:r w:rsidR="0064380F" w:rsidRPr="007C4CF9">
        <w:rPr>
          <w:rStyle w:val="Ingress"/>
          <w:color w:val="auto"/>
          <w:sz w:val="20"/>
          <w:szCs w:val="20"/>
        </w:rPr>
        <w:t>är den lättare än någonsin. Men inte onödig</w:t>
      </w:r>
      <w:r w:rsidR="005D353D" w:rsidRPr="007C4CF9">
        <w:rPr>
          <w:rStyle w:val="Ingress"/>
          <w:color w:val="auto"/>
          <w:sz w:val="20"/>
          <w:szCs w:val="20"/>
        </w:rPr>
        <w:t>t lätt,</w:t>
      </w:r>
      <w:r w:rsidR="0064380F" w:rsidRPr="007C4CF9">
        <w:rPr>
          <w:rStyle w:val="Ingress"/>
          <w:color w:val="auto"/>
          <w:sz w:val="20"/>
          <w:szCs w:val="20"/>
        </w:rPr>
        <w:t xml:space="preserve"> för som alltid </w:t>
      </w:r>
      <w:r w:rsidR="00697580" w:rsidRPr="007C4CF9">
        <w:rPr>
          <w:rStyle w:val="Ingress"/>
          <w:color w:val="auto"/>
          <w:sz w:val="20"/>
          <w:szCs w:val="20"/>
        </w:rPr>
        <w:t>kommer</w:t>
      </w:r>
      <w:r w:rsidR="0064380F" w:rsidRPr="007C4CF9">
        <w:rPr>
          <w:rStyle w:val="Ingress"/>
          <w:color w:val="auto"/>
          <w:sz w:val="20"/>
          <w:szCs w:val="20"/>
        </w:rPr>
        <w:t xml:space="preserve"> </w:t>
      </w:r>
      <w:proofErr w:type="spellStart"/>
      <w:r w:rsidR="0064380F" w:rsidRPr="007C4CF9">
        <w:rPr>
          <w:rStyle w:val="Ingress"/>
          <w:color w:val="auto"/>
          <w:sz w:val="20"/>
          <w:szCs w:val="20"/>
        </w:rPr>
        <w:t>Fjällräven</w:t>
      </w:r>
      <w:r w:rsidR="00697580" w:rsidRPr="007C4CF9">
        <w:rPr>
          <w:rStyle w:val="Ingress"/>
          <w:color w:val="auto"/>
          <w:sz w:val="20"/>
          <w:szCs w:val="20"/>
        </w:rPr>
        <w:t>tält</w:t>
      </w:r>
      <w:proofErr w:type="spellEnd"/>
      <w:r w:rsidR="00697580" w:rsidRPr="007C4CF9">
        <w:rPr>
          <w:rStyle w:val="Ingress"/>
          <w:color w:val="auto"/>
          <w:sz w:val="20"/>
          <w:szCs w:val="20"/>
        </w:rPr>
        <w:t xml:space="preserve"> med </w:t>
      </w:r>
      <w:r w:rsidR="0064380F" w:rsidRPr="007C4CF9">
        <w:rPr>
          <w:rStyle w:val="Ingress"/>
          <w:color w:val="auto"/>
          <w:sz w:val="20"/>
          <w:szCs w:val="20"/>
        </w:rPr>
        <w:t xml:space="preserve">höga </w:t>
      </w:r>
      <w:r w:rsidR="00697580" w:rsidRPr="007C4CF9">
        <w:rPr>
          <w:rStyle w:val="Ingress"/>
          <w:color w:val="auto"/>
          <w:sz w:val="20"/>
          <w:szCs w:val="20"/>
        </w:rPr>
        <w:t xml:space="preserve">grundkrav på </w:t>
      </w:r>
      <w:r w:rsidR="0064380F" w:rsidRPr="007C4CF9">
        <w:rPr>
          <w:rStyle w:val="Ingress"/>
          <w:color w:val="auto"/>
          <w:sz w:val="20"/>
          <w:szCs w:val="20"/>
        </w:rPr>
        <w:t xml:space="preserve">slitstyrka, </w:t>
      </w:r>
      <w:r w:rsidR="00697580" w:rsidRPr="007C4CF9">
        <w:rPr>
          <w:rStyle w:val="Ingress"/>
          <w:color w:val="auto"/>
          <w:sz w:val="20"/>
          <w:szCs w:val="20"/>
        </w:rPr>
        <w:t>pålitlighet och uthållighet.</w:t>
      </w:r>
      <w:r w:rsidR="00B7016F" w:rsidRPr="007C4CF9">
        <w:rPr>
          <w:rStyle w:val="Ingress"/>
          <w:color w:val="auto"/>
          <w:sz w:val="20"/>
          <w:szCs w:val="20"/>
        </w:rPr>
        <w:t xml:space="preserve"> Med nyutvecklade material, en innovativ två-vävskonstruktion och praktiska funktioner är det </w:t>
      </w:r>
      <w:r w:rsidR="001B4A21" w:rsidRPr="007C4CF9">
        <w:rPr>
          <w:rStyle w:val="Ingress"/>
          <w:color w:val="auto"/>
          <w:sz w:val="20"/>
          <w:szCs w:val="20"/>
        </w:rPr>
        <w:t>nykomlingar</w:t>
      </w:r>
      <w:r w:rsidR="00B7016F" w:rsidRPr="007C4CF9">
        <w:rPr>
          <w:rStyle w:val="Ingress"/>
          <w:color w:val="auto"/>
          <w:sz w:val="20"/>
          <w:szCs w:val="20"/>
        </w:rPr>
        <w:t xml:space="preserve"> som inte bara presterar på vågen, utan också i vildmarken.</w:t>
      </w:r>
      <w:r w:rsidR="00827B21" w:rsidRPr="007C4CF9">
        <w:rPr>
          <w:rStyle w:val="Ingress"/>
          <w:color w:val="auto"/>
          <w:sz w:val="20"/>
          <w:szCs w:val="20"/>
        </w:rPr>
        <w:t xml:space="preserve"> Den nya kollektionen har redan uppmärksammats med </w:t>
      </w:r>
      <w:r w:rsidR="00521E07" w:rsidRPr="007C4CF9">
        <w:rPr>
          <w:rStyle w:val="Ingress"/>
          <w:color w:val="auto"/>
          <w:sz w:val="20"/>
          <w:szCs w:val="20"/>
        </w:rPr>
        <w:t xml:space="preserve">ett par </w:t>
      </w:r>
      <w:r w:rsidR="00827B21" w:rsidRPr="007C4CF9">
        <w:rPr>
          <w:rStyle w:val="Ingress"/>
          <w:color w:val="auto"/>
          <w:sz w:val="20"/>
          <w:szCs w:val="20"/>
        </w:rPr>
        <w:t>prestigefyllda utmärkelser.</w:t>
      </w:r>
      <w:r w:rsidR="007C4CF9">
        <w:rPr>
          <w:rStyle w:val="Ingress"/>
          <w:color w:val="auto"/>
          <w:sz w:val="20"/>
          <w:szCs w:val="20"/>
        </w:rPr>
        <w:t xml:space="preserve"> </w:t>
      </w:r>
    </w:p>
    <w:p w:rsidR="001B4A21" w:rsidRPr="00AA3A8E" w:rsidRDefault="001B4A21" w:rsidP="00F83BD5">
      <w:pPr>
        <w:rPr>
          <w:lang w:val="sv-SE"/>
        </w:rPr>
      </w:pPr>
    </w:p>
    <w:p w:rsidR="008650E6" w:rsidRPr="007C4CF9" w:rsidRDefault="001B4A21" w:rsidP="008650E6">
      <w:pPr>
        <w:widowControl w:val="0"/>
        <w:autoSpaceDE w:val="0"/>
        <w:autoSpaceDN w:val="0"/>
        <w:adjustRightInd w:val="0"/>
        <w:spacing w:line="240" w:lineRule="auto"/>
        <w:rPr>
          <w:rStyle w:val="SprkSvenska"/>
          <w:sz w:val="20"/>
          <w:szCs w:val="20"/>
        </w:rPr>
      </w:pPr>
      <w:r w:rsidRPr="007C4CF9">
        <w:rPr>
          <w:rStyle w:val="SprkSvenska"/>
          <w:sz w:val="20"/>
          <w:szCs w:val="20"/>
        </w:rPr>
        <w:t xml:space="preserve">Fjällrävens tält har </w:t>
      </w:r>
      <w:r w:rsidR="00F95999" w:rsidRPr="007C4CF9">
        <w:rPr>
          <w:rStyle w:val="SprkSvenska"/>
          <w:sz w:val="20"/>
          <w:szCs w:val="20"/>
        </w:rPr>
        <w:t xml:space="preserve">under årtionden </w:t>
      </w:r>
      <w:r w:rsidRPr="007C4CF9">
        <w:rPr>
          <w:rStyle w:val="SprkSvenska"/>
          <w:sz w:val="20"/>
          <w:szCs w:val="20"/>
        </w:rPr>
        <w:t>uppskattats för hanterbarhet och praktiska funktioner.</w:t>
      </w:r>
      <w:r w:rsidRPr="007C4CF9">
        <w:rPr>
          <w:sz w:val="20"/>
          <w:szCs w:val="20"/>
          <w:lang w:val="sv-SE"/>
        </w:rPr>
        <w:t xml:space="preserve"> </w:t>
      </w:r>
      <w:r w:rsidR="003B5068" w:rsidRPr="007C4CF9">
        <w:rPr>
          <w:rStyle w:val="SprkSvenska"/>
          <w:sz w:val="20"/>
          <w:szCs w:val="20"/>
        </w:rPr>
        <w:t xml:space="preserve">När företaget </w:t>
      </w:r>
      <w:r w:rsidR="007937C6" w:rsidRPr="007C4CF9">
        <w:rPr>
          <w:rStyle w:val="SprkSvenska"/>
          <w:sz w:val="20"/>
          <w:szCs w:val="20"/>
        </w:rPr>
        <w:t>våren 2016</w:t>
      </w:r>
      <w:r w:rsidR="003B5068" w:rsidRPr="007C4CF9">
        <w:rPr>
          <w:rStyle w:val="SprkSvenska"/>
          <w:sz w:val="20"/>
          <w:szCs w:val="20"/>
        </w:rPr>
        <w:t xml:space="preserve"> släpper ett helt nytt tältsortiment</w:t>
      </w:r>
      <w:r w:rsidR="00B1354C" w:rsidRPr="007C4CF9">
        <w:rPr>
          <w:rStyle w:val="SprkSvenska"/>
          <w:sz w:val="20"/>
          <w:szCs w:val="20"/>
        </w:rPr>
        <w:t xml:space="preserve"> </w:t>
      </w:r>
      <w:r w:rsidR="00286A9C" w:rsidRPr="007C4CF9">
        <w:rPr>
          <w:rStyle w:val="SprkSvenska"/>
          <w:sz w:val="20"/>
          <w:szCs w:val="20"/>
        </w:rPr>
        <w:t>är det uppgraderat ner till</w:t>
      </w:r>
      <w:r w:rsidR="00E568FB" w:rsidRPr="007C4CF9">
        <w:rPr>
          <w:rStyle w:val="SprkSvenska"/>
          <w:sz w:val="20"/>
          <w:szCs w:val="20"/>
        </w:rPr>
        <w:t xml:space="preserve"> minsta beståndsdel</w:t>
      </w:r>
      <w:r w:rsidR="00B1354C" w:rsidRPr="007C4CF9">
        <w:rPr>
          <w:rStyle w:val="SprkSvenska"/>
          <w:sz w:val="20"/>
          <w:szCs w:val="20"/>
        </w:rPr>
        <w:t>. Bakom d</w:t>
      </w:r>
      <w:r w:rsidR="003B5068" w:rsidRPr="007C4CF9">
        <w:rPr>
          <w:rStyle w:val="SprkSvenska"/>
          <w:sz w:val="20"/>
          <w:szCs w:val="20"/>
        </w:rPr>
        <w:t xml:space="preserve">e 16 nya modellerna </w:t>
      </w:r>
      <w:r w:rsidR="00B1354C" w:rsidRPr="007C4CF9">
        <w:rPr>
          <w:rStyle w:val="SprkSvenska"/>
          <w:sz w:val="20"/>
          <w:szCs w:val="20"/>
        </w:rPr>
        <w:t>ligger</w:t>
      </w:r>
      <w:r w:rsidR="003B5068" w:rsidRPr="007C4CF9">
        <w:rPr>
          <w:rStyle w:val="SprkSvenska"/>
          <w:sz w:val="20"/>
          <w:szCs w:val="20"/>
        </w:rPr>
        <w:t xml:space="preserve"> ett omfattande utvecklingsarbete där varje </w:t>
      </w:r>
      <w:r w:rsidR="00E568FB" w:rsidRPr="007C4CF9">
        <w:rPr>
          <w:rStyle w:val="SprkSvenska"/>
          <w:sz w:val="20"/>
          <w:szCs w:val="20"/>
        </w:rPr>
        <w:t>detalj</w:t>
      </w:r>
      <w:r w:rsidR="003B5068" w:rsidRPr="007C4CF9">
        <w:rPr>
          <w:rStyle w:val="SprkSvenska"/>
          <w:sz w:val="20"/>
          <w:szCs w:val="20"/>
        </w:rPr>
        <w:t xml:space="preserve"> </w:t>
      </w:r>
      <w:r w:rsidR="00E568FB" w:rsidRPr="007C4CF9">
        <w:rPr>
          <w:rStyle w:val="SprkSvenska"/>
          <w:sz w:val="20"/>
          <w:szCs w:val="20"/>
        </w:rPr>
        <w:t xml:space="preserve">utvärderats och </w:t>
      </w:r>
      <w:r w:rsidR="003B5068" w:rsidRPr="007C4CF9">
        <w:rPr>
          <w:rStyle w:val="SprkSvenska"/>
          <w:sz w:val="20"/>
          <w:szCs w:val="20"/>
        </w:rPr>
        <w:t>trimmats</w:t>
      </w:r>
      <w:r w:rsidR="0069574E" w:rsidRPr="007C4CF9">
        <w:rPr>
          <w:rStyle w:val="SprkSvenska"/>
          <w:sz w:val="20"/>
          <w:szCs w:val="20"/>
        </w:rPr>
        <w:t xml:space="preserve"> för att spara vikt, utan att tumma på slitstyrka och </w:t>
      </w:r>
      <w:r w:rsidR="00CB2BE5" w:rsidRPr="007C4CF9">
        <w:rPr>
          <w:rStyle w:val="SprkSvenska"/>
          <w:sz w:val="20"/>
          <w:szCs w:val="20"/>
        </w:rPr>
        <w:t>pålitlighet</w:t>
      </w:r>
      <w:r w:rsidR="0069574E" w:rsidRPr="007C4CF9">
        <w:rPr>
          <w:rStyle w:val="SprkSvenska"/>
          <w:sz w:val="20"/>
          <w:szCs w:val="20"/>
        </w:rPr>
        <w:t xml:space="preserve">. </w:t>
      </w:r>
    </w:p>
    <w:p w:rsidR="00D83D5E" w:rsidRPr="007C4CF9" w:rsidRDefault="005F0273" w:rsidP="0039097F">
      <w:pPr>
        <w:ind w:firstLine="170"/>
        <w:rPr>
          <w:rStyle w:val="SprkSvenska"/>
          <w:sz w:val="20"/>
          <w:szCs w:val="20"/>
        </w:rPr>
      </w:pPr>
      <w:r w:rsidRPr="007C4CF9">
        <w:rPr>
          <w:rStyle w:val="SprkSvenska"/>
          <w:sz w:val="20"/>
          <w:szCs w:val="20"/>
        </w:rPr>
        <w:t>– </w:t>
      </w:r>
      <w:r w:rsidR="00D83D5E" w:rsidRPr="007C4CF9">
        <w:rPr>
          <w:rStyle w:val="SprkSvenska"/>
          <w:sz w:val="20"/>
          <w:szCs w:val="20"/>
        </w:rPr>
        <w:t>Vi såg en möjlighet</w:t>
      </w:r>
      <w:r w:rsidR="008650E6" w:rsidRPr="007C4CF9">
        <w:rPr>
          <w:rStyle w:val="SprkSvenska"/>
          <w:sz w:val="20"/>
          <w:szCs w:val="20"/>
        </w:rPr>
        <w:t xml:space="preserve"> att förbättra funktionaliteten </w:t>
      </w:r>
      <w:r w:rsidR="00D83D5E" w:rsidRPr="007C4CF9">
        <w:rPr>
          <w:rStyle w:val="SprkSvenska"/>
          <w:sz w:val="20"/>
          <w:szCs w:val="20"/>
        </w:rPr>
        <w:t>och hållbarheten ytterligare med</w:t>
      </w:r>
      <w:r w:rsidR="008650E6" w:rsidRPr="007C4CF9">
        <w:rPr>
          <w:rStyle w:val="SprkSvenska"/>
          <w:sz w:val="20"/>
          <w:szCs w:val="20"/>
        </w:rPr>
        <w:t xml:space="preserve"> </w:t>
      </w:r>
      <w:r w:rsidR="00D83D5E" w:rsidRPr="007C4CF9">
        <w:rPr>
          <w:rStyle w:val="SprkSvenska"/>
          <w:sz w:val="20"/>
          <w:szCs w:val="20"/>
        </w:rPr>
        <w:t>nya material och förfinade detaljlösningar.</w:t>
      </w:r>
      <w:r w:rsidR="008650E6" w:rsidRPr="007C4CF9">
        <w:rPr>
          <w:rStyle w:val="SprkSvenska"/>
          <w:sz w:val="20"/>
          <w:szCs w:val="20"/>
        </w:rPr>
        <w:t xml:space="preserve"> </w:t>
      </w:r>
      <w:r w:rsidR="00D83D5E" w:rsidRPr="007C4CF9">
        <w:rPr>
          <w:rStyle w:val="SprkSvenska"/>
          <w:sz w:val="20"/>
          <w:szCs w:val="20"/>
        </w:rPr>
        <w:t>Vi</w:t>
      </w:r>
      <w:r w:rsidR="008650E6" w:rsidRPr="007C4CF9">
        <w:rPr>
          <w:rStyle w:val="SprkSvenska"/>
          <w:sz w:val="20"/>
          <w:szCs w:val="20"/>
        </w:rPr>
        <w:t xml:space="preserve"> ville</w:t>
      </w:r>
      <w:r w:rsidR="00D83D5E" w:rsidRPr="007C4CF9">
        <w:rPr>
          <w:rStyle w:val="SprkSvenska"/>
          <w:sz w:val="20"/>
          <w:szCs w:val="20"/>
        </w:rPr>
        <w:t xml:space="preserve"> också göra logiken och valet av tält så</w:t>
      </w:r>
      <w:r w:rsidR="008650E6" w:rsidRPr="007C4CF9">
        <w:rPr>
          <w:rStyle w:val="SprkSvenska"/>
          <w:sz w:val="20"/>
          <w:szCs w:val="20"/>
        </w:rPr>
        <w:t xml:space="preserve"> </w:t>
      </w:r>
      <w:r w:rsidR="00D83D5E" w:rsidRPr="007C4CF9">
        <w:rPr>
          <w:rStyle w:val="SprkSvenska"/>
          <w:sz w:val="20"/>
          <w:szCs w:val="20"/>
        </w:rPr>
        <w:t>enkel som möjligt. Nu har vi en enhetligare</w:t>
      </w:r>
      <w:r w:rsidR="008650E6" w:rsidRPr="007C4CF9">
        <w:rPr>
          <w:rStyle w:val="SprkSvenska"/>
          <w:sz w:val="20"/>
          <w:szCs w:val="20"/>
        </w:rPr>
        <w:t xml:space="preserve"> </w:t>
      </w:r>
      <w:r w:rsidR="00D83D5E" w:rsidRPr="007C4CF9">
        <w:rPr>
          <w:rStyle w:val="SprkSvenska"/>
          <w:sz w:val="20"/>
          <w:szCs w:val="20"/>
        </w:rPr>
        <w:t>u</w:t>
      </w:r>
      <w:r w:rsidR="008650E6" w:rsidRPr="007C4CF9">
        <w:rPr>
          <w:rStyle w:val="SprkSvenska"/>
          <w:sz w:val="20"/>
          <w:szCs w:val="20"/>
        </w:rPr>
        <w:t xml:space="preserve">ppställning </w:t>
      </w:r>
      <w:r w:rsidR="00D83D5E" w:rsidRPr="007C4CF9">
        <w:rPr>
          <w:rStyle w:val="SprkSvenska"/>
          <w:sz w:val="20"/>
          <w:szCs w:val="20"/>
        </w:rPr>
        <w:t>och en</w:t>
      </w:r>
      <w:r w:rsidR="008650E6" w:rsidRPr="007C4CF9">
        <w:rPr>
          <w:rStyle w:val="SprkSvenska"/>
          <w:sz w:val="20"/>
          <w:szCs w:val="20"/>
        </w:rPr>
        <w:t xml:space="preserve"> </w:t>
      </w:r>
      <w:r w:rsidR="00D83D5E" w:rsidRPr="007C4CF9">
        <w:rPr>
          <w:rStyle w:val="SprkSvenska"/>
          <w:sz w:val="20"/>
          <w:szCs w:val="20"/>
        </w:rPr>
        <w:t xml:space="preserve">tydlig uppdelning i </w:t>
      </w:r>
      <w:r w:rsidR="008650E6" w:rsidRPr="007C4CF9">
        <w:rPr>
          <w:rStyle w:val="SprkSvenska"/>
          <w:sz w:val="20"/>
          <w:szCs w:val="20"/>
        </w:rPr>
        <w:t>två tält</w:t>
      </w:r>
      <w:r w:rsidR="00D83D5E" w:rsidRPr="007C4CF9">
        <w:rPr>
          <w:rStyle w:val="SprkSvenska"/>
          <w:sz w:val="20"/>
          <w:szCs w:val="20"/>
        </w:rPr>
        <w:t>familjer</w:t>
      </w:r>
      <w:r w:rsidR="008650E6" w:rsidRPr="007C4CF9">
        <w:rPr>
          <w:rStyle w:val="SprkSvenska"/>
          <w:sz w:val="20"/>
          <w:szCs w:val="20"/>
        </w:rPr>
        <w:t xml:space="preserve">, </w:t>
      </w:r>
      <w:r w:rsidR="008650E6" w:rsidRPr="007C4CF9">
        <w:rPr>
          <w:rStyle w:val="SprkSvenska"/>
          <w:i/>
          <w:sz w:val="20"/>
          <w:szCs w:val="20"/>
        </w:rPr>
        <w:t>Abisko</w:t>
      </w:r>
      <w:r w:rsidR="008650E6" w:rsidRPr="007C4CF9">
        <w:rPr>
          <w:rStyle w:val="SprkSvenska"/>
          <w:sz w:val="20"/>
          <w:szCs w:val="20"/>
        </w:rPr>
        <w:t xml:space="preserve"> och</w:t>
      </w:r>
      <w:r w:rsidR="00D83D5E" w:rsidRPr="007C4CF9">
        <w:rPr>
          <w:rStyle w:val="SprkSvenska"/>
          <w:sz w:val="20"/>
          <w:szCs w:val="20"/>
        </w:rPr>
        <w:t xml:space="preserve"> </w:t>
      </w:r>
      <w:proofErr w:type="spellStart"/>
      <w:r w:rsidR="00D83D5E" w:rsidRPr="007C4CF9">
        <w:rPr>
          <w:rStyle w:val="SprkSvenska"/>
          <w:i/>
          <w:sz w:val="20"/>
          <w:szCs w:val="20"/>
        </w:rPr>
        <w:t>Keb</w:t>
      </w:r>
      <w:proofErr w:type="spellEnd"/>
      <w:r w:rsidR="008650E6" w:rsidRPr="007C4CF9">
        <w:rPr>
          <w:rStyle w:val="SprkSvenska"/>
          <w:sz w:val="20"/>
          <w:szCs w:val="20"/>
        </w:rPr>
        <w:t>, säger Fredrik Hyltén-Cavallius, produktutvecklare på Fjällräven</w:t>
      </w:r>
      <w:r w:rsidR="00781530" w:rsidRPr="007C4CF9">
        <w:rPr>
          <w:rStyle w:val="SprkSvenska"/>
          <w:sz w:val="20"/>
          <w:szCs w:val="20"/>
        </w:rPr>
        <w:t xml:space="preserve"> och ansvarig för den nya kollektionen</w:t>
      </w:r>
      <w:r w:rsidR="008650E6" w:rsidRPr="007C4CF9">
        <w:rPr>
          <w:rStyle w:val="SprkSvenska"/>
          <w:sz w:val="20"/>
          <w:szCs w:val="20"/>
        </w:rPr>
        <w:t>.</w:t>
      </w:r>
    </w:p>
    <w:p w:rsidR="0039097F" w:rsidRDefault="0039097F" w:rsidP="0039097F">
      <w:pPr>
        <w:ind w:firstLine="170"/>
        <w:rPr>
          <w:rStyle w:val="SprkSvenska"/>
        </w:rPr>
      </w:pPr>
    </w:p>
    <w:p w:rsidR="0039097F" w:rsidRPr="007C4CF9" w:rsidRDefault="009E07BF" w:rsidP="007C4CF9">
      <w:pPr>
        <w:pStyle w:val="Mellanrubrik"/>
        <w:rPr>
          <w:rStyle w:val="SprkSvenska"/>
        </w:rPr>
      </w:pPr>
      <w:r w:rsidRPr="007C4CF9">
        <w:rPr>
          <w:rStyle w:val="SprkSvenska"/>
        </w:rPr>
        <w:t>Innovativ</w:t>
      </w:r>
      <w:r w:rsidR="00E568FB" w:rsidRPr="007C4CF9">
        <w:rPr>
          <w:rStyle w:val="SprkSvenska"/>
        </w:rPr>
        <w:t xml:space="preserve"> t</w:t>
      </w:r>
      <w:r w:rsidR="00286A9C" w:rsidRPr="007C4CF9">
        <w:rPr>
          <w:rStyle w:val="SprkSvenska"/>
        </w:rPr>
        <w:t>vå-vävskonstruktion</w:t>
      </w:r>
      <w:r w:rsidRPr="007C4CF9">
        <w:rPr>
          <w:rStyle w:val="SprkSvenska"/>
        </w:rPr>
        <w:t xml:space="preserve"> </w:t>
      </w:r>
    </w:p>
    <w:p w:rsidR="00894C43" w:rsidRPr="002557DE" w:rsidRDefault="007937C6" w:rsidP="0039097F">
      <w:pPr>
        <w:widowControl w:val="0"/>
        <w:autoSpaceDE w:val="0"/>
        <w:autoSpaceDN w:val="0"/>
        <w:adjustRightInd w:val="0"/>
        <w:spacing w:line="240" w:lineRule="auto"/>
        <w:rPr>
          <w:rStyle w:val="SprkSvenska"/>
          <w:sz w:val="20"/>
          <w:szCs w:val="20"/>
        </w:rPr>
      </w:pPr>
      <w:r w:rsidRPr="002557DE">
        <w:rPr>
          <w:rStyle w:val="SprkSvenska"/>
          <w:sz w:val="20"/>
          <w:szCs w:val="20"/>
        </w:rPr>
        <w:t xml:space="preserve">Bland de främsta nyheterna är </w:t>
      </w:r>
      <w:r w:rsidR="00DF041D" w:rsidRPr="002557DE">
        <w:rPr>
          <w:rStyle w:val="SprkSvenska"/>
          <w:sz w:val="20"/>
          <w:szCs w:val="20"/>
        </w:rPr>
        <w:t>högpresterande</w:t>
      </w:r>
      <w:r w:rsidR="008650E6" w:rsidRPr="002557DE">
        <w:rPr>
          <w:rStyle w:val="SprkSvenska"/>
          <w:sz w:val="20"/>
          <w:szCs w:val="20"/>
        </w:rPr>
        <w:t xml:space="preserve"> </w:t>
      </w:r>
      <w:proofErr w:type="spellStart"/>
      <w:r w:rsidR="008650E6" w:rsidRPr="002557DE">
        <w:rPr>
          <w:rStyle w:val="SprkSvenska"/>
          <w:sz w:val="20"/>
          <w:szCs w:val="20"/>
        </w:rPr>
        <w:t>TripleRip</w:t>
      </w:r>
      <w:proofErr w:type="spellEnd"/>
      <w:r w:rsidR="008650E6" w:rsidRPr="002557DE">
        <w:rPr>
          <w:rStyle w:val="SprkSvenska"/>
          <w:sz w:val="20"/>
          <w:szCs w:val="20"/>
        </w:rPr>
        <w:t xml:space="preserve"> nylonvävar och en ny, innovativ två</w:t>
      </w:r>
      <w:r w:rsidR="00286A9C" w:rsidRPr="002557DE">
        <w:rPr>
          <w:rStyle w:val="SprkSvenska"/>
          <w:sz w:val="20"/>
          <w:szCs w:val="20"/>
        </w:rPr>
        <w:t>-vävs</w:t>
      </w:r>
      <w:r w:rsidR="008650E6" w:rsidRPr="002557DE">
        <w:rPr>
          <w:rStyle w:val="SprkSvenska"/>
          <w:sz w:val="20"/>
          <w:szCs w:val="20"/>
        </w:rPr>
        <w:t xml:space="preserve">konstruktion. Genom att kombinera vävar </w:t>
      </w:r>
      <w:r w:rsidR="009E07BF" w:rsidRPr="002557DE">
        <w:rPr>
          <w:rStyle w:val="SprkSvenska"/>
          <w:sz w:val="20"/>
          <w:szCs w:val="20"/>
        </w:rPr>
        <w:t xml:space="preserve">med olika tjocklek </w:t>
      </w:r>
      <w:r w:rsidR="00DF041D" w:rsidRPr="002557DE">
        <w:rPr>
          <w:rStyle w:val="SprkSvenska"/>
          <w:sz w:val="20"/>
          <w:szCs w:val="20"/>
        </w:rPr>
        <w:t xml:space="preserve">i yttertälten </w:t>
      </w:r>
      <w:r w:rsidR="00894C43" w:rsidRPr="002557DE">
        <w:rPr>
          <w:rStyle w:val="SprkSvenska"/>
          <w:sz w:val="20"/>
          <w:szCs w:val="20"/>
        </w:rPr>
        <w:t>–</w:t>
      </w:r>
      <w:r w:rsidR="00F95999" w:rsidRPr="002557DE">
        <w:rPr>
          <w:rStyle w:val="SprkSvenska"/>
          <w:sz w:val="20"/>
          <w:szCs w:val="20"/>
        </w:rPr>
        <w:t xml:space="preserve"> med</w:t>
      </w:r>
      <w:r w:rsidR="00894C43" w:rsidRPr="002557DE">
        <w:rPr>
          <w:rStyle w:val="SprkSvenska"/>
          <w:sz w:val="20"/>
          <w:szCs w:val="20"/>
        </w:rPr>
        <w:t> </w:t>
      </w:r>
      <w:r w:rsidR="00DF041D" w:rsidRPr="002557DE">
        <w:rPr>
          <w:rStyle w:val="SprkSvenska"/>
          <w:sz w:val="20"/>
          <w:szCs w:val="20"/>
        </w:rPr>
        <w:t xml:space="preserve">kraftigare väv i </w:t>
      </w:r>
      <w:r w:rsidR="00894C43" w:rsidRPr="002557DE">
        <w:rPr>
          <w:rStyle w:val="SprkSvenska"/>
          <w:sz w:val="20"/>
          <w:szCs w:val="20"/>
        </w:rPr>
        <w:t>partier som utsätts för högre slitage</w:t>
      </w:r>
      <w:r w:rsidR="00DF041D" w:rsidRPr="002557DE">
        <w:rPr>
          <w:rStyle w:val="SprkSvenska"/>
          <w:sz w:val="20"/>
          <w:szCs w:val="20"/>
        </w:rPr>
        <w:t xml:space="preserve"> från mark, grenar och packning</w:t>
      </w:r>
      <w:r w:rsidR="00894C43" w:rsidRPr="002557DE">
        <w:rPr>
          <w:rStyle w:val="SprkSvenska"/>
          <w:sz w:val="20"/>
          <w:szCs w:val="20"/>
        </w:rPr>
        <w:t xml:space="preserve">, </w:t>
      </w:r>
      <w:r w:rsidR="00DF041D" w:rsidRPr="002557DE">
        <w:rPr>
          <w:rStyle w:val="SprkSvenska"/>
          <w:sz w:val="20"/>
          <w:szCs w:val="20"/>
        </w:rPr>
        <w:t xml:space="preserve">och lättare väv i </w:t>
      </w:r>
      <w:r w:rsidR="00894C43" w:rsidRPr="002557DE">
        <w:rPr>
          <w:rStyle w:val="SprkSvenska"/>
          <w:sz w:val="20"/>
          <w:szCs w:val="20"/>
        </w:rPr>
        <w:t>mindre utsatta partier</w:t>
      </w:r>
      <w:r w:rsidR="00DF041D" w:rsidRPr="002557DE">
        <w:rPr>
          <w:rStyle w:val="SprkSvenska"/>
          <w:sz w:val="20"/>
          <w:szCs w:val="20"/>
        </w:rPr>
        <w:t xml:space="preserve"> </w:t>
      </w:r>
      <w:r w:rsidR="00894C43" w:rsidRPr="002557DE">
        <w:rPr>
          <w:rStyle w:val="SprkSvenska"/>
          <w:sz w:val="20"/>
          <w:szCs w:val="20"/>
        </w:rPr>
        <w:t>– uppnås en mycket hög styrka samtidigt som totalvikten hålls nere.</w:t>
      </w:r>
    </w:p>
    <w:p w:rsidR="00894C43" w:rsidRPr="002557DE" w:rsidRDefault="00286A9C" w:rsidP="00EC1E93">
      <w:pPr>
        <w:widowControl w:val="0"/>
        <w:autoSpaceDE w:val="0"/>
        <w:autoSpaceDN w:val="0"/>
        <w:adjustRightInd w:val="0"/>
        <w:spacing w:line="240" w:lineRule="auto"/>
        <w:ind w:firstLine="170"/>
        <w:rPr>
          <w:rStyle w:val="SprkSvenska"/>
          <w:sz w:val="20"/>
          <w:szCs w:val="20"/>
        </w:rPr>
      </w:pPr>
      <w:r w:rsidRPr="002557DE">
        <w:rPr>
          <w:rStyle w:val="SprkSvenska"/>
          <w:sz w:val="20"/>
          <w:szCs w:val="20"/>
        </w:rPr>
        <w:t>De</w:t>
      </w:r>
      <w:r w:rsidR="00650246" w:rsidRPr="002557DE">
        <w:rPr>
          <w:rStyle w:val="SprkSvenska"/>
          <w:sz w:val="20"/>
          <w:szCs w:val="20"/>
        </w:rPr>
        <w:t xml:space="preserve"> nya tält</w:t>
      </w:r>
      <w:r w:rsidRPr="002557DE">
        <w:rPr>
          <w:rStyle w:val="SprkSvenska"/>
          <w:sz w:val="20"/>
          <w:szCs w:val="20"/>
        </w:rPr>
        <w:t>en</w:t>
      </w:r>
      <w:r w:rsidR="00EC1E93" w:rsidRPr="002557DE">
        <w:rPr>
          <w:rStyle w:val="SprkSvenska"/>
          <w:sz w:val="20"/>
          <w:szCs w:val="20"/>
        </w:rPr>
        <w:t xml:space="preserve"> ligger också i framkant när det gäller</w:t>
      </w:r>
      <w:r w:rsidR="00894C43" w:rsidRPr="002557DE">
        <w:rPr>
          <w:rStyle w:val="SprkSvenska"/>
          <w:sz w:val="20"/>
          <w:szCs w:val="20"/>
        </w:rPr>
        <w:t xml:space="preserve"> hållbarhet inom tillverkning</w:t>
      </w:r>
      <w:r w:rsidRPr="002557DE">
        <w:rPr>
          <w:rStyle w:val="SprkSvenska"/>
          <w:sz w:val="20"/>
          <w:szCs w:val="20"/>
        </w:rPr>
        <w:t>en</w:t>
      </w:r>
      <w:r w:rsidR="00894C43" w:rsidRPr="002557DE">
        <w:rPr>
          <w:rStyle w:val="SprkSvenska"/>
          <w:sz w:val="20"/>
          <w:szCs w:val="20"/>
        </w:rPr>
        <w:t xml:space="preserve">. </w:t>
      </w:r>
    </w:p>
    <w:p w:rsidR="00894C43" w:rsidRPr="002557DE" w:rsidRDefault="005F0273" w:rsidP="00EC1E93">
      <w:pPr>
        <w:ind w:firstLine="170"/>
        <w:rPr>
          <w:sz w:val="20"/>
          <w:szCs w:val="20"/>
          <w:lang w:val="sv-SE"/>
        </w:rPr>
      </w:pPr>
      <w:r w:rsidRPr="002557DE">
        <w:rPr>
          <w:sz w:val="20"/>
          <w:szCs w:val="20"/>
          <w:lang w:val="sv-SE"/>
        </w:rPr>
        <w:t xml:space="preserve">– </w:t>
      </w:r>
      <w:r w:rsidR="00894C43" w:rsidRPr="002557DE">
        <w:rPr>
          <w:sz w:val="20"/>
          <w:szCs w:val="20"/>
          <w:lang w:val="sv-SE"/>
        </w:rPr>
        <w:t xml:space="preserve">Alla nya modeller har fluorkarbonfri impregnering av innertälten. Vi undviker också helt PVC och flamskyddsmedel. </w:t>
      </w:r>
      <w:r w:rsidR="00DF041D" w:rsidRPr="002557DE">
        <w:rPr>
          <w:sz w:val="20"/>
          <w:szCs w:val="20"/>
          <w:lang w:val="sv-SE"/>
        </w:rPr>
        <w:t xml:space="preserve">Och </w:t>
      </w:r>
      <w:r w:rsidR="007937C6" w:rsidRPr="002557DE">
        <w:rPr>
          <w:sz w:val="20"/>
          <w:szCs w:val="20"/>
          <w:lang w:val="sv-SE"/>
        </w:rPr>
        <w:t>v</w:t>
      </w:r>
      <w:r w:rsidR="00894C43" w:rsidRPr="002557DE">
        <w:rPr>
          <w:sz w:val="20"/>
          <w:szCs w:val="20"/>
          <w:lang w:val="sv-SE"/>
        </w:rPr>
        <w:t>år leverantör av bågar och tältspikar har lyckats skapa en hållbar me</w:t>
      </w:r>
      <w:r w:rsidR="00727C8C">
        <w:rPr>
          <w:sz w:val="20"/>
          <w:szCs w:val="20"/>
          <w:lang w:val="sv-SE"/>
        </w:rPr>
        <w:t>tod för infärgning av aluminium</w:t>
      </w:r>
      <w:r w:rsidR="00894C43" w:rsidRPr="002557DE">
        <w:rPr>
          <w:sz w:val="20"/>
          <w:szCs w:val="20"/>
          <w:lang w:val="sv-SE"/>
        </w:rPr>
        <w:t xml:space="preserve">. </w:t>
      </w:r>
      <w:r w:rsidR="007937C6" w:rsidRPr="002557DE">
        <w:rPr>
          <w:sz w:val="20"/>
          <w:szCs w:val="20"/>
          <w:lang w:val="sv-SE"/>
        </w:rPr>
        <w:t>En annan viktig hållbarhet</w:t>
      </w:r>
      <w:r w:rsidR="0039097F" w:rsidRPr="002557DE">
        <w:rPr>
          <w:sz w:val="20"/>
          <w:szCs w:val="20"/>
          <w:lang w:val="sv-SE"/>
        </w:rPr>
        <w:t>saspekt</w:t>
      </w:r>
      <w:r w:rsidR="007937C6" w:rsidRPr="002557DE">
        <w:rPr>
          <w:sz w:val="20"/>
          <w:szCs w:val="20"/>
          <w:lang w:val="sv-SE"/>
        </w:rPr>
        <w:t xml:space="preserve"> är livslängd</w:t>
      </w:r>
      <w:r w:rsidR="00DF041D" w:rsidRPr="002557DE">
        <w:rPr>
          <w:sz w:val="20"/>
          <w:szCs w:val="20"/>
          <w:lang w:val="sv-SE"/>
        </w:rPr>
        <w:t xml:space="preserve"> </w:t>
      </w:r>
      <w:r w:rsidR="008D44B1" w:rsidRPr="002557DE">
        <w:rPr>
          <w:sz w:val="20"/>
          <w:szCs w:val="20"/>
          <w:lang w:val="sv-SE"/>
        </w:rPr>
        <w:t xml:space="preserve">och nylonvävarna är dubbelsidigt belagda med </w:t>
      </w:r>
      <w:r w:rsidR="00DB7C6D" w:rsidRPr="002557DE">
        <w:rPr>
          <w:sz w:val="20"/>
          <w:szCs w:val="20"/>
          <w:lang w:val="sv-SE"/>
        </w:rPr>
        <w:t xml:space="preserve">totalt fyra lager </w:t>
      </w:r>
      <w:r w:rsidR="008D44B1" w:rsidRPr="002557DE">
        <w:rPr>
          <w:sz w:val="20"/>
          <w:szCs w:val="20"/>
          <w:lang w:val="sv-SE"/>
        </w:rPr>
        <w:t xml:space="preserve">silikon vilket ger mycket hög </w:t>
      </w:r>
      <w:r w:rsidR="00286A9C" w:rsidRPr="002557DE">
        <w:rPr>
          <w:sz w:val="20"/>
          <w:szCs w:val="20"/>
          <w:lang w:val="sv-SE"/>
        </w:rPr>
        <w:t xml:space="preserve">styrka och </w:t>
      </w:r>
      <w:r w:rsidR="008D44B1" w:rsidRPr="002557DE">
        <w:rPr>
          <w:sz w:val="20"/>
          <w:szCs w:val="20"/>
          <w:lang w:val="sv-SE"/>
        </w:rPr>
        <w:t>uthållighet</w:t>
      </w:r>
      <w:r w:rsidR="00DF041D" w:rsidRPr="002557DE">
        <w:rPr>
          <w:sz w:val="20"/>
          <w:szCs w:val="20"/>
          <w:lang w:val="sv-SE"/>
        </w:rPr>
        <w:t>, säger Fredrik Hyltén-Cavallius.</w:t>
      </w:r>
    </w:p>
    <w:p w:rsidR="00E01BC0" w:rsidRDefault="00E01BC0" w:rsidP="001F5B6A">
      <w:pPr>
        <w:rPr>
          <w:lang w:val="sv-SE"/>
        </w:rPr>
      </w:pPr>
    </w:p>
    <w:p w:rsidR="00625E8A" w:rsidRPr="007C4CF9" w:rsidRDefault="00286A9C" w:rsidP="007C4CF9">
      <w:pPr>
        <w:pStyle w:val="Mellanrubrik"/>
      </w:pPr>
      <w:r w:rsidRPr="007C4CF9">
        <w:t>M</w:t>
      </w:r>
      <w:r w:rsidR="00625E8A" w:rsidRPr="007C4CF9">
        <w:t>odeller för varje behov</w:t>
      </w:r>
    </w:p>
    <w:p w:rsidR="00401678" w:rsidRPr="002557DE" w:rsidRDefault="00E01BC0" w:rsidP="001F5B6A">
      <w:pPr>
        <w:rPr>
          <w:sz w:val="20"/>
          <w:szCs w:val="20"/>
          <w:lang w:val="sv-SE"/>
        </w:rPr>
      </w:pPr>
      <w:r w:rsidRPr="002557DE">
        <w:rPr>
          <w:sz w:val="20"/>
          <w:szCs w:val="20"/>
          <w:lang w:val="sv-SE"/>
        </w:rPr>
        <w:t xml:space="preserve">Fjällräven har alltid satt </w:t>
      </w:r>
      <w:r w:rsidR="00DB7C6D" w:rsidRPr="002557DE">
        <w:rPr>
          <w:sz w:val="20"/>
          <w:szCs w:val="20"/>
          <w:lang w:val="sv-SE"/>
        </w:rPr>
        <w:t>användarvänlighet</w:t>
      </w:r>
      <w:r w:rsidRPr="002557DE">
        <w:rPr>
          <w:sz w:val="20"/>
          <w:szCs w:val="20"/>
          <w:lang w:val="sv-SE"/>
        </w:rPr>
        <w:t xml:space="preserve"> högt och de nya tälten </w:t>
      </w:r>
      <w:r w:rsidR="00625E8A" w:rsidRPr="002557DE">
        <w:rPr>
          <w:sz w:val="20"/>
          <w:szCs w:val="20"/>
          <w:lang w:val="sv-SE"/>
        </w:rPr>
        <w:t>har</w:t>
      </w:r>
      <w:r w:rsidRPr="002557DE">
        <w:rPr>
          <w:sz w:val="20"/>
          <w:szCs w:val="20"/>
          <w:lang w:val="sv-SE"/>
        </w:rPr>
        <w:t xml:space="preserve"> många detaljer som </w:t>
      </w:r>
      <w:r w:rsidR="00C51F46" w:rsidRPr="002557DE">
        <w:rPr>
          <w:sz w:val="20"/>
          <w:szCs w:val="20"/>
          <w:lang w:val="sv-SE"/>
        </w:rPr>
        <w:t xml:space="preserve">gör </w:t>
      </w:r>
      <w:r w:rsidRPr="002557DE">
        <w:rPr>
          <w:sz w:val="20"/>
          <w:szCs w:val="20"/>
          <w:lang w:val="sv-SE"/>
        </w:rPr>
        <w:t>tältlivet</w:t>
      </w:r>
      <w:r w:rsidR="00C51F46" w:rsidRPr="002557DE">
        <w:rPr>
          <w:sz w:val="20"/>
          <w:szCs w:val="20"/>
          <w:lang w:val="sv-SE"/>
        </w:rPr>
        <w:t xml:space="preserve"> </w:t>
      </w:r>
      <w:r w:rsidR="00401678" w:rsidRPr="002557DE">
        <w:rPr>
          <w:sz w:val="20"/>
          <w:szCs w:val="20"/>
          <w:lang w:val="sv-SE"/>
        </w:rPr>
        <w:t xml:space="preserve">säkrare och </w:t>
      </w:r>
      <w:r w:rsidR="00C51F46" w:rsidRPr="002557DE">
        <w:rPr>
          <w:sz w:val="20"/>
          <w:szCs w:val="20"/>
          <w:lang w:val="sv-SE"/>
        </w:rPr>
        <w:t>mer bekvämt</w:t>
      </w:r>
      <w:r w:rsidR="00284611" w:rsidRPr="002557DE">
        <w:rPr>
          <w:sz w:val="20"/>
          <w:szCs w:val="20"/>
          <w:lang w:val="sv-SE"/>
        </w:rPr>
        <w:t xml:space="preserve">. </w:t>
      </w:r>
      <w:r w:rsidR="00B2754B" w:rsidRPr="002557DE">
        <w:rPr>
          <w:sz w:val="20"/>
          <w:szCs w:val="20"/>
          <w:lang w:val="sv-SE"/>
        </w:rPr>
        <w:t xml:space="preserve">Ytter- och innertält är sammankopplade för enkel uppslagning och nya utvändiga bågkanaler ger plats för dubbla bågar (ett tillbehör) för extra trygghet i </w:t>
      </w:r>
      <w:r w:rsidR="00401678" w:rsidRPr="002557DE">
        <w:rPr>
          <w:sz w:val="20"/>
          <w:szCs w:val="20"/>
          <w:lang w:val="sv-SE"/>
        </w:rPr>
        <w:t>stormiga</w:t>
      </w:r>
      <w:r w:rsidR="00B2754B" w:rsidRPr="002557DE">
        <w:rPr>
          <w:sz w:val="20"/>
          <w:szCs w:val="20"/>
          <w:lang w:val="sv-SE"/>
        </w:rPr>
        <w:t xml:space="preserve"> miljöer. </w:t>
      </w:r>
      <w:r w:rsidR="00401678" w:rsidRPr="002557DE">
        <w:rPr>
          <w:sz w:val="20"/>
          <w:szCs w:val="20"/>
          <w:lang w:val="sv-SE"/>
        </w:rPr>
        <w:lastRenderedPageBreak/>
        <w:t>Även statiska stormlinor i Dyneema, bågar och tältspikar från världsledande DAC och starka, självlåsande dragkedjor bidrar till att skapa tält som</w:t>
      </w:r>
      <w:r w:rsidR="00DB7C6D" w:rsidRPr="002557DE">
        <w:rPr>
          <w:sz w:val="20"/>
          <w:szCs w:val="20"/>
          <w:lang w:val="sv-SE"/>
        </w:rPr>
        <w:t xml:space="preserve"> levererar i vildmarken</w:t>
      </w:r>
      <w:r w:rsidR="00B2754B" w:rsidRPr="002557DE">
        <w:rPr>
          <w:sz w:val="20"/>
          <w:szCs w:val="20"/>
          <w:lang w:val="sv-SE"/>
        </w:rPr>
        <w:t>.</w:t>
      </w:r>
      <w:r w:rsidRPr="002557DE">
        <w:rPr>
          <w:sz w:val="20"/>
          <w:szCs w:val="20"/>
          <w:lang w:val="sv-SE"/>
        </w:rPr>
        <w:t xml:space="preserve"> </w:t>
      </w:r>
    </w:p>
    <w:p w:rsidR="00C51F46" w:rsidRPr="002557DE" w:rsidRDefault="009E07BF" w:rsidP="00401678">
      <w:pPr>
        <w:ind w:firstLine="170"/>
        <w:rPr>
          <w:sz w:val="20"/>
          <w:szCs w:val="20"/>
          <w:lang w:val="sv-SE"/>
        </w:rPr>
      </w:pPr>
      <w:r w:rsidRPr="002557DE">
        <w:rPr>
          <w:sz w:val="20"/>
          <w:szCs w:val="20"/>
          <w:lang w:val="sv-SE"/>
        </w:rPr>
        <w:t>Med två familjer är k</w:t>
      </w:r>
      <w:r w:rsidR="00C51F46" w:rsidRPr="002557DE">
        <w:rPr>
          <w:sz w:val="20"/>
          <w:szCs w:val="20"/>
          <w:lang w:val="sv-SE"/>
        </w:rPr>
        <w:t>ollektionen också mer specialiserad än tidigare:</w:t>
      </w:r>
    </w:p>
    <w:p w:rsidR="00C51F46" w:rsidRPr="002557DE" w:rsidRDefault="008E73EC" w:rsidP="00286A9C">
      <w:pPr>
        <w:ind w:firstLine="170"/>
        <w:rPr>
          <w:sz w:val="20"/>
          <w:szCs w:val="20"/>
          <w:lang w:val="sv-SE"/>
        </w:rPr>
      </w:pPr>
      <w:r w:rsidRPr="002557DE">
        <w:rPr>
          <w:i/>
          <w:sz w:val="20"/>
          <w:szCs w:val="20"/>
          <w:lang w:val="sv-SE"/>
        </w:rPr>
        <w:t>Abisko</w:t>
      </w:r>
      <w:r w:rsidR="00C51F46" w:rsidRPr="002557DE">
        <w:rPr>
          <w:sz w:val="20"/>
          <w:szCs w:val="20"/>
          <w:lang w:val="sv-SE"/>
        </w:rPr>
        <w:t xml:space="preserve"> är de lättaste tälten </w:t>
      </w:r>
      <w:r w:rsidRPr="002557DE">
        <w:rPr>
          <w:sz w:val="20"/>
          <w:szCs w:val="20"/>
          <w:lang w:val="sv-SE"/>
        </w:rPr>
        <w:t xml:space="preserve">som passar nästan alla typer av uteliv. </w:t>
      </w:r>
      <w:r w:rsidR="00C51F46" w:rsidRPr="002557DE">
        <w:rPr>
          <w:sz w:val="20"/>
          <w:szCs w:val="20"/>
          <w:lang w:val="sv-SE"/>
        </w:rPr>
        <w:t>Här finns ett stort urval modeller</w:t>
      </w:r>
      <w:r w:rsidRPr="002557DE">
        <w:rPr>
          <w:sz w:val="20"/>
          <w:szCs w:val="20"/>
          <w:lang w:val="sv-SE"/>
        </w:rPr>
        <w:t xml:space="preserve"> som fungerar året runt</w:t>
      </w:r>
      <w:r w:rsidR="001F5B6A" w:rsidRPr="002557DE">
        <w:rPr>
          <w:sz w:val="20"/>
          <w:szCs w:val="20"/>
          <w:lang w:val="sv-SE"/>
        </w:rPr>
        <w:t>,</w:t>
      </w:r>
      <w:r w:rsidRPr="002557DE">
        <w:rPr>
          <w:sz w:val="20"/>
          <w:szCs w:val="20"/>
          <w:lang w:val="sv-SE"/>
        </w:rPr>
        <w:t xml:space="preserve"> </w:t>
      </w:r>
      <w:r w:rsidR="00320263" w:rsidRPr="002557DE">
        <w:rPr>
          <w:sz w:val="20"/>
          <w:szCs w:val="20"/>
          <w:lang w:val="sv-SE"/>
        </w:rPr>
        <w:t>utom</w:t>
      </w:r>
      <w:r w:rsidRPr="002557DE">
        <w:rPr>
          <w:sz w:val="20"/>
          <w:szCs w:val="20"/>
          <w:lang w:val="sv-SE"/>
        </w:rPr>
        <w:t xml:space="preserve"> om man ska vintertälta mycket i utsatta miljöer.</w:t>
      </w:r>
    </w:p>
    <w:p w:rsidR="00B2754B" w:rsidRPr="002557DE" w:rsidRDefault="008E73EC" w:rsidP="00B2754B">
      <w:pPr>
        <w:ind w:firstLine="170"/>
        <w:rPr>
          <w:rStyle w:val="SprkSvenska"/>
          <w:sz w:val="20"/>
          <w:szCs w:val="20"/>
        </w:rPr>
      </w:pPr>
      <w:r w:rsidRPr="002557DE">
        <w:rPr>
          <w:rStyle w:val="SprkSvenska"/>
          <w:i/>
          <w:sz w:val="20"/>
          <w:szCs w:val="20"/>
        </w:rPr>
        <w:t>Keb</w:t>
      </w:r>
      <w:r w:rsidRPr="002557DE">
        <w:rPr>
          <w:rStyle w:val="SprkSvenska"/>
          <w:sz w:val="20"/>
          <w:szCs w:val="20"/>
        </w:rPr>
        <w:t>-serien är konstruerad för tuffare tag</w:t>
      </w:r>
      <w:r w:rsidR="00320263" w:rsidRPr="002557DE">
        <w:rPr>
          <w:rStyle w:val="SprkSvenska"/>
          <w:sz w:val="20"/>
          <w:szCs w:val="20"/>
        </w:rPr>
        <w:t xml:space="preserve"> och passar den som </w:t>
      </w:r>
      <w:r w:rsidR="002C521F" w:rsidRPr="002557DE">
        <w:rPr>
          <w:rStyle w:val="SprkSvenska"/>
          <w:sz w:val="20"/>
          <w:szCs w:val="20"/>
        </w:rPr>
        <w:t>vill ha</w:t>
      </w:r>
      <w:r w:rsidR="00320263" w:rsidRPr="002557DE">
        <w:rPr>
          <w:rStyle w:val="SprkSvenska"/>
          <w:sz w:val="20"/>
          <w:szCs w:val="20"/>
        </w:rPr>
        <w:t xml:space="preserve"> extra slitstyrka, hållbarhet och pålitlighet året runt. </w:t>
      </w:r>
      <w:r w:rsidR="009E07BF" w:rsidRPr="002557DE">
        <w:rPr>
          <w:rStyle w:val="SprkSvenska"/>
          <w:sz w:val="20"/>
          <w:szCs w:val="20"/>
        </w:rPr>
        <w:t>Keb</w:t>
      </w:r>
      <w:r w:rsidR="00286A9C" w:rsidRPr="002557DE">
        <w:rPr>
          <w:rStyle w:val="SprkSvenska"/>
          <w:sz w:val="20"/>
          <w:szCs w:val="20"/>
        </w:rPr>
        <w:t xml:space="preserve"> har ett mindre urval modeller, alla </w:t>
      </w:r>
      <w:r w:rsidR="00320263" w:rsidRPr="002557DE">
        <w:rPr>
          <w:rStyle w:val="SprkSvenska"/>
          <w:sz w:val="20"/>
          <w:szCs w:val="20"/>
        </w:rPr>
        <w:t xml:space="preserve">med detaljer </w:t>
      </w:r>
      <w:r w:rsidRPr="002557DE">
        <w:rPr>
          <w:rStyle w:val="SprkSvenska"/>
          <w:sz w:val="20"/>
          <w:szCs w:val="20"/>
        </w:rPr>
        <w:t xml:space="preserve">anpassade för vinterbruk och tältning i utsatt terräng, till exempel på kalfjället. </w:t>
      </w:r>
    </w:p>
    <w:p w:rsidR="00B2754B" w:rsidRDefault="00B2754B" w:rsidP="00B2754B">
      <w:pPr>
        <w:ind w:firstLine="170"/>
        <w:rPr>
          <w:rStyle w:val="SprkSvenska"/>
        </w:rPr>
      </w:pPr>
    </w:p>
    <w:p w:rsidR="008E73EC" w:rsidRPr="00AA3A8E" w:rsidRDefault="00286A9C" w:rsidP="007C4CF9">
      <w:pPr>
        <w:pStyle w:val="Mellanrubrik"/>
        <w:rPr>
          <w:rStyle w:val="SprkSvenska"/>
        </w:rPr>
      </w:pPr>
      <w:r w:rsidRPr="00AA3A8E">
        <w:rPr>
          <w:rStyle w:val="SprkSvenska"/>
        </w:rPr>
        <w:t>Rakt upp på prispallen</w:t>
      </w:r>
    </w:p>
    <w:p w:rsidR="00F95999" w:rsidRPr="002557DE" w:rsidRDefault="009E07BF" w:rsidP="00F95999">
      <w:pPr>
        <w:rPr>
          <w:sz w:val="20"/>
          <w:szCs w:val="20"/>
          <w:lang w:val="sv-SE"/>
        </w:rPr>
      </w:pPr>
      <w:r w:rsidRPr="002557DE">
        <w:rPr>
          <w:sz w:val="20"/>
          <w:szCs w:val="20"/>
          <w:lang w:val="sv-SE"/>
        </w:rPr>
        <w:t>De nya tälten har testats på vandring i</w:t>
      </w:r>
      <w:r w:rsidR="00F95999" w:rsidRPr="002557DE">
        <w:rPr>
          <w:sz w:val="20"/>
          <w:szCs w:val="20"/>
          <w:lang w:val="sv-SE"/>
        </w:rPr>
        <w:t xml:space="preserve"> många klimattyper – fuktig regnskog, torra och varma bergsområden, skandinaviska fjäll </w:t>
      </w:r>
      <w:r w:rsidR="001F5B6A" w:rsidRPr="002557DE">
        <w:rPr>
          <w:sz w:val="20"/>
          <w:szCs w:val="20"/>
          <w:lang w:val="sv-SE"/>
        </w:rPr>
        <w:t xml:space="preserve">sommar som vinter </w:t>
      </w:r>
      <w:r w:rsidR="00F95999" w:rsidRPr="002557DE">
        <w:rPr>
          <w:sz w:val="20"/>
          <w:szCs w:val="20"/>
          <w:lang w:val="sv-SE"/>
        </w:rPr>
        <w:t>– och fått mycket positiva reaktioner från testpatrullen. Även förhandsreaktionerna från medier och branschfolk är positiva</w:t>
      </w:r>
      <w:r w:rsidR="002C521F" w:rsidRPr="002557DE">
        <w:rPr>
          <w:sz w:val="20"/>
          <w:szCs w:val="20"/>
          <w:lang w:val="sv-SE"/>
        </w:rPr>
        <w:t xml:space="preserve">. </w:t>
      </w:r>
    </w:p>
    <w:p w:rsidR="00DB7C6D" w:rsidRPr="002557DE" w:rsidRDefault="00B6225F" w:rsidP="00F95999">
      <w:pPr>
        <w:ind w:firstLine="170"/>
        <w:rPr>
          <w:sz w:val="20"/>
          <w:szCs w:val="20"/>
          <w:lang w:val="sv-SE"/>
        </w:rPr>
      </w:pPr>
      <w:r w:rsidRPr="002557DE">
        <w:rPr>
          <w:sz w:val="20"/>
          <w:szCs w:val="20"/>
          <w:lang w:val="sv-SE"/>
        </w:rPr>
        <w:t>M</w:t>
      </w:r>
      <w:r w:rsidR="002C521F" w:rsidRPr="002557DE">
        <w:rPr>
          <w:sz w:val="20"/>
          <w:szCs w:val="20"/>
          <w:lang w:val="sv-SE"/>
        </w:rPr>
        <w:t>odellen</w:t>
      </w:r>
      <w:r w:rsidR="00650246" w:rsidRPr="002557DE">
        <w:rPr>
          <w:sz w:val="20"/>
          <w:szCs w:val="20"/>
          <w:lang w:val="sv-SE"/>
        </w:rPr>
        <w:t xml:space="preserve"> </w:t>
      </w:r>
      <w:r w:rsidR="00650246" w:rsidRPr="002557DE">
        <w:rPr>
          <w:i/>
          <w:sz w:val="20"/>
          <w:szCs w:val="20"/>
          <w:lang w:val="sv-SE"/>
        </w:rPr>
        <w:t xml:space="preserve">Abisko </w:t>
      </w:r>
      <w:proofErr w:type="spellStart"/>
      <w:r w:rsidR="00650246" w:rsidRPr="002557DE">
        <w:rPr>
          <w:i/>
          <w:sz w:val="20"/>
          <w:szCs w:val="20"/>
          <w:lang w:val="sv-SE"/>
        </w:rPr>
        <w:t>Shape</w:t>
      </w:r>
      <w:proofErr w:type="spellEnd"/>
      <w:r w:rsidR="00650246" w:rsidRPr="002557DE">
        <w:rPr>
          <w:i/>
          <w:sz w:val="20"/>
          <w:szCs w:val="20"/>
          <w:lang w:val="sv-SE"/>
        </w:rPr>
        <w:t xml:space="preserve"> 2</w:t>
      </w:r>
      <w:r w:rsidR="00650246" w:rsidRPr="002557DE">
        <w:rPr>
          <w:sz w:val="20"/>
          <w:szCs w:val="20"/>
          <w:lang w:val="sv-SE"/>
        </w:rPr>
        <w:t xml:space="preserve"> </w:t>
      </w:r>
      <w:r w:rsidRPr="002557DE">
        <w:rPr>
          <w:sz w:val="20"/>
          <w:szCs w:val="20"/>
          <w:lang w:val="sv-SE"/>
        </w:rPr>
        <w:t xml:space="preserve">har till och med </w:t>
      </w:r>
      <w:r w:rsidR="00650246" w:rsidRPr="002557DE">
        <w:rPr>
          <w:sz w:val="20"/>
          <w:szCs w:val="20"/>
          <w:lang w:val="sv-SE"/>
        </w:rPr>
        <w:t>uppmärksammats med</w:t>
      </w:r>
      <w:r w:rsidR="002C521F" w:rsidRPr="002557DE">
        <w:rPr>
          <w:sz w:val="20"/>
          <w:szCs w:val="20"/>
          <w:lang w:val="sv-SE"/>
        </w:rPr>
        <w:t xml:space="preserve"> en hedrande</w:t>
      </w:r>
      <w:r w:rsidR="00650246" w:rsidRPr="002557DE">
        <w:rPr>
          <w:sz w:val="20"/>
          <w:szCs w:val="20"/>
          <w:lang w:val="sv-SE"/>
        </w:rPr>
        <w:t xml:space="preserve"> </w:t>
      </w:r>
      <w:r w:rsidR="00650246" w:rsidRPr="002557DE">
        <w:rPr>
          <w:i/>
          <w:sz w:val="20"/>
          <w:szCs w:val="20"/>
          <w:lang w:val="sv-SE"/>
        </w:rPr>
        <w:t>OutDoor Industry Award</w:t>
      </w:r>
      <w:r w:rsidR="00650246" w:rsidRPr="002557DE">
        <w:rPr>
          <w:sz w:val="20"/>
          <w:szCs w:val="20"/>
          <w:lang w:val="sv-SE"/>
        </w:rPr>
        <w:t xml:space="preserve">, en av de ledande internationella designpriserna inom </w:t>
      </w:r>
      <w:proofErr w:type="spellStart"/>
      <w:r w:rsidR="00650246" w:rsidRPr="002557DE">
        <w:rPr>
          <w:sz w:val="20"/>
          <w:szCs w:val="20"/>
          <w:lang w:val="sv-SE"/>
        </w:rPr>
        <w:t>outdoor-branschen</w:t>
      </w:r>
      <w:proofErr w:type="spellEnd"/>
      <w:r w:rsidR="00650246" w:rsidRPr="002557DE">
        <w:rPr>
          <w:sz w:val="20"/>
          <w:szCs w:val="20"/>
          <w:lang w:val="sv-SE"/>
        </w:rPr>
        <w:t xml:space="preserve">. </w:t>
      </w:r>
    </w:p>
    <w:p w:rsidR="00BE5A07" w:rsidRPr="002557DE" w:rsidRDefault="009E07BF" w:rsidP="00F95999">
      <w:pPr>
        <w:ind w:firstLine="170"/>
        <w:rPr>
          <w:sz w:val="20"/>
          <w:szCs w:val="20"/>
          <w:lang w:val="sv-SE"/>
        </w:rPr>
      </w:pPr>
      <w:r w:rsidRPr="002557DE">
        <w:rPr>
          <w:sz w:val="20"/>
          <w:szCs w:val="20"/>
          <w:lang w:val="sv-SE"/>
        </w:rPr>
        <w:t>Det var de</w:t>
      </w:r>
      <w:r w:rsidR="00286A9C" w:rsidRPr="002557DE">
        <w:rPr>
          <w:sz w:val="20"/>
          <w:szCs w:val="20"/>
          <w:lang w:val="sv-SE"/>
        </w:rPr>
        <w:t xml:space="preserve"> </w:t>
      </w:r>
      <w:r w:rsidR="00B6225F" w:rsidRPr="002557DE">
        <w:rPr>
          <w:sz w:val="20"/>
          <w:szCs w:val="20"/>
          <w:lang w:val="sv-SE"/>
        </w:rPr>
        <w:t>nya lätta vävar</w:t>
      </w:r>
      <w:r w:rsidR="00286A9C" w:rsidRPr="002557DE">
        <w:rPr>
          <w:sz w:val="20"/>
          <w:szCs w:val="20"/>
          <w:lang w:val="sv-SE"/>
        </w:rPr>
        <w:t>na</w:t>
      </w:r>
      <w:r w:rsidR="00B6225F" w:rsidRPr="002557DE">
        <w:rPr>
          <w:sz w:val="20"/>
          <w:szCs w:val="20"/>
          <w:lang w:val="sv-SE"/>
        </w:rPr>
        <w:t xml:space="preserve">, ny konstruktion och </w:t>
      </w:r>
      <w:r w:rsidRPr="002557DE">
        <w:rPr>
          <w:sz w:val="20"/>
          <w:szCs w:val="20"/>
          <w:lang w:val="sv-SE"/>
        </w:rPr>
        <w:t>flexibla</w:t>
      </w:r>
      <w:r w:rsidR="00B6225F" w:rsidRPr="002557DE">
        <w:rPr>
          <w:sz w:val="20"/>
          <w:szCs w:val="20"/>
          <w:lang w:val="sv-SE"/>
        </w:rPr>
        <w:t xml:space="preserve"> funktione</w:t>
      </w:r>
      <w:r w:rsidR="00BE5A07" w:rsidRPr="002557DE">
        <w:rPr>
          <w:sz w:val="20"/>
          <w:szCs w:val="20"/>
          <w:lang w:val="sv-SE"/>
        </w:rPr>
        <w:t xml:space="preserve">r </w:t>
      </w:r>
      <w:r w:rsidRPr="002557DE">
        <w:rPr>
          <w:sz w:val="20"/>
          <w:szCs w:val="20"/>
          <w:lang w:val="sv-SE"/>
        </w:rPr>
        <w:t xml:space="preserve">som bidrog </w:t>
      </w:r>
      <w:r w:rsidR="00BE5A07" w:rsidRPr="002557DE">
        <w:rPr>
          <w:sz w:val="20"/>
          <w:szCs w:val="20"/>
          <w:lang w:val="sv-SE"/>
        </w:rPr>
        <w:t xml:space="preserve">till att vinna juryns hjärta. </w:t>
      </w:r>
      <w:r w:rsidR="007937C6" w:rsidRPr="002557DE">
        <w:rPr>
          <w:sz w:val="20"/>
          <w:szCs w:val="20"/>
          <w:lang w:val="sv-SE"/>
        </w:rPr>
        <w:t xml:space="preserve">Tältet har </w:t>
      </w:r>
      <w:r w:rsidR="00DB7C6D" w:rsidRPr="002557DE">
        <w:rPr>
          <w:sz w:val="20"/>
          <w:szCs w:val="20"/>
          <w:lang w:val="sv-SE"/>
        </w:rPr>
        <w:t>ovanligt</w:t>
      </w:r>
      <w:r w:rsidR="00BE5A07" w:rsidRPr="002557DE">
        <w:rPr>
          <w:sz w:val="20"/>
          <w:szCs w:val="20"/>
          <w:lang w:val="sv-SE"/>
        </w:rPr>
        <w:t xml:space="preserve"> </w:t>
      </w:r>
      <w:r w:rsidR="007937C6" w:rsidRPr="002557DE">
        <w:rPr>
          <w:sz w:val="20"/>
          <w:szCs w:val="20"/>
          <w:lang w:val="sv-SE"/>
        </w:rPr>
        <w:t>goda möjligheter att variera ventilationen då tältduken kan rullas upp i båda ändar för att släppa in luft och utsikt under varma sommarnätter</w:t>
      </w:r>
      <w:r w:rsidR="00BE5A07" w:rsidRPr="002557DE">
        <w:rPr>
          <w:sz w:val="20"/>
          <w:szCs w:val="20"/>
          <w:lang w:val="sv-SE"/>
        </w:rPr>
        <w:t xml:space="preserve">, och även </w:t>
      </w:r>
      <w:r w:rsidR="007937C6" w:rsidRPr="002557DE">
        <w:rPr>
          <w:sz w:val="20"/>
          <w:szCs w:val="20"/>
          <w:lang w:val="sv-SE"/>
        </w:rPr>
        <w:t xml:space="preserve">absiddörren </w:t>
      </w:r>
      <w:r w:rsidRPr="002557DE">
        <w:rPr>
          <w:sz w:val="20"/>
          <w:szCs w:val="20"/>
          <w:lang w:val="sv-SE"/>
        </w:rPr>
        <w:t xml:space="preserve">kan </w:t>
      </w:r>
      <w:r w:rsidR="007937C6" w:rsidRPr="002557DE">
        <w:rPr>
          <w:sz w:val="20"/>
          <w:szCs w:val="20"/>
          <w:lang w:val="sv-SE"/>
        </w:rPr>
        <w:t>fästas i halvöppet läge</w:t>
      </w:r>
      <w:r w:rsidR="00BE5A07" w:rsidRPr="002557DE">
        <w:rPr>
          <w:sz w:val="20"/>
          <w:szCs w:val="20"/>
          <w:lang w:val="sv-SE"/>
        </w:rPr>
        <w:t xml:space="preserve"> </w:t>
      </w:r>
      <w:r w:rsidR="00DB7C6D" w:rsidRPr="002557DE">
        <w:rPr>
          <w:sz w:val="20"/>
          <w:szCs w:val="20"/>
          <w:lang w:val="sv-SE"/>
        </w:rPr>
        <w:t>– utan att dragkedjan pressas upp av vind – </w:t>
      </w:r>
      <w:r w:rsidR="00BE5A07" w:rsidRPr="002557DE">
        <w:rPr>
          <w:sz w:val="20"/>
          <w:szCs w:val="20"/>
          <w:lang w:val="sv-SE"/>
        </w:rPr>
        <w:t>för ventilation</w:t>
      </w:r>
      <w:r w:rsidR="007937C6" w:rsidRPr="002557DE">
        <w:rPr>
          <w:sz w:val="20"/>
          <w:szCs w:val="20"/>
          <w:lang w:val="sv-SE"/>
        </w:rPr>
        <w:t xml:space="preserve"> utan att regn riskerar att tränga in i </w:t>
      </w:r>
      <w:r w:rsidR="00BE5A07" w:rsidRPr="002557DE">
        <w:rPr>
          <w:sz w:val="20"/>
          <w:szCs w:val="20"/>
          <w:lang w:val="sv-SE"/>
        </w:rPr>
        <w:t>sovutrymmet</w:t>
      </w:r>
      <w:r w:rsidR="007937C6" w:rsidRPr="002557DE">
        <w:rPr>
          <w:sz w:val="20"/>
          <w:szCs w:val="20"/>
          <w:lang w:val="sv-SE"/>
        </w:rPr>
        <w:t>.</w:t>
      </w:r>
      <w:r w:rsidR="00B6225F" w:rsidRPr="002557DE">
        <w:rPr>
          <w:sz w:val="20"/>
          <w:szCs w:val="20"/>
          <w:lang w:val="sv-SE"/>
        </w:rPr>
        <w:t xml:space="preserve"> </w:t>
      </w:r>
      <w:r w:rsidR="00BE5A07" w:rsidRPr="002557DE">
        <w:rPr>
          <w:sz w:val="20"/>
          <w:szCs w:val="20"/>
          <w:lang w:val="sv-SE"/>
        </w:rPr>
        <w:t xml:space="preserve">Abisko </w:t>
      </w:r>
      <w:proofErr w:type="spellStart"/>
      <w:r w:rsidR="00BE5A07" w:rsidRPr="002557DE">
        <w:rPr>
          <w:sz w:val="20"/>
          <w:szCs w:val="20"/>
          <w:lang w:val="sv-SE"/>
        </w:rPr>
        <w:t>Shape</w:t>
      </w:r>
      <w:proofErr w:type="spellEnd"/>
      <w:r w:rsidR="00DB7C6D" w:rsidRPr="002557DE">
        <w:rPr>
          <w:sz w:val="20"/>
          <w:szCs w:val="20"/>
          <w:lang w:val="sv-SE"/>
        </w:rPr>
        <w:t> </w:t>
      </w:r>
      <w:r w:rsidR="00BE5A07" w:rsidRPr="002557DE">
        <w:rPr>
          <w:sz w:val="20"/>
          <w:szCs w:val="20"/>
          <w:lang w:val="sv-SE"/>
        </w:rPr>
        <w:t>2 passar vandrare som uppskattar låg vikt och som samtidigt vill ha gott om plats i absiden.</w:t>
      </w:r>
      <w:r w:rsidR="00286A9C" w:rsidRPr="002557DE">
        <w:rPr>
          <w:sz w:val="20"/>
          <w:szCs w:val="20"/>
          <w:lang w:val="sv-SE"/>
        </w:rPr>
        <w:t xml:space="preserve"> </w:t>
      </w:r>
      <w:r w:rsidRPr="002557DE">
        <w:rPr>
          <w:sz w:val="20"/>
          <w:szCs w:val="20"/>
          <w:lang w:val="sv-SE"/>
        </w:rPr>
        <w:t>Modellen</w:t>
      </w:r>
      <w:r w:rsidR="00286A9C" w:rsidRPr="002557DE">
        <w:rPr>
          <w:sz w:val="20"/>
          <w:szCs w:val="20"/>
          <w:lang w:val="sv-SE"/>
        </w:rPr>
        <w:t xml:space="preserve"> finns även i 3-mannaversion.</w:t>
      </w:r>
    </w:p>
    <w:p w:rsidR="00827B21" w:rsidRPr="002557DE" w:rsidRDefault="00827B21" w:rsidP="00F95999">
      <w:pPr>
        <w:ind w:firstLine="170"/>
        <w:rPr>
          <w:sz w:val="20"/>
          <w:szCs w:val="20"/>
          <w:lang w:val="sv-SE"/>
        </w:rPr>
      </w:pPr>
      <w:r w:rsidRPr="002557DE">
        <w:rPr>
          <w:sz w:val="20"/>
          <w:szCs w:val="20"/>
          <w:lang w:val="sv-SE"/>
        </w:rPr>
        <w:t xml:space="preserve">Även en uppföljare till Abisko- och Keb-tälten, </w:t>
      </w:r>
      <w:r w:rsidR="005161D8" w:rsidRPr="002557DE">
        <w:rPr>
          <w:sz w:val="20"/>
          <w:szCs w:val="20"/>
          <w:lang w:val="sv-SE"/>
        </w:rPr>
        <w:t xml:space="preserve">Polar Endurance 3, </w:t>
      </w:r>
      <w:r w:rsidRPr="002557DE">
        <w:rPr>
          <w:sz w:val="20"/>
          <w:szCs w:val="20"/>
          <w:lang w:val="sv-SE"/>
        </w:rPr>
        <w:t xml:space="preserve">ett </w:t>
      </w:r>
      <w:r w:rsidR="005161D8" w:rsidRPr="002557DE">
        <w:rPr>
          <w:sz w:val="20"/>
          <w:szCs w:val="20"/>
          <w:lang w:val="sv-SE"/>
        </w:rPr>
        <w:t xml:space="preserve">renodlat </w:t>
      </w:r>
      <w:r w:rsidRPr="002557DE">
        <w:rPr>
          <w:sz w:val="20"/>
          <w:szCs w:val="20"/>
          <w:lang w:val="sv-SE"/>
        </w:rPr>
        <w:t xml:space="preserve">expeditionstält för arktiskt klimat som lanseras till hösten 2016 har tilldelats en ISPO Award vid den internationella vintersportmässan ISPO i München. </w:t>
      </w:r>
    </w:p>
    <w:p w:rsidR="00BE5A07" w:rsidRDefault="00295928" w:rsidP="00BE5A07">
      <w:pPr>
        <w:rPr>
          <w:lang w:val="sv-SE"/>
        </w:rPr>
      </w:pPr>
      <w:r>
        <w:rPr>
          <w:noProof/>
          <w:lang w:val="sv-SE" w:eastAsia="sv-SE"/>
        </w:rPr>
        <w:drawing>
          <wp:anchor distT="0" distB="0" distL="114300" distR="114300" simplePos="0" relativeHeight="251664384" behindDoc="1" locked="0" layoutInCell="1" allowOverlap="1">
            <wp:simplePos x="0" y="0"/>
            <wp:positionH relativeFrom="column">
              <wp:posOffset>1590675</wp:posOffset>
            </wp:positionH>
            <wp:positionV relativeFrom="paragraph">
              <wp:posOffset>163830</wp:posOffset>
            </wp:positionV>
            <wp:extent cx="1642110" cy="929640"/>
            <wp:effectExtent l="19050" t="0" r="0" b="0"/>
            <wp:wrapNone/>
            <wp:docPr id="8" name="Picture 7" descr="C:\Users\ulbe\Desktop\Press releaser SS16\Tält\Keb_Dome_3_537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be\Desktop\Press releaser SS16\Tält\Keb_Dome_3_53703-616.jpg"/>
                    <pic:cNvPicPr>
                      <a:picLocks noChangeAspect="1" noChangeArrowheads="1"/>
                    </pic:cNvPicPr>
                  </pic:nvPicPr>
                  <pic:blipFill>
                    <a:blip r:embed="rId8"/>
                    <a:srcRect/>
                    <a:stretch>
                      <a:fillRect/>
                    </a:stretch>
                  </pic:blipFill>
                  <pic:spPr bwMode="auto">
                    <a:xfrm>
                      <a:off x="0" y="0"/>
                      <a:ext cx="1642110" cy="929640"/>
                    </a:xfrm>
                    <a:prstGeom prst="rect">
                      <a:avLst/>
                    </a:prstGeom>
                    <a:noFill/>
                    <a:ln w="9525">
                      <a:noFill/>
                      <a:miter lim="800000"/>
                      <a:headEnd/>
                      <a:tailEnd/>
                    </a:ln>
                  </pic:spPr>
                </pic:pic>
              </a:graphicData>
            </a:graphic>
          </wp:anchor>
        </w:drawing>
      </w:r>
    </w:p>
    <w:p w:rsidR="002A63A2" w:rsidRDefault="00295928" w:rsidP="00F70682">
      <w:pPr>
        <w:rPr>
          <w:rStyle w:val="SprkSvenska"/>
          <w:szCs w:val="22"/>
        </w:rPr>
      </w:pPr>
      <w:r>
        <w:rPr>
          <w:noProof/>
          <w:szCs w:val="22"/>
          <w:lang w:val="sv-SE" w:eastAsia="sv-SE"/>
        </w:rPr>
        <w:drawing>
          <wp:anchor distT="0" distB="0" distL="114300" distR="114300" simplePos="0" relativeHeight="251662336" behindDoc="1" locked="0" layoutInCell="1" allowOverlap="1">
            <wp:simplePos x="0" y="0"/>
            <wp:positionH relativeFrom="column">
              <wp:posOffset>-348615</wp:posOffset>
            </wp:positionH>
            <wp:positionV relativeFrom="paragraph">
              <wp:posOffset>17780</wp:posOffset>
            </wp:positionV>
            <wp:extent cx="1985010" cy="784860"/>
            <wp:effectExtent l="19050" t="0" r="0" b="0"/>
            <wp:wrapNone/>
            <wp:docPr id="6" name="Picture 5" descr="C:\Users\ulbe\Desktop\Press releaser SS16\Tält\72 dpi\Keb_Endurance_3_53603-525_ope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be\Desktop\Press releaser SS16\Tält\72 dpi\Keb_Endurance_3_53603-525_open_full.jpg"/>
                    <pic:cNvPicPr>
                      <a:picLocks noChangeAspect="1" noChangeArrowheads="1"/>
                    </pic:cNvPicPr>
                  </pic:nvPicPr>
                  <pic:blipFill>
                    <a:blip r:embed="rId9">
                      <a:clrChange>
                        <a:clrFrom>
                          <a:srgbClr val="FEFEFE"/>
                        </a:clrFrom>
                        <a:clrTo>
                          <a:srgbClr val="FEFEFE">
                            <a:alpha val="0"/>
                          </a:srgbClr>
                        </a:clrTo>
                      </a:clrChange>
                    </a:blip>
                    <a:srcRect/>
                    <a:stretch>
                      <a:fillRect/>
                    </a:stretch>
                  </pic:blipFill>
                  <pic:spPr bwMode="auto">
                    <a:xfrm>
                      <a:off x="0" y="0"/>
                      <a:ext cx="1985010" cy="784860"/>
                    </a:xfrm>
                    <a:prstGeom prst="rect">
                      <a:avLst/>
                    </a:prstGeom>
                    <a:noFill/>
                    <a:ln w="9525">
                      <a:noFill/>
                      <a:miter lim="800000"/>
                      <a:headEnd/>
                      <a:tailEnd/>
                    </a:ln>
                  </pic:spPr>
                </pic:pic>
              </a:graphicData>
            </a:graphic>
          </wp:anchor>
        </w:drawing>
      </w:r>
    </w:p>
    <w:p w:rsidR="002557DE" w:rsidRDefault="002557DE" w:rsidP="00F70682">
      <w:pPr>
        <w:rPr>
          <w:rStyle w:val="SprkSvenska"/>
          <w:szCs w:val="22"/>
        </w:rPr>
      </w:pPr>
    </w:p>
    <w:p w:rsidR="002557DE" w:rsidRDefault="002557DE" w:rsidP="00F70682">
      <w:pPr>
        <w:rPr>
          <w:rStyle w:val="SprkSvenska"/>
          <w:szCs w:val="22"/>
        </w:rPr>
      </w:pPr>
    </w:p>
    <w:p w:rsidR="002557DE" w:rsidRDefault="002557DE" w:rsidP="00F70682">
      <w:pPr>
        <w:rPr>
          <w:rStyle w:val="SprkSvenska"/>
          <w:szCs w:val="22"/>
        </w:rPr>
      </w:pPr>
    </w:p>
    <w:p w:rsidR="002557DE" w:rsidRDefault="00295928" w:rsidP="00F70682">
      <w:pPr>
        <w:rPr>
          <w:rStyle w:val="SprkSvenska"/>
          <w:szCs w:val="22"/>
        </w:rPr>
      </w:pPr>
      <w:r>
        <w:rPr>
          <w:noProof/>
          <w:szCs w:val="22"/>
          <w:lang w:val="sv-SE" w:eastAsia="sv-SE"/>
        </w:rPr>
        <w:drawing>
          <wp:anchor distT="0" distB="0" distL="114300" distR="114300" simplePos="0" relativeHeight="251667456" behindDoc="1" locked="0" layoutInCell="1" allowOverlap="1">
            <wp:simplePos x="0" y="0"/>
            <wp:positionH relativeFrom="column">
              <wp:posOffset>2619375</wp:posOffset>
            </wp:positionH>
            <wp:positionV relativeFrom="paragraph">
              <wp:posOffset>34290</wp:posOffset>
            </wp:positionV>
            <wp:extent cx="2137410" cy="762000"/>
            <wp:effectExtent l="19050" t="0" r="0" b="0"/>
            <wp:wrapNone/>
            <wp:docPr id="12" name="Picture 11" descr="C:\Users\ulbe\Desktop\Press releaser SS16\Tält\72 dpi\Abisko_Shape_2_532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lbe\Desktop\Press releaser SS16\Tält\72 dpi\Abisko_Shape_2_53202-616.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137410" cy="762000"/>
                    </a:xfrm>
                    <a:prstGeom prst="rect">
                      <a:avLst/>
                    </a:prstGeom>
                    <a:noFill/>
                    <a:ln w="9525">
                      <a:noFill/>
                      <a:miter lim="800000"/>
                      <a:headEnd/>
                      <a:tailEnd/>
                    </a:ln>
                  </pic:spPr>
                </pic:pic>
              </a:graphicData>
            </a:graphic>
          </wp:anchor>
        </w:drawing>
      </w:r>
      <w:r>
        <w:rPr>
          <w:noProof/>
          <w:szCs w:val="22"/>
          <w:lang w:val="sv-SE" w:eastAsia="sv-SE"/>
        </w:rPr>
        <w:drawing>
          <wp:anchor distT="0" distB="0" distL="114300" distR="114300" simplePos="0" relativeHeight="251666432" behindDoc="1" locked="0" layoutInCell="1" allowOverlap="1">
            <wp:simplePos x="0" y="0"/>
            <wp:positionH relativeFrom="column">
              <wp:posOffset>1304925</wp:posOffset>
            </wp:positionH>
            <wp:positionV relativeFrom="paragraph">
              <wp:posOffset>34290</wp:posOffset>
            </wp:positionV>
            <wp:extent cx="1612265" cy="838200"/>
            <wp:effectExtent l="19050" t="0" r="6985" b="0"/>
            <wp:wrapNone/>
            <wp:docPr id="11" name="Picture 10" descr="C:\Users\ulbe\Desktop\Press releaser SS16\Tält\72 dpi\Abisko_View_2_53402-525_open_one_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be\Desktop\Press releaser SS16\Tält\72 dpi\Abisko_View_2_53402-525_open_one_pano.jpg"/>
                    <pic:cNvPicPr>
                      <a:picLocks noChangeAspect="1" noChangeArrowheads="1"/>
                    </pic:cNvPicPr>
                  </pic:nvPicPr>
                  <pic:blipFill>
                    <a:blip r:embed="rId11"/>
                    <a:srcRect/>
                    <a:stretch>
                      <a:fillRect/>
                    </a:stretch>
                  </pic:blipFill>
                  <pic:spPr bwMode="auto">
                    <a:xfrm>
                      <a:off x="0" y="0"/>
                      <a:ext cx="1612265" cy="838200"/>
                    </a:xfrm>
                    <a:prstGeom prst="rect">
                      <a:avLst/>
                    </a:prstGeom>
                    <a:noFill/>
                    <a:ln w="9525">
                      <a:noFill/>
                      <a:miter lim="800000"/>
                      <a:headEnd/>
                      <a:tailEnd/>
                    </a:ln>
                  </pic:spPr>
                </pic:pic>
              </a:graphicData>
            </a:graphic>
          </wp:anchor>
        </w:drawing>
      </w:r>
      <w:r>
        <w:rPr>
          <w:noProof/>
          <w:szCs w:val="22"/>
          <w:lang w:val="sv-SE" w:eastAsia="sv-SE"/>
        </w:rPr>
        <w:drawing>
          <wp:anchor distT="0" distB="0" distL="114300" distR="114300" simplePos="0" relativeHeight="251661312" behindDoc="1" locked="0" layoutInCell="1" allowOverlap="1">
            <wp:simplePos x="0" y="0"/>
            <wp:positionH relativeFrom="column">
              <wp:posOffset>-436245</wp:posOffset>
            </wp:positionH>
            <wp:positionV relativeFrom="paragraph">
              <wp:posOffset>34290</wp:posOffset>
            </wp:positionV>
            <wp:extent cx="1969770" cy="876300"/>
            <wp:effectExtent l="19050" t="0" r="0" b="0"/>
            <wp:wrapNone/>
            <wp:docPr id="5" name="Picture 4" descr="C:\Users\ulbe\Desktop\Press releaser SS16\Tält\Abisko_Lite_1_533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be\Desktop\Press releaser SS16\Tält\Abisko_Lite_1_53301-525.jpg"/>
                    <pic:cNvPicPr>
                      <a:picLocks noChangeAspect="1" noChangeArrowheads="1"/>
                    </pic:cNvPicPr>
                  </pic:nvPicPr>
                  <pic:blipFill>
                    <a:blip r:embed="rId12"/>
                    <a:srcRect/>
                    <a:stretch>
                      <a:fillRect/>
                    </a:stretch>
                  </pic:blipFill>
                  <pic:spPr bwMode="auto">
                    <a:xfrm>
                      <a:off x="0" y="0"/>
                      <a:ext cx="1969770" cy="876300"/>
                    </a:xfrm>
                    <a:prstGeom prst="rect">
                      <a:avLst/>
                    </a:prstGeom>
                    <a:noFill/>
                    <a:ln w="9525">
                      <a:noFill/>
                      <a:miter lim="800000"/>
                      <a:headEnd/>
                      <a:tailEnd/>
                    </a:ln>
                  </pic:spPr>
                </pic:pic>
              </a:graphicData>
            </a:graphic>
          </wp:anchor>
        </w:drawing>
      </w:r>
    </w:p>
    <w:p w:rsidR="002557DE" w:rsidRDefault="002557DE" w:rsidP="00F70682">
      <w:pPr>
        <w:rPr>
          <w:rStyle w:val="SprkSvenska"/>
          <w:szCs w:val="22"/>
        </w:rPr>
      </w:pPr>
    </w:p>
    <w:p w:rsidR="002557DE" w:rsidRDefault="002557DE" w:rsidP="00F70682">
      <w:pPr>
        <w:rPr>
          <w:rStyle w:val="SprkSvenska"/>
          <w:szCs w:val="22"/>
        </w:rPr>
      </w:pPr>
    </w:p>
    <w:p w:rsidR="002557DE" w:rsidRDefault="002557DE" w:rsidP="00F70682">
      <w:pPr>
        <w:rPr>
          <w:rStyle w:val="SprkSvenska"/>
          <w:szCs w:val="22"/>
        </w:rPr>
      </w:pPr>
    </w:p>
    <w:p w:rsidR="002557DE" w:rsidRDefault="00295928" w:rsidP="00F70682">
      <w:pPr>
        <w:rPr>
          <w:rStyle w:val="SprkSvenska"/>
          <w:szCs w:val="22"/>
        </w:rPr>
      </w:pPr>
      <w:r>
        <w:rPr>
          <w:noProof/>
          <w:szCs w:val="22"/>
          <w:lang w:val="sv-SE" w:eastAsia="sv-SE"/>
        </w:rPr>
        <w:drawing>
          <wp:anchor distT="0" distB="0" distL="114300" distR="114300" simplePos="0" relativeHeight="251663360" behindDoc="1" locked="0" layoutInCell="1" allowOverlap="1">
            <wp:simplePos x="0" y="0"/>
            <wp:positionH relativeFrom="column">
              <wp:posOffset>1754505</wp:posOffset>
            </wp:positionH>
            <wp:positionV relativeFrom="paragraph">
              <wp:posOffset>35560</wp:posOffset>
            </wp:positionV>
            <wp:extent cx="1691640" cy="883920"/>
            <wp:effectExtent l="19050" t="0" r="3810" b="0"/>
            <wp:wrapNone/>
            <wp:docPr id="7" name="Picture 6" descr="C:\Users\ulbe\Desktop\Press releaser SS16\Tält\72 dpi\Abisko_Dome_2_53502-525_ope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be\Desktop\Press releaser SS16\Tält\72 dpi\Abisko_Dome_2_53502-525_open_full.jpg"/>
                    <pic:cNvPicPr>
                      <a:picLocks noChangeAspect="1" noChangeArrowheads="1"/>
                    </pic:cNvPicPr>
                  </pic:nvPicPr>
                  <pic:blipFill>
                    <a:blip r:embed="rId13"/>
                    <a:srcRect/>
                    <a:stretch>
                      <a:fillRect/>
                    </a:stretch>
                  </pic:blipFill>
                  <pic:spPr bwMode="auto">
                    <a:xfrm>
                      <a:off x="0" y="0"/>
                      <a:ext cx="1691640" cy="883920"/>
                    </a:xfrm>
                    <a:prstGeom prst="rect">
                      <a:avLst/>
                    </a:prstGeom>
                    <a:noFill/>
                    <a:ln w="9525">
                      <a:noFill/>
                      <a:miter lim="800000"/>
                      <a:headEnd/>
                      <a:tailEnd/>
                    </a:ln>
                  </pic:spPr>
                </pic:pic>
              </a:graphicData>
            </a:graphic>
          </wp:anchor>
        </w:drawing>
      </w:r>
      <w:r>
        <w:rPr>
          <w:noProof/>
          <w:szCs w:val="22"/>
          <w:lang w:val="sv-SE" w:eastAsia="sv-SE"/>
        </w:rPr>
        <w:drawing>
          <wp:anchor distT="0" distB="0" distL="114300" distR="114300" simplePos="0" relativeHeight="251665408" behindDoc="1" locked="0" layoutInCell="1" allowOverlap="1">
            <wp:simplePos x="0" y="0"/>
            <wp:positionH relativeFrom="column">
              <wp:posOffset>-306705</wp:posOffset>
            </wp:positionH>
            <wp:positionV relativeFrom="paragraph">
              <wp:posOffset>88900</wp:posOffset>
            </wp:positionV>
            <wp:extent cx="2061210" cy="929640"/>
            <wp:effectExtent l="19050" t="0" r="0" b="0"/>
            <wp:wrapNone/>
            <wp:docPr id="9" name="Picture 8" descr="C:\Users\ulbe\Desktop\Press releaser SS16\Tält\72 dpi\Abisko_Endurance_4_5310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be\Desktop\Press releaser SS16\Tält\72 dpi\Abisko_Endurance_4_53104-220.jpg"/>
                    <pic:cNvPicPr>
                      <a:picLocks noChangeAspect="1" noChangeArrowheads="1"/>
                    </pic:cNvPicPr>
                  </pic:nvPicPr>
                  <pic:blipFill>
                    <a:blip r:embed="rId14"/>
                    <a:srcRect/>
                    <a:stretch>
                      <a:fillRect/>
                    </a:stretch>
                  </pic:blipFill>
                  <pic:spPr bwMode="auto">
                    <a:xfrm>
                      <a:off x="0" y="0"/>
                      <a:ext cx="2061210" cy="929640"/>
                    </a:xfrm>
                    <a:prstGeom prst="rect">
                      <a:avLst/>
                    </a:prstGeom>
                    <a:noFill/>
                    <a:ln w="9525">
                      <a:noFill/>
                      <a:miter lim="800000"/>
                      <a:headEnd/>
                      <a:tailEnd/>
                    </a:ln>
                  </pic:spPr>
                </pic:pic>
              </a:graphicData>
            </a:graphic>
          </wp:anchor>
        </w:drawing>
      </w:r>
    </w:p>
    <w:p w:rsidR="002557DE" w:rsidRDefault="002557DE" w:rsidP="00F70682">
      <w:pPr>
        <w:rPr>
          <w:rStyle w:val="SprkSvenska"/>
          <w:szCs w:val="22"/>
        </w:rPr>
      </w:pPr>
    </w:p>
    <w:p w:rsidR="002557DE" w:rsidRDefault="002557DE" w:rsidP="00F70682">
      <w:pPr>
        <w:rPr>
          <w:rStyle w:val="SprkSvenska"/>
          <w:szCs w:val="22"/>
        </w:rPr>
      </w:pPr>
    </w:p>
    <w:p w:rsidR="002557DE" w:rsidRDefault="002557DE" w:rsidP="00F70682">
      <w:pPr>
        <w:rPr>
          <w:rStyle w:val="SprkSvenska"/>
          <w:szCs w:val="22"/>
        </w:rPr>
      </w:pPr>
    </w:p>
    <w:p w:rsidR="00295BB1" w:rsidRDefault="00736362" w:rsidP="00B01895">
      <w:pPr>
        <w:pBdr>
          <w:top w:val="single" w:sz="4" w:space="4" w:color="C0504D" w:themeColor="accent2"/>
        </w:pBdr>
        <w:rPr>
          <w:rStyle w:val="Vinjettordfaktaruta"/>
        </w:rPr>
      </w:pPr>
      <w:r>
        <w:rPr>
          <w:rFonts w:ascii="VAGRounded BT" w:hAnsi="VAGRounded BT"/>
          <w:noProof/>
          <w:color w:val="C11C23"/>
          <w:sz w:val="16"/>
          <w:szCs w:val="16"/>
          <w:lang w:val="sv-SE" w:eastAsia="sv-SE"/>
        </w:rPr>
        <w:lastRenderedPageBreak/>
        <w:drawing>
          <wp:anchor distT="0" distB="0" distL="114300" distR="114300" simplePos="0" relativeHeight="251658240" behindDoc="1" locked="0" layoutInCell="1" allowOverlap="1">
            <wp:simplePos x="0" y="0"/>
            <wp:positionH relativeFrom="column">
              <wp:posOffset>4394835</wp:posOffset>
            </wp:positionH>
            <wp:positionV relativeFrom="paragraph">
              <wp:posOffset>146050</wp:posOffset>
            </wp:positionV>
            <wp:extent cx="468630" cy="800100"/>
            <wp:effectExtent l="19050" t="0" r="7620" b="0"/>
            <wp:wrapNone/>
            <wp:docPr id="1" name="Picture 1" descr="C:\Users\ulbe\Desktop\Press releaser SS16\Tält\72 dpi\MFO_logo_Award_2015_winner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be\Desktop\Press releaser SS16\Tält\72 dpi\MFO_logo_Award_2015_winner_4C.jpg"/>
                    <pic:cNvPicPr>
                      <a:picLocks noChangeAspect="1" noChangeArrowheads="1"/>
                    </pic:cNvPicPr>
                  </pic:nvPicPr>
                  <pic:blipFill>
                    <a:blip r:embed="rId15"/>
                    <a:srcRect/>
                    <a:stretch>
                      <a:fillRect/>
                    </a:stretch>
                  </pic:blipFill>
                  <pic:spPr bwMode="auto">
                    <a:xfrm>
                      <a:off x="0" y="0"/>
                      <a:ext cx="468630" cy="800100"/>
                    </a:xfrm>
                    <a:prstGeom prst="rect">
                      <a:avLst/>
                    </a:prstGeom>
                    <a:noFill/>
                    <a:ln w="9525">
                      <a:noFill/>
                      <a:miter lim="800000"/>
                      <a:headEnd/>
                      <a:tailEnd/>
                    </a:ln>
                  </pic:spPr>
                </pic:pic>
              </a:graphicData>
            </a:graphic>
          </wp:anchor>
        </w:drawing>
      </w:r>
      <w:r w:rsidR="00295BB1">
        <w:rPr>
          <w:rStyle w:val="Vinjettordfaktaruta"/>
        </w:rPr>
        <w:t>ABISKO SHAPE 2</w:t>
      </w:r>
    </w:p>
    <w:p w:rsidR="002557DE" w:rsidRDefault="00295BB1" w:rsidP="006A53BF">
      <w:pPr>
        <w:pStyle w:val="Faktaruta"/>
      </w:pPr>
      <w:r w:rsidRPr="006A53BF">
        <w:t>Packvolym: Längd 40 cm, diameter: 16 cm</w:t>
      </w:r>
    </w:p>
    <w:p w:rsidR="002557DE" w:rsidRDefault="00295BB1" w:rsidP="006A53BF">
      <w:pPr>
        <w:pStyle w:val="Faktaruta"/>
      </w:pPr>
      <w:r w:rsidRPr="006A53BF">
        <w:t>Vikt: 2 320 g, med minimivikt (ytter- samt innertält och bågar) på 1 900 g</w:t>
      </w:r>
    </w:p>
    <w:p w:rsidR="002557DE" w:rsidRDefault="006A53BF" w:rsidP="006A53BF">
      <w:pPr>
        <w:pStyle w:val="Faktaruta"/>
      </w:pPr>
      <w:r>
        <w:t>Fä</w:t>
      </w:r>
      <w:r w:rsidR="002557DE">
        <w:t xml:space="preserve">rger: UN Blue, Pine Green och </w:t>
      </w:r>
      <w:r w:rsidR="00295BB1" w:rsidRPr="006A53BF">
        <w:t>Sand</w:t>
      </w:r>
    </w:p>
    <w:p w:rsidR="00295BB1" w:rsidRPr="006A53BF" w:rsidRDefault="00736362" w:rsidP="006A53BF">
      <w:pPr>
        <w:pStyle w:val="Faktaruta"/>
      </w:pPr>
      <w:r>
        <w:rPr>
          <w:noProof/>
          <w:lang w:eastAsia="sv-SE"/>
        </w:rPr>
        <w:drawing>
          <wp:anchor distT="0" distB="0" distL="114300" distR="114300" simplePos="0" relativeHeight="251660288" behindDoc="1" locked="0" layoutInCell="1" allowOverlap="1">
            <wp:simplePos x="0" y="0"/>
            <wp:positionH relativeFrom="column">
              <wp:posOffset>112395</wp:posOffset>
            </wp:positionH>
            <wp:positionV relativeFrom="paragraph">
              <wp:posOffset>139065</wp:posOffset>
            </wp:positionV>
            <wp:extent cx="4232910" cy="1493520"/>
            <wp:effectExtent l="19050" t="0" r="0" b="0"/>
            <wp:wrapNone/>
            <wp:docPr id="3" name="Picture 3" descr="C:\Users\ulbe\Desktop\Press releaser SS16\Tält\72 dpi\Abisko_Shape_2_53202-525_ope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be\Desktop\Press releaser SS16\Tält\72 dpi\Abisko_Shape_2_53202-525_open_full.jpg"/>
                    <pic:cNvPicPr>
                      <a:picLocks noChangeAspect="1" noChangeArrowheads="1"/>
                    </pic:cNvPicPr>
                  </pic:nvPicPr>
                  <pic:blipFill>
                    <a:blip r:embed="rId16">
                      <a:clrChange>
                        <a:clrFrom>
                          <a:srgbClr val="FEFEFE"/>
                        </a:clrFrom>
                        <a:clrTo>
                          <a:srgbClr val="FEFEFE">
                            <a:alpha val="0"/>
                          </a:srgbClr>
                        </a:clrTo>
                      </a:clrChange>
                    </a:blip>
                    <a:srcRect/>
                    <a:stretch>
                      <a:fillRect/>
                    </a:stretch>
                  </pic:blipFill>
                  <pic:spPr bwMode="auto">
                    <a:xfrm>
                      <a:off x="0" y="0"/>
                      <a:ext cx="4232910" cy="1493520"/>
                    </a:xfrm>
                    <a:prstGeom prst="rect">
                      <a:avLst/>
                    </a:prstGeom>
                    <a:noFill/>
                    <a:ln w="9525">
                      <a:noFill/>
                      <a:miter lim="800000"/>
                      <a:headEnd/>
                      <a:tailEnd/>
                    </a:ln>
                  </pic:spPr>
                </pic:pic>
              </a:graphicData>
            </a:graphic>
          </wp:anchor>
        </w:drawing>
      </w:r>
      <w:r w:rsidR="00295BB1" w:rsidRPr="006A53BF">
        <w:t xml:space="preserve">Rek. pris: </w:t>
      </w:r>
      <w:r>
        <w:t xml:space="preserve">7 500 SEK </w:t>
      </w:r>
    </w:p>
    <w:p w:rsidR="00295BB1" w:rsidRDefault="00295BB1" w:rsidP="00F70682">
      <w:pPr>
        <w:rPr>
          <w:rStyle w:val="SprkSvenska"/>
          <w:szCs w:val="22"/>
        </w:rPr>
      </w:pPr>
    </w:p>
    <w:p w:rsidR="00F80D47" w:rsidRDefault="00F80D47" w:rsidP="00F70682">
      <w:pPr>
        <w:rPr>
          <w:rStyle w:val="SprkSvenska"/>
          <w:szCs w:val="22"/>
        </w:rPr>
      </w:pPr>
    </w:p>
    <w:p w:rsidR="00F80D47" w:rsidRDefault="00F80D47" w:rsidP="00F70682">
      <w:pPr>
        <w:rPr>
          <w:rStyle w:val="SprkSvenska"/>
          <w:szCs w:val="22"/>
        </w:rPr>
      </w:pPr>
    </w:p>
    <w:p w:rsidR="00F80D47" w:rsidRDefault="00F80D47" w:rsidP="00F70682">
      <w:pPr>
        <w:rPr>
          <w:rStyle w:val="SprkSvenska"/>
          <w:szCs w:val="22"/>
        </w:rPr>
      </w:pPr>
    </w:p>
    <w:p w:rsidR="0028197E" w:rsidRDefault="0028197E" w:rsidP="00F70682">
      <w:pPr>
        <w:rPr>
          <w:rStyle w:val="SprkSvenska"/>
          <w:szCs w:val="22"/>
        </w:rPr>
      </w:pPr>
    </w:p>
    <w:p w:rsidR="0028197E" w:rsidRDefault="0028197E" w:rsidP="00F70682">
      <w:pPr>
        <w:rPr>
          <w:rStyle w:val="SprkSvenska"/>
          <w:szCs w:val="22"/>
        </w:rPr>
      </w:pPr>
    </w:p>
    <w:p w:rsidR="001479D4" w:rsidRDefault="001479D4" w:rsidP="00F70682">
      <w:pPr>
        <w:rPr>
          <w:rStyle w:val="Vinjettordfaktaruta"/>
        </w:rPr>
      </w:pPr>
      <w:r>
        <w:rPr>
          <w:rStyle w:val="Vinjettordfaktaruta"/>
        </w:rPr>
        <w:t>KEB ENDURANCE 3</w:t>
      </w:r>
    </w:p>
    <w:p w:rsidR="002557DE" w:rsidRDefault="001479D4" w:rsidP="006A53BF">
      <w:pPr>
        <w:pStyle w:val="Faktaruta"/>
      </w:pPr>
      <w:r w:rsidRPr="006A53BF">
        <w:t>Packvolym: Längd 44 cm, diameter: 19 cm</w:t>
      </w:r>
      <w:r w:rsidR="002557DE">
        <w:t xml:space="preserve"> </w:t>
      </w:r>
    </w:p>
    <w:p w:rsidR="002557DE" w:rsidRDefault="001479D4" w:rsidP="006A53BF">
      <w:pPr>
        <w:pStyle w:val="Faktaruta"/>
      </w:pPr>
      <w:r w:rsidRPr="006A53BF">
        <w:t>Vikt: 4 130 g, med minimivikt (ytter- samt innertält och bågar) på 3 420 g</w:t>
      </w:r>
      <w:r w:rsidR="002557DE">
        <w:t xml:space="preserve"> </w:t>
      </w:r>
    </w:p>
    <w:p w:rsidR="002557DE" w:rsidRDefault="006A53BF" w:rsidP="006A53BF">
      <w:pPr>
        <w:pStyle w:val="Faktaruta"/>
      </w:pPr>
      <w:r>
        <w:t>Fä</w:t>
      </w:r>
      <w:r w:rsidR="002557DE">
        <w:t xml:space="preserve">rger: UN Blue och </w:t>
      </w:r>
      <w:r w:rsidR="001479D4" w:rsidRPr="006A53BF">
        <w:t>Pine Green</w:t>
      </w:r>
      <w:r w:rsidR="002557DE">
        <w:t xml:space="preserve"> </w:t>
      </w:r>
    </w:p>
    <w:p w:rsidR="001479D4" w:rsidRPr="006A53BF" w:rsidRDefault="001479D4" w:rsidP="006A53BF">
      <w:pPr>
        <w:pStyle w:val="Faktaruta"/>
      </w:pPr>
      <w:r w:rsidRPr="006A53BF">
        <w:t xml:space="preserve">Rek. pris: </w:t>
      </w:r>
      <w:r w:rsidR="00736362">
        <w:t xml:space="preserve">10 500 SEK </w:t>
      </w:r>
    </w:p>
    <w:p w:rsidR="001479D4" w:rsidRDefault="00295928" w:rsidP="006A53BF">
      <w:pPr>
        <w:pStyle w:val="Faktaruta"/>
      </w:pPr>
      <w:r>
        <w:rPr>
          <w:noProof/>
          <w:lang w:eastAsia="sv-SE"/>
        </w:rPr>
        <w:drawing>
          <wp:anchor distT="0" distB="0" distL="114300" distR="114300" simplePos="0" relativeHeight="251659264" behindDoc="1" locked="0" layoutInCell="1" allowOverlap="1">
            <wp:simplePos x="0" y="0"/>
            <wp:positionH relativeFrom="column">
              <wp:posOffset>-547327</wp:posOffset>
            </wp:positionH>
            <wp:positionV relativeFrom="paragraph">
              <wp:posOffset>124492</wp:posOffset>
            </wp:positionV>
            <wp:extent cx="5467613" cy="2140605"/>
            <wp:effectExtent l="57150" t="19050" r="18787" b="0"/>
            <wp:wrapNone/>
            <wp:docPr id="2" name="Picture 2" descr="C:\Users\ulbe\Desktop\Press releaser SS16\Tält\72 dpi\Keb_Endurance_3_536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be\Desktop\Press releaser SS16\Tält\72 dpi\Keb_Endurance_3_53603-616.jpg"/>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rot="192564">
                      <a:off x="0" y="0"/>
                      <a:ext cx="5467613" cy="2140605"/>
                    </a:xfrm>
                    <a:prstGeom prst="rect">
                      <a:avLst/>
                    </a:prstGeom>
                    <a:noFill/>
                    <a:ln w="9525">
                      <a:noFill/>
                      <a:miter lim="800000"/>
                      <a:headEnd/>
                      <a:tailEnd/>
                    </a:ln>
                  </pic:spPr>
                </pic:pic>
              </a:graphicData>
            </a:graphic>
          </wp:anchor>
        </w:drawing>
      </w:r>
    </w:p>
    <w:p w:rsidR="0028197E" w:rsidRDefault="0028197E" w:rsidP="006A53BF">
      <w:pPr>
        <w:pStyle w:val="Faktaruta"/>
      </w:pPr>
    </w:p>
    <w:p w:rsidR="0028197E" w:rsidRDefault="0028197E" w:rsidP="006A53BF">
      <w:pPr>
        <w:pStyle w:val="Faktaruta"/>
      </w:pPr>
    </w:p>
    <w:p w:rsidR="0028197E" w:rsidRDefault="0028197E" w:rsidP="006A53BF">
      <w:pPr>
        <w:pStyle w:val="Faktaruta"/>
      </w:pPr>
    </w:p>
    <w:p w:rsidR="0028197E" w:rsidRDefault="0028197E" w:rsidP="006A53BF">
      <w:pPr>
        <w:pStyle w:val="Faktaruta"/>
      </w:pPr>
    </w:p>
    <w:p w:rsidR="0028197E" w:rsidRDefault="0028197E" w:rsidP="006A53BF">
      <w:pPr>
        <w:pStyle w:val="Faktaruta"/>
      </w:pPr>
    </w:p>
    <w:p w:rsidR="0028197E" w:rsidRDefault="0028197E" w:rsidP="006A53BF">
      <w:pPr>
        <w:pStyle w:val="Faktaruta"/>
      </w:pPr>
    </w:p>
    <w:p w:rsidR="0028197E" w:rsidRDefault="0028197E" w:rsidP="006A53BF">
      <w:pPr>
        <w:pStyle w:val="Faktaruta"/>
      </w:pPr>
    </w:p>
    <w:p w:rsidR="0028197E" w:rsidRPr="006A53BF" w:rsidRDefault="0028197E" w:rsidP="006A53BF">
      <w:pPr>
        <w:pStyle w:val="Faktaruta"/>
      </w:pPr>
    </w:p>
    <w:p w:rsidR="00BC1745" w:rsidRPr="001539D4" w:rsidRDefault="00BC1745" w:rsidP="00F70682">
      <w:pPr>
        <w:rPr>
          <w:rStyle w:val="SprkSvenska"/>
          <w:szCs w:val="22"/>
        </w:rPr>
      </w:pPr>
    </w:p>
    <w:p w:rsidR="0038754E" w:rsidRDefault="0038754E" w:rsidP="00F70682">
      <w:pPr>
        <w:pStyle w:val="Faktaruta"/>
        <w:rPr>
          <w:rStyle w:val="Vinjettordfaktaruta"/>
        </w:rPr>
      </w:pPr>
    </w:p>
    <w:p w:rsidR="001539D4" w:rsidRPr="001D0BA2" w:rsidRDefault="001539D4" w:rsidP="00F70682">
      <w:pPr>
        <w:pStyle w:val="Faktaruta"/>
        <w:rPr>
          <w:i/>
        </w:rPr>
      </w:pPr>
      <w:r w:rsidRPr="007157CF">
        <w:rPr>
          <w:rStyle w:val="Vinjettordfaktaruta"/>
        </w:rPr>
        <w:t>Högupplösta produktbilder</w:t>
      </w:r>
      <w:r w:rsidRPr="000D7931">
        <w:rPr>
          <w:rStyle w:val="Vinjettordfaktaruta"/>
        </w:rPr>
        <w:t xml:space="preserve"> </w:t>
      </w:r>
      <w:r w:rsidRPr="007157CF">
        <w:t>finns att ladda ner på</w:t>
      </w:r>
      <w:r w:rsidRPr="001D0BA2">
        <w:rPr>
          <w:rStyle w:val="SprkSvenska"/>
        </w:rPr>
        <w:t xml:space="preserve"> </w:t>
      </w:r>
      <w:r w:rsidRPr="001D0BA2">
        <w:rPr>
          <w:rStyle w:val="SprkSvenska"/>
          <w:i/>
        </w:rPr>
        <w:t>www.mynewsdesk.com/fjallraven</w:t>
      </w:r>
      <w:r w:rsidRPr="001D0BA2">
        <w:rPr>
          <w:i/>
        </w:rPr>
        <w:t xml:space="preserve"> </w:t>
      </w:r>
    </w:p>
    <w:p w:rsidR="001539D4" w:rsidRPr="000D7931" w:rsidRDefault="001539D4" w:rsidP="00F70682">
      <w:pPr>
        <w:rPr>
          <w:lang w:val="sv-SE"/>
        </w:rPr>
      </w:pPr>
    </w:p>
    <w:p w:rsidR="001539D4" w:rsidRPr="004F7B28" w:rsidRDefault="001539D4" w:rsidP="00F70682">
      <w:pPr>
        <w:rPr>
          <w:rFonts w:ascii="VAGRounded BT" w:hAnsi="VAGRounded BT"/>
          <w:color w:val="C11C23"/>
          <w:sz w:val="14"/>
          <w:szCs w:val="14"/>
          <w:lang w:val="sv-SE"/>
        </w:rPr>
      </w:pPr>
      <w:r w:rsidRPr="001D0BA2">
        <w:rPr>
          <w:rStyle w:val="Vinjettordfaktaruta"/>
        </w:rPr>
        <w:t>För mer information kontakta</w:t>
      </w:r>
      <w:r w:rsidRPr="000D7931">
        <w:rPr>
          <w:rStyle w:val="Vinjettordfaktaruta"/>
        </w:rPr>
        <w:t xml:space="preserve"> </w:t>
      </w:r>
      <w:r w:rsidRPr="00DA6D17">
        <w:rPr>
          <w:sz w:val="20"/>
          <w:szCs w:val="20"/>
          <w:lang w:val="sv-SE"/>
        </w:rPr>
        <w:t xml:space="preserve">Ulrika Lydén, marknadsansvarig Fjällräven Sverige </w:t>
      </w:r>
      <w:r w:rsidRPr="00DA6D17">
        <w:rPr>
          <w:sz w:val="20"/>
          <w:szCs w:val="20"/>
          <w:lang w:val="sv-SE"/>
        </w:rPr>
        <w:br/>
      </w:r>
      <w:proofErr w:type="spellStart"/>
      <w:r w:rsidRPr="00DA6D17">
        <w:rPr>
          <w:sz w:val="20"/>
          <w:szCs w:val="20"/>
          <w:lang w:val="sv-SE"/>
        </w:rPr>
        <w:t>tel</w:t>
      </w:r>
      <w:proofErr w:type="spellEnd"/>
      <w:r w:rsidRPr="00DA6D17">
        <w:rPr>
          <w:sz w:val="20"/>
          <w:szCs w:val="20"/>
          <w:lang w:val="sv-SE"/>
        </w:rPr>
        <w:t xml:space="preserve">: 08-40 43 128, 0733-66 16 00, e-post: </w:t>
      </w:r>
      <w:r w:rsidRPr="00DA6D17">
        <w:rPr>
          <w:i/>
          <w:sz w:val="20"/>
          <w:szCs w:val="20"/>
          <w:lang w:val="sv-SE"/>
        </w:rPr>
        <w:t>ulrika.lyden@fjallraven.se</w:t>
      </w:r>
      <w:r w:rsidRPr="000D7931">
        <w:rPr>
          <w:lang w:val="sv-SE"/>
        </w:rPr>
        <w:t xml:space="preserve"> </w:t>
      </w:r>
      <w:bookmarkStart w:id="0" w:name="_GoBack"/>
      <w:bookmarkEnd w:id="0"/>
    </w:p>
    <w:sectPr w:rsidR="001539D4" w:rsidRPr="004F7B28" w:rsidSect="00B2754B">
      <w:headerReference w:type="even" r:id="rId18"/>
      <w:headerReference w:type="default" r:id="rId19"/>
      <w:footerReference w:type="default" r:id="rId20"/>
      <w:pgSz w:w="11900" w:h="16820"/>
      <w:pgMar w:top="1702" w:right="1985" w:bottom="1985" w:left="1701" w:header="709" w:footer="1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976" w:rsidRDefault="00EF5976" w:rsidP="00F70682">
      <w:r>
        <w:separator/>
      </w:r>
    </w:p>
  </w:endnote>
  <w:endnote w:type="continuationSeparator" w:id="0">
    <w:p w:rsidR="00EF5976" w:rsidRDefault="00EF5976" w:rsidP="00F70682">
      <w:r>
        <w:continuationSeparator/>
      </w:r>
    </w:p>
  </w:endnote>
  <w:endnote w:type="continuationNotice" w:id="1">
    <w:p w:rsidR="00EF5976" w:rsidRDefault="00EF5976">
      <w:pPr>
        <w:spacing w:line="240" w:lineRule="auto"/>
      </w:pP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9D4" w:rsidRDefault="001479D4" w:rsidP="00F70682">
    <w:pPr>
      <w:pStyle w:val="Header"/>
    </w:pPr>
    <w:r>
      <w:rPr>
        <w:noProof/>
        <w:lang w:val="sv-SE" w:eastAsia="sv-SE"/>
      </w:rPr>
      <w:drawing>
        <wp:anchor distT="0" distB="0" distL="114300" distR="114300" simplePos="0" relativeHeight="251660288" behindDoc="0" locked="0" layoutInCell="1" allowOverlap="1">
          <wp:simplePos x="0" y="0"/>
          <wp:positionH relativeFrom="rightMargin">
            <wp:posOffset>-821055</wp:posOffset>
          </wp:positionH>
          <wp:positionV relativeFrom="paragraph">
            <wp:posOffset>195580</wp:posOffset>
          </wp:positionV>
          <wp:extent cx="1649095" cy="579120"/>
          <wp:effectExtent l="19050" t="0" r="8255"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9095" cy="57912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712C63">
      <w:rPr>
        <w:noProof/>
        <w:lang w:val="sv-SE" w:eastAsia="sv-SE"/>
      </w:rPr>
      <w:pict>
        <v:shapetype id="_x0000_t202" coordsize="21600,21600" o:spt="202" path="m,l,21600r21600,l21600,xe">
          <v:stroke joinstyle="miter"/>
          <v:path gradientshapeok="t" o:connecttype="rect"/>
        </v:shapetype>
        <v:shape id="Text Box 2" o:spid="_x0000_s4097" type="#_x0000_t202" style="position:absolute;left:0;text-align:left;margin-left:85.05pt;margin-top:743.3pt;width:333pt;height:201.8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" o:allowoverlap="f" filled="f" stroked="f">
          <v:textbox inset="0,,0">
            <w:txbxContent>
              <w:p w:rsidR="001479D4" w:rsidRPr="001D0BA2" w:rsidRDefault="001479D4" w:rsidP="00697580">
                <w:pPr>
                  <w:pStyle w:val="Footer"/>
                  <w:rPr>
                    <w:lang w:eastAsia="sv-SE"/>
                  </w:rPr>
                </w:pPr>
                <w:r w:rsidRPr="007157CF">
                  <w:rPr>
                    <w:rStyle w:val="FooterChar"/>
                    <w:i/>
                  </w:rPr>
                  <w:t>1960 grundade Åke Nordin Fjällräven i en källare i hemstaden Örnsköldsvik. Idag används företagets tidlösa, funktionella och slitstarka friluftsutrustning över</w:t>
                </w:r>
                <w:r w:rsidRPr="001D0BA2">
                  <w:t xml:space="preserve">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är en del av Fenix </w:t>
                </w:r>
                <w:proofErr w:type="spellStart"/>
                <w:r w:rsidRPr="001D0BA2">
                  <w:t>Outdoor</w:t>
                </w:r>
                <w:proofErr w:type="spellEnd"/>
                <w:r w:rsidRPr="001D0BA2">
                  <w:t xml:space="preserve"> Group. </w:t>
                </w:r>
                <w:r w:rsidRPr="001D0BA2">
                  <w:rPr>
                    <w:color w:val="AD1221"/>
                  </w:rPr>
                  <w:t>www.fjallraven.se</w:t>
                </w:r>
                <w:r w:rsidRPr="001D0BA2">
                  <w:t xml:space="preserve"> </w:t>
                </w: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976" w:rsidRDefault="00EF5976" w:rsidP="00F70682">
      <w:r>
        <w:separator/>
      </w:r>
    </w:p>
  </w:footnote>
  <w:footnote w:type="continuationSeparator" w:id="0">
    <w:p w:rsidR="00EF5976" w:rsidRDefault="00EF5976" w:rsidP="00F70682">
      <w:r>
        <w:continuationSeparator/>
      </w:r>
    </w:p>
  </w:footnote>
  <w:footnote w:type="continuationNotice" w:id="1">
    <w:p w:rsidR="00EF5976" w:rsidRDefault="00EF5976">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9D4" w:rsidRDefault="00712C63" w:rsidP="00F70682">
    <w:pPr>
      <w:pStyle w:val="Header"/>
      <w:rPr>
        <w:rStyle w:val="PageNumber"/>
      </w:rPr>
    </w:pPr>
    <w:r>
      <w:rPr>
        <w:rStyle w:val="PageNumber"/>
      </w:rPr>
      <w:fldChar w:fldCharType="begin"/>
    </w:r>
    <w:r w:rsidR="001479D4">
      <w:rPr>
        <w:rStyle w:val="PageNumber"/>
      </w:rPr>
      <w:instrText xml:space="preserve">PAGE  </w:instrText>
    </w:r>
    <w:r>
      <w:rPr>
        <w:rStyle w:val="PageNumber"/>
      </w:rPr>
      <w:fldChar w:fldCharType="end"/>
    </w:r>
  </w:p>
  <w:p w:rsidR="001479D4" w:rsidRDefault="001479D4" w:rsidP="00F706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9D4" w:rsidRPr="001539D4" w:rsidRDefault="001479D4" w:rsidP="00F70682">
    <w:pPr>
      <w:pStyle w:val="Header"/>
    </w:pPr>
    <w:proofErr w:type="spellStart"/>
    <w:r>
      <w:t>Pressrelease</w:t>
    </w:r>
    <w:proofErr w:type="spellEnd"/>
    <w:r>
      <w:t xml:space="preserve"> </w:t>
    </w:r>
    <w:proofErr w:type="spellStart"/>
    <w:r>
      <w:t>från</w:t>
    </w:r>
    <w:proofErr w:type="spellEnd"/>
    <w:r>
      <w:t xml:space="preserve"> Fjällräven </w:t>
    </w:r>
    <w:proofErr w:type="spellStart"/>
    <w:r>
      <w:t>februari</w:t>
    </w:r>
    <w:proofErr w:type="spellEnd"/>
    <w:r>
      <w:t xml:space="preserve"> 2016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113"/>
  <w:hyphenationZone w:val="425"/>
  <w:characterSpacingControl w:val="doNotCompress"/>
  <w:hdrShapeDefaults>
    <o:shapedefaults v:ext="edit" spidmax="7170"/>
    <o:shapelayout v:ext="edit">
      <o:idmap v:ext="edit" data="4"/>
    </o:shapelayout>
  </w:hdrShapeDefaults>
  <w:footnotePr>
    <w:footnote w:id="-1"/>
    <w:footnote w:id="0"/>
    <w:footnote w:id="1"/>
  </w:footnotePr>
  <w:endnotePr>
    <w:endnote w:id="-1"/>
    <w:endnote w:id="0"/>
    <w:endnote w:id="1"/>
  </w:endnotePr>
  <w:compat>
    <w:useFELayout/>
  </w:compat>
  <w:rsids>
    <w:rsidRoot w:val="00B81FAF"/>
    <w:rsid w:val="000151E0"/>
    <w:rsid w:val="000205FA"/>
    <w:rsid w:val="0003184C"/>
    <w:rsid w:val="000538F2"/>
    <w:rsid w:val="000632B4"/>
    <w:rsid w:val="0006465D"/>
    <w:rsid w:val="00065B60"/>
    <w:rsid w:val="00077AF1"/>
    <w:rsid w:val="000879EE"/>
    <w:rsid w:val="000969D6"/>
    <w:rsid w:val="000A476D"/>
    <w:rsid w:val="000C4364"/>
    <w:rsid w:val="000D3DBA"/>
    <w:rsid w:val="0010262A"/>
    <w:rsid w:val="00122FB7"/>
    <w:rsid w:val="00137272"/>
    <w:rsid w:val="001479D4"/>
    <w:rsid w:val="001539D4"/>
    <w:rsid w:val="00153DFF"/>
    <w:rsid w:val="001655EB"/>
    <w:rsid w:val="001861C7"/>
    <w:rsid w:val="001878F1"/>
    <w:rsid w:val="001B4A21"/>
    <w:rsid w:val="001C16ED"/>
    <w:rsid w:val="001C5F37"/>
    <w:rsid w:val="001D0BA2"/>
    <w:rsid w:val="001D43A5"/>
    <w:rsid w:val="001E6467"/>
    <w:rsid w:val="001F5B6A"/>
    <w:rsid w:val="00206BF8"/>
    <w:rsid w:val="00212F23"/>
    <w:rsid w:val="00214D98"/>
    <w:rsid w:val="002169D9"/>
    <w:rsid w:val="002245B6"/>
    <w:rsid w:val="002557DE"/>
    <w:rsid w:val="002624EB"/>
    <w:rsid w:val="002674AE"/>
    <w:rsid w:val="0028197E"/>
    <w:rsid w:val="00284611"/>
    <w:rsid w:val="00286A9C"/>
    <w:rsid w:val="00291454"/>
    <w:rsid w:val="00295928"/>
    <w:rsid w:val="00295BB1"/>
    <w:rsid w:val="002A63A2"/>
    <w:rsid w:val="002B228F"/>
    <w:rsid w:val="002B716A"/>
    <w:rsid w:val="002C521F"/>
    <w:rsid w:val="002C57F6"/>
    <w:rsid w:val="002C60AC"/>
    <w:rsid w:val="002D79C4"/>
    <w:rsid w:val="002F29B7"/>
    <w:rsid w:val="00302B89"/>
    <w:rsid w:val="0031023D"/>
    <w:rsid w:val="00310D64"/>
    <w:rsid w:val="00320263"/>
    <w:rsid w:val="003274CB"/>
    <w:rsid w:val="00337B01"/>
    <w:rsid w:val="003428F5"/>
    <w:rsid w:val="0034503D"/>
    <w:rsid w:val="00350D3A"/>
    <w:rsid w:val="0038754E"/>
    <w:rsid w:val="0039097F"/>
    <w:rsid w:val="00396646"/>
    <w:rsid w:val="003A515C"/>
    <w:rsid w:val="003B5068"/>
    <w:rsid w:val="003C3521"/>
    <w:rsid w:val="003D3DE8"/>
    <w:rsid w:val="003D48FE"/>
    <w:rsid w:val="003D52EC"/>
    <w:rsid w:val="003E2947"/>
    <w:rsid w:val="003E742F"/>
    <w:rsid w:val="003F15DE"/>
    <w:rsid w:val="00401678"/>
    <w:rsid w:val="0041026E"/>
    <w:rsid w:val="00412065"/>
    <w:rsid w:val="004154A4"/>
    <w:rsid w:val="0042110A"/>
    <w:rsid w:val="004235CB"/>
    <w:rsid w:val="00423B7C"/>
    <w:rsid w:val="00441258"/>
    <w:rsid w:val="0044283A"/>
    <w:rsid w:val="0045087D"/>
    <w:rsid w:val="00457FC9"/>
    <w:rsid w:val="004607B8"/>
    <w:rsid w:val="00470CD4"/>
    <w:rsid w:val="0049623D"/>
    <w:rsid w:val="004A13BE"/>
    <w:rsid w:val="004B08C6"/>
    <w:rsid w:val="004B5628"/>
    <w:rsid w:val="004B58E1"/>
    <w:rsid w:val="004C335D"/>
    <w:rsid w:val="004C5B33"/>
    <w:rsid w:val="004C6D24"/>
    <w:rsid w:val="004E4492"/>
    <w:rsid w:val="005021A9"/>
    <w:rsid w:val="00511E52"/>
    <w:rsid w:val="00513410"/>
    <w:rsid w:val="005161D8"/>
    <w:rsid w:val="00520F6B"/>
    <w:rsid w:val="00521E07"/>
    <w:rsid w:val="00530CF7"/>
    <w:rsid w:val="005546EF"/>
    <w:rsid w:val="00555C02"/>
    <w:rsid w:val="0055699E"/>
    <w:rsid w:val="005A4605"/>
    <w:rsid w:val="005B2A9F"/>
    <w:rsid w:val="005B61B1"/>
    <w:rsid w:val="005C7E53"/>
    <w:rsid w:val="005D353D"/>
    <w:rsid w:val="005F0273"/>
    <w:rsid w:val="005F27BB"/>
    <w:rsid w:val="005F4226"/>
    <w:rsid w:val="00605D94"/>
    <w:rsid w:val="006118E9"/>
    <w:rsid w:val="00625E8A"/>
    <w:rsid w:val="00627C76"/>
    <w:rsid w:val="006315CD"/>
    <w:rsid w:val="00635E06"/>
    <w:rsid w:val="006400E1"/>
    <w:rsid w:val="0064380F"/>
    <w:rsid w:val="00650246"/>
    <w:rsid w:val="00652312"/>
    <w:rsid w:val="00653CAA"/>
    <w:rsid w:val="006604C5"/>
    <w:rsid w:val="00674BC8"/>
    <w:rsid w:val="00693937"/>
    <w:rsid w:val="00694D84"/>
    <w:rsid w:val="0069574E"/>
    <w:rsid w:val="00697580"/>
    <w:rsid w:val="006A2F63"/>
    <w:rsid w:val="006A2F71"/>
    <w:rsid w:val="006A4597"/>
    <w:rsid w:val="006A53BF"/>
    <w:rsid w:val="006D66D7"/>
    <w:rsid w:val="006E5568"/>
    <w:rsid w:val="006F67E8"/>
    <w:rsid w:val="00700C78"/>
    <w:rsid w:val="00712C63"/>
    <w:rsid w:val="007157CF"/>
    <w:rsid w:val="00727C8C"/>
    <w:rsid w:val="00735460"/>
    <w:rsid w:val="00736362"/>
    <w:rsid w:val="00741118"/>
    <w:rsid w:val="00767D0A"/>
    <w:rsid w:val="00775926"/>
    <w:rsid w:val="007770C0"/>
    <w:rsid w:val="00781530"/>
    <w:rsid w:val="007825E1"/>
    <w:rsid w:val="0078525B"/>
    <w:rsid w:val="007857CA"/>
    <w:rsid w:val="007937C6"/>
    <w:rsid w:val="007A6C95"/>
    <w:rsid w:val="007B3EC8"/>
    <w:rsid w:val="007B5D2C"/>
    <w:rsid w:val="007C4CF9"/>
    <w:rsid w:val="007F0B7F"/>
    <w:rsid w:val="007F18EA"/>
    <w:rsid w:val="007F2053"/>
    <w:rsid w:val="007F62CB"/>
    <w:rsid w:val="007F7867"/>
    <w:rsid w:val="008003E8"/>
    <w:rsid w:val="008027C6"/>
    <w:rsid w:val="00810CDE"/>
    <w:rsid w:val="00820337"/>
    <w:rsid w:val="00824EA0"/>
    <w:rsid w:val="00827B21"/>
    <w:rsid w:val="00834092"/>
    <w:rsid w:val="00841BB5"/>
    <w:rsid w:val="008461C3"/>
    <w:rsid w:val="00856E47"/>
    <w:rsid w:val="00863DA2"/>
    <w:rsid w:val="008650E6"/>
    <w:rsid w:val="0086751C"/>
    <w:rsid w:val="00871FF5"/>
    <w:rsid w:val="008814F0"/>
    <w:rsid w:val="00890060"/>
    <w:rsid w:val="00894C43"/>
    <w:rsid w:val="00894E73"/>
    <w:rsid w:val="008A23EC"/>
    <w:rsid w:val="008B11CE"/>
    <w:rsid w:val="008C1DC9"/>
    <w:rsid w:val="008D1AAE"/>
    <w:rsid w:val="008D44B1"/>
    <w:rsid w:val="008E25D4"/>
    <w:rsid w:val="008E5E4A"/>
    <w:rsid w:val="008E73EC"/>
    <w:rsid w:val="009014F6"/>
    <w:rsid w:val="00911043"/>
    <w:rsid w:val="009115B5"/>
    <w:rsid w:val="009141CB"/>
    <w:rsid w:val="00946532"/>
    <w:rsid w:val="0097256B"/>
    <w:rsid w:val="00980644"/>
    <w:rsid w:val="00980647"/>
    <w:rsid w:val="00985C12"/>
    <w:rsid w:val="009934EC"/>
    <w:rsid w:val="009C2999"/>
    <w:rsid w:val="009C7121"/>
    <w:rsid w:val="009E07BF"/>
    <w:rsid w:val="009E2DB7"/>
    <w:rsid w:val="009E49D3"/>
    <w:rsid w:val="009F2F01"/>
    <w:rsid w:val="00A208B7"/>
    <w:rsid w:val="00A31FDA"/>
    <w:rsid w:val="00A50CCD"/>
    <w:rsid w:val="00A63BEE"/>
    <w:rsid w:val="00A863D9"/>
    <w:rsid w:val="00AA3A8E"/>
    <w:rsid w:val="00AB2997"/>
    <w:rsid w:val="00AB6168"/>
    <w:rsid w:val="00AD30A2"/>
    <w:rsid w:val="00AE2BC6"/>
    <w:rsid w:val="00B01895"/>
    <w:rsid w:val="00B1354C"/>
    <w:rsid w:val="00B172FE"/>
    <w:rsid w:val="00B2754B"/>
    <w:rsid w:val="00B35BF8"/>
    <w:rsid w:val="00B4146E"/>
    <w:rsid w:val="00B6225F"/>
    <w:rsid w:val="00B7016F"/>
    <w:rsid w:val="00B74A9C"/>
    <w:rsid w:val="00B80B61"/>
    <w:rsid w:val="00B81FAF"/>
    <w:rsid w:val="00B91024"/>
    <w:rsid w:val="00BB6913"/>
    <w:rsid w:val="00BB6F41"/>
    <w:rsid w:val="00BC1745"/>
    <w:rsid w:val="00BD3462"/>
    <w:rsid w:val="00BD6928"/>
    <w:rsid w:val="00BE476E"/>
    <w:rsid w:val="00BE5A07"/>
    <w:rsid w:val="00C07CB8"/>
    <w:rsid w:val="00C17C73"/>
    <w:rsid w:val="00C333EA"/>
    <w:rsid w:val="00C34F97"/>
    <w:rsid w:val="00C479D4"/>
    <w:rsid w:val="00C51F46"/>
    <w:rsid w:val="00C52FBE"/>
    <w:rsid w:val="00C638D4"/>
    <w:rsid w:val="00C73D52"/>
    <w:rsid w:val="00C74B3F"/>
    <w:rsid w:val="00C86015"/>
    <w:rsid w:val="00C973D5"/>
    <w:rsid w:val="00C97D1B"/>
    <w:rsid w:val="00CA1B1A"/>
    <w:rsid w:val="00CA6B43"/>
    <w:rsid w:val="00CB2BE5"/>
    <w:rsid w:val="00CD3110"/>
    <w:rsid w:val="00CD41F7"/>
    <w:rsid w:val="00CD4801"/>
    <w:rsid w:val="00CE0BAF"/>
    <w:rsid w:val="00CE59B9"/>
    <w:rsid w:val="00D41814"/>
    <w:rsid w:val="00D52EC4"/>
    <w:rsid w:val="00D57304"/>
    <w:rsid w:val="00D6060F"/>
    <w:rsid w:val="00D6082B"/>
    <w:rsid w:val="00D62197"/>
    <w:rsid w:val="00D639B0"/>
    <w:rsid w:val="00D700AC"/>
    <w:rsid w:val="00D77E0B"/>
    <w:rsid w:val="00D8057D"/>
    <w:rsid w:val="00D83D5E"/>
    <w:rsid w:val="00D9126E"/>
    <w:rsid w:val="00D9179F"/>
    <w:rsid w:val="00DA6D17"/>
    <w:rsid w:val="00DA7CE0"/>
    <w:rsid w:val="00DB1087"/>
    <w:rsid w:val="00DB63CF"/>
    <w:rsid w:val="00DB7C6D"/>
    <w:rsid w:val="00DE7157"/>
    <w:rsid w:val="00DF041D"/>
    <w:rsid w:val="00E01BC0"/>
    <w:rsid w:val="00E0471C"/>
    <w:rsid w:val="00E24259"/>
    <w:rsid w:val="00E310DE"/>
    <w:rsid w:val="00E32A66"/>
    <w:rsid w:val="00E408F5"/>
    <w:rsid w:val="00E45933"/>
    <w:rsid w:val="00E53D0E"/>
    <w:rsid w:val="00E568FB"/>
    <w:rsid w:val="00E70518"/>
    <w:rsid w:val="00E739D8"/>
    <w:rsid w:val="00E8332F"/>
    <w:rsid w:val="00E917C4"/>
    <w:rsid w:val="00E97D6D"/>
    <w:rsid w:val="00EA24FB"/>
    <w:rsid w:val="00EB22CE"/>
    <w:rsid w:val="00EB50B4"/>
    <w:rsid w:val="00EC1E93"/>
    <w:rsid w:val="00EC2F78"/>
    <w:rsid w:val="00ED3813"/>
    <w:rsid w:val="00EF5976"/>
    <w:rsid w:val="00EF705D"/>
    <w:rsid w:val="00F01F07"/>
    <w:rsid w:val="00F1774F"/>
    <w:rsid w:val="00F24E10"/>
    <w:rsid w:val="00F41AC8"/>
    <w:rsid w:val="00F45D37"/>
    <w:rsid w:val="00F503A4"/>
    <w:rsid w:val="00F62DBD"/>
    <w:rsid w:val="00F674EE"/>
    <w:rsid w:val="00F70682"/>
    <w:rsid w:val="00F7174A"/>
    <w:rsid w:val="00F767B4"/>
    <w:rsid w:val="00F8065D"/>
    <w:rsid w:val="00F80D47"/>
    <w:rsid w:val="00F83BD5"/>
    <w:rsid w:val="00F85DE7"/>
    <w:rsid w:val="00F95999"/>
    <w:rsid w:val="00FA126B"/>
    <w:rsid w:val="00FB4F8A"/>
    <w:rsid w:val="00FC3008"/>
    <w:rsid w:val="00FD46BF"/>
    <w:rsid w:val="00FE158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A21"/>
    <w:pPr>
      <w:spacing w:line="0" w:lineRule="atLeast"/>
    </w:pPr>
    <w:rPr>
      <w:rFonts w:ascii="Adobe Caslon Pro" w:hAnsi="Adobe Caslon Pro"/>
      <w:sz w:val="22"/>
      <w:szCs w:val="19"/>
      <w:lang w:val="en-GB"/>
    </w:rPr>
  </w:style>
  <w:style w:type="paragraph" w:styleId="Heading1">
    <w:name w:val="heading 1"/>
    <w:basedOn w:val="Normal"/>
    <w:next w:val="Normal"/>
    <w:link w:val="Heading1Char"/>
    <w:autoRedefine/>
    <w:uiPriority w:val="9"/>
    <w:qFormat/>
    <w:rsid w:val="007157CF"/>
    <w:pPr>
      <w:widowControl w:val="0"/>
      <w:autoSpaceDE w:val="0"/>
      <w:autoSpaceDN w:val="0"/>
      <w:adjustRightInd w:val="0"/>
      <w:spacing w:line="240" w:lineRule="atLeast"/>
      <w:textAlignment w:val="center"/>
      <w:outlineLvl w:val="0"/>
    </w:pPr>
    <w:rPr>
      <w:rFonts w:ascii="Frankfurter Com" w:hAnsi="Frankfurter Com" w:cs="VAGRoundedBT-Regular"/>
      <w:color w:val="C11C23"/>
      <w:spacing w:val="9"/>
      <w:sz w:val="48"/>
      <w:szCs w:val="48"/>
      <w:lang w:val="sv-SE"/>
    </w:rPr>
  </w:style>
  <w:style w:type="paragraph" w:styleId="Heading2">
    <w:name w:val="heading 2"/>
    <w:basedOn w:val="Normal"/>
    <w:next w:val="Normal"/>
    <w:link w:val="Heading2Char"/>
    <w:autoRedefine/>
    <w:qFormat/>
    <w:rsid w:val="00D9126E"/>
    <w:pPr>
      <w:keepNext/>
      <w:spacing w:after="60"/>
      <w:outlineLvl w:val="1"/>
    </w:pPr>
    <w:rPr>
      <w:rFonts w:ascii="VAGRounded BT" w:eastAsia="ヒラギノ角ゴ Pro W3" w:hAnsi="VAGRounded BT"/>
      <w:color w:val="C11C23"/>
      <w:sz w:val="72"/>
      <w:szCs w:val="72"/>
      <w:lang w:val="sv-SE"/>
    </w:rPr>
  </w:style>
  <w:style w:type="paragraph" w:styleId="Heading3">
    <w:name w:val="heading 3"/>
    <w:basedOn w:val="Normal"/>
    <w:next w:val="Normal"/>
    <w:link w:val="Heading3Char"/>
    <w:uiPriority w:val="9"/>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Header"/>
    <w:link w:val="FooterChar"/>
    <w:uiPriority w:val="99"/>
    <w:unhideWhenUsed/>
    <w:rsid w:val="007157CF"/>
    <w:pPr>
      <w:jc w:val="left"/>
    </w:pPr>
    <w:rPr>
      <w:sz w:val="16"/>
      <w:szCs w:val="16"/>
      <w:lang w:val="sv-SE"/>
    </w:rPr>
  </w:style>
  <w:style w:type="character" w:customStyle="1" w:styleId="FooterChar">
    <w:name w:val="Footer Char"/>
    <w:basedOn w:val="DefaultParagraphFont"/>
    <w:link w:val="Footer"/>
    <w:uiPriority w:val="99"/>
    <w:rsid w:val="007157CF"/>
    <w:rPr>
      <w:rFonts w:ascii="Adobe Caslon Pro" w:hAnsi="Adobe Caslon Pro"/>
      <w:i/>
      <w:sz w:val="16"/>
      <w:szCs w:val="16"/>
    </w:rPr>
  </w:style>
  <w:style w:type="character" w:customStyle="1" w:styleId="Ingress">
    <w:name w:val="Ingress"/>
    <w:basedOn w:val="SprkSvenska"/>
    <w:uiPriority w:val="99"/>
    <w:rsid w:val="007157CF"/>
    <w:rPr>
      <w:b/>
      <w:color w:val="B2031B"/>
      <w:sz w:val="22"/>
      <w:szCs w:val="22"/>
      <w:lang w:val="sv-SE"/>
    </w:rPr>
  </w:style>
  <w:style w:type="character" w:customStyle="1" w:styleId="Heading2Char">
    <w:name w:val="Heading 2 Char"/>
    <w:basedOn w:val="DefaultParagraphFont"/>
    <w:link w:val="Heading2"/>
    <w:rsid w:val="00D9126E"/>
    <w:rPr>
      <w:rFonts w:ascii="VAGRounded BT" w:eastAsia="ヒラギノ角ゴ Pro W3" w:hAnsi="VAGRounded BT"/>
      <w:color w:val="C11C23"/>
      <w:sz w:val="72"/>
      <w:szCs w:val="72"/>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7157CF"/>
    <w:rPr>
      <w:rFonts w:ascii="Frankfurter Com" w:hAnsi="Frankfurter Com" w:cs="VAGRoundedBT-Regular"/>
      <w:color w:val="C11C23"/>
      <w:spacing w:val="9"/>
      <w:sz w:val="48"/>
      <w:szCs w:val="48"/>
    </w:rPr>
  </w:style>
  <w:style w:type="character" w:customStyle="1" w:styleId="Vinjettordfaktaruta">
    <w:name w:val="Vinjettord faktaruta"/>
    <w:uiPriority w:val="1"/>
    <w:qFormat/>
    <w:rsid w:val="007157CF"/>
    <w:rPr>
      <w:rFonts w:ascii="VAGRounded BT" w:hAnsi="VAGRounded BT"/>
      <w:color w:val="C11C23"/>
      <w:sz w:val="16"/>
      <w:szCs w:val="16"/>
      <w:lang w:val="sv-SE"/>
    </w:rPr>
  </w:style>
  <w:style w:type="paragraph" w:customStyle="1" w:styleId="Faktaruta">
    <w:name w:val="Faktaruta"/>
    <w:basedOn w:val="Normal"/>
    <w:qFormat/>
    <w:rsid w:val="007157CF"/>
    <w:rPr>
      <w:sz w:val="20"/>
      <w:szCs w:val="20"/>
      <w:lang w:val="sv-SE"/>
    </w:rPr>
  </w:style>
  <w:style w:type="character" w:customStyle="1" w:styleId="Heading3Char">
    <w:name w:val="Heading 3 Char"/>
    <w:basedOn w:val="DefaultParagraphFont"/>
    <w:link w:val="Heading3"/>
    <w:uiPriority w:val="9"/>
    <w:rsid w:val="00841BB5"/>
    <w:rPr>
      <w:rFonts w:asciiTheme="majorHAnsi" w:eastAsiaTheme="majorEastAsia" w:hAnsiTheme="majorHAnsi" w:cstheme="majorBidi"/>
      <w:b/>
      <w:bCs/>
      <w:color w:val="4F81BD" w:themeColor="accent1"/>
      <w:sz w:val="19"/>
      <w:szCs w:val="19"/>
      <w:lang w:val="en-GB"/>
    </w:rPr>
  </w:style>
  <w:style w:type="character" w:customStyle="1" w:styleId="SprkEngelska">
    <w:name w:val="Språk Engelska"/>
    <w:uiPriority w:val="1"/>
    <w:qFormat/>
    <w:rsid w:val="00BD6928"/>
    <w:rPr>
      <w:lang w:val="en-GB"/>
    </w:rPr>
  </w:style>
  <w:style w:type="character" w:customStyle="1" w:styleId="SprkSvenska">
    <w:name w:val="Språk Svenska"/>
    <w:uiPriority w:val="1"/>
    <w:qFormat/>
    <w:rsid w:val="001539D4"/>
    <w:rPr>
      <w:lang w:val="sv-SE"/>
    </w:rPr>
  </w:style>
  <w:style w:type="paragraph" w:customStyle="1" w:styleId="Mellanrubrik">
    <w:name w:val="Mellanrubrik"/>
    <w:basedOn w:val="Normal"/>
    <w:autoRedefine/>
    <w:qFormat/>
    <w:rsid w:val="007C4CF9"/>
    <w:rPr>
      <w:rFonts w:ascii="VAGRounded BT" w:hAnsi="VAGRounded BT"/>
      <w:color w:val="B2031B"/>
      <w:sz w:val="19"/>
      <w:lang w:val="sv-SE"/>
    </w:rPr>
  </w:style>
  <w:style w:type="character" w:customStyle="1" w:styleId="NormalENGELSKA">
    <w:name w:val="Normal ENGELSKA"/>
    <w:basedOn w:val="DefaultParagraphFont"/>
    <w:uiPriority w:val="1"/>
    <w:qFormat/>
    <w:rsid w:val="00F70682"/>
    <w:rPr>
      <w:noProof w:val="0"/>
      <w:lang w:val="en-GB"/>
    </w:rPr>
  </w:style>
  <w:style w:type="paragraph" w:styleId="BalloonText">
    <w:name w:val="Balloon Text"/>
    <w:basedOn w:val="Normal"/>
    <w:link w:val="BalloonTextChar"/>
    <w:uiPriority w:val="99"/>
    <w:semiHidden/>
    <w:unhideWhenUsed/>
    <w:rsid w:val="00521E0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E07"/>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A21"/>
    <w:pPr>
      <w:spacing w:line="0" w:lineRule="atLeast"/>
    </w:pPr>
    <w:rPr>
      <w:rFonts w:ascii="Adobe Caslon Pro" w:hAnsi="Adobe Caslon Pro"/>
      <w:sz w:val="22"/>
      <w:szCs w:val="19"/>
      <w:lang w:val="en-GB"/>
    </w:rPr>
  </w:style>
  <w:style w:type="paragraph" w:styleId="Rubrik1">
    <w:name w:val="heading 1"/>
    <w:basedOn w:val="Normal"/>
    <w:next w:val="Normal"/>
    <w:link w:val="Rubrik1Char"/>
    <w:autoRedefine/>
    <w:uiPriority w:val="9"/>
    <w:qFormat/>
    <w:rsid w:val="007157CF"/>
    <w:pPr>
      <w:widowControl w:val="0"/>
      <w:autoSpaceDE w:val="0"/>
      <w:autoSpaceDN w:val="0"/>
      <w:adjustRightInd w:val="0"/>
      <w:spacing w:line="240" w:lineRule="atLeast"/>
      <w:textAlignment w:val="center"/>
      <w:outlineLvl w:val="0"/>
    </w:pPr>
    <w:rPr>
      <w:rFonts w:ascii="Frankfurter Com" w:hAnsi="Frankfurter Com" w:cs="VAGRoundedBT-Regular"/>
      <w:color w:val="C11C23"/>
      <w:spacing w:val="9"/>
      <w:sz w:val="48"/>
      <w:szCs w:val="48"/>
      <w:lang w:val="sv-SE"/>
    </w:rPr>
  </w:style>
  <w:style w:type="paragraph" w:styleId="Rubrik2">
    <w:name w:val="heading 2"/>
    <w:basedOn w:val="Normal"/>
    <w:next w:val="Normal"/>
    <w:link w:val="Rubrik2Char"/>
    <w:autoRedefine/>
    <w:qFormat/>
    <w:rsid w:val="00D9126E"/>
    <w:pPr>
      <w:keepNext/>
      <w:spacing w:after="60"/>
      <w:outlineLvl w:val="1"/>
    </w:pPr>
    <w:rPr>
      <w:rFonts w:ascii="VAGRounded BT" w:eastAsia="ヒラギノ角ゴ Pro W3" w:hAnsi="VAGRounded BT"/>
      <w:color w:val="C11C23"/>
      <w:sz w:val="72"/>
      <w:szCs w:val="72"/>
      <w:lang w:val="sv-SE"/>
    </w:rPr>
  </w:style>
  <w:style w:type="paragraph" w:styleId="Rubrik3">
    <w:name w:val="heading 3"/>
    <w:basedOn w:val="Normal"/>
    <w:next w:val="Normal"/>
    <w:link w:val="Rubrik3Char"/>
    <w:uiPriority w:val="9"/>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Sidhuvud"/>
    <w:link w:val="SidfotChar"/>
    <w:uiPriority w:val="99"/>
    <w:unhideWhenUsed/>
    <w:rsid w:val="007157CF"/>
    <w:pPr>
      <w:jc w:val="left"/>
    </w:pPr>
    <w:rPr>
      <w:sz w:val="16"/>
      <w:szCs w:val="16"/>
      <w:lang w:val="sv-SE"/>
    </w:rPr>
  </w:style>
  <w:style w:type="character" w:customStyle="1" w:styleId="SidfotChar">
    <w:name w:val="Sidfot Char"/>
    <w:basedOn w:val="Standardstycketypsnitt"/>
    <w:link w:val="Sidfot"/>
    <w:uiPriority w:val="99"/>
    <w:rsid w:val="007157CF"/>
    <w:rPr>
      <w:rFonts w:ascii="Adobe Caslon Pro" w:hAnsi="Adobe Caslon Pro"/>
      <w:i/>
      <w:sz w:val="16"/>
      <w:szCs w:val="16"/>
    </w:rPr>
  </w:style>
  <w:style w:type="character" w:customStyle="1" w:styleId="Ingress">
    <w:name w:val="Ingress"/>
    <w:basedOn w:val="SprkSvenska"/>
    <w:uiPriority w:val="99"/>
    <w:rsid w:val="007157CF"/>
    <w:rPr>
      <w:b/>
      <w:color w:val="B2031B"/>
      <w:sz w:val="22"/>
      <w:szCs w:val="22"/>
      <w:lang w:val="sv-SE"/>
    </w:rPr>
  </w:style>
  <w:style w:type="character" w:customStyle="1" w:styleId="Rubrik2Char">
    <w:name w:val="Rubrik 2 Char"/>
    <w:basedOn w:val="Standardstycketypsnitt"/>
    <w:link w:val="Rubrik2"/>
    <w:rsid w:val="00D9126E"/>
    <w:rPr>
      <w:rFonts w:ascii="VAGRounded BT" w:eastAsia="ヒラギノ角ゴ Pro W3" w:hAnsi="VAGRounded BT"/>
      <w:color w:val="C11C23"/>
      <w:sz w:val="72"/>
      <w:szCs w:val="72"/>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7157CF"/>
    <w:rPr>
      <w:rFonts w:ascii="Frankfurter Com" w:hAnsi="Frankfurter Com" w:cs="VAGRoundedBT-Regular"/>
      <w:color w:val="C11C23"/>
      <w:spacing w:val="9"/>
      <w:sz w:val="48"/>
      <w:szCs w:val="48"/>
    </w:rPr>
  </w:style>
  <w:style w:type="character" w:customStyle="1" w:styleId="Vinjettordfaktaruta">
    <w:name w:val="Vinjettord faktaruta"/>
    <w:uiPriority w:val="1"/>
    <w:qFormat/>
    <w:rsid w:val="007157CF"/>
    <w:rPr>
      <w:rFonts w:ascii="VAGRounded BT" w:hAnsi="VAGRounded BT"/>
      <w:color w:val="C11C23"/>
      <w:sz w:val="16"/>
      <w:szCs w:val="16"/>
      <w:lang w:val="sv-SE"/>
    </w:rPr>
  </w:style>
  <w:style w:type="paragraph" w:customStyle="1" w:styleId="Faktaruta">
    <w:name w:val="Faktaruta"/>
    <w:basedOn w:val="Normal"/>
    <w:qFormat/>
    <w:rsid w:val="007157CF"/>
    <w:rPr>
      <w:sz w:val="20"/>
      <w:szCs w:val="20"/>
      <w:lang w:val="sv-SE"/>
    </w:rPr>
  </w:style>
  <w:style w:type="character" w:customStyle="1" w:styleId="Rubrik3Char">
    <w:name w:val="Rubrik 3 Char"/>
    <w:basedOn w:val="Standardstycketypsnitt"/>
    <w:link w:val="Rubrik3"/>
    <w:uiPriority w:val="9"/>
    <w:rsid w:val="00841BB5"/>
    <w:rPr>
      <w:rFonts w:asciiTheme="majorHAnsi" w:eastAsiaTheme="majorEastAsia" w:hAnsiTheme="majorHAnsi" w:cstheme="majorBidi"/>
      <w:b/>
      <w:bCs/>
      <w:color w:val="4F81BD" w:themeColor="accent1"/>
      <w:sz w:val="19"/>
      <w:szCs w:val="19"/>
      <w:lang w:val="en-GB"/>
    </w:rPr>
  </w:style>
  <w:style w:type="character" w:customStyle="1" w:styleId="SprkEngelska">
    <w:name w:val="Språk Engelska"/>
    <w:uiPriority w:val="1"/>
    <w:qFormat/>
    <w:rsid w:val="00BD6928"/>
    <w:rPr>
      <w:lang w:val="en-GB"/>
    </w:rPr>
  </w:style>
  <w:style w:type="character" w:customStyle="1" w:styleId="SprkSvenska">
    <w:name w:val="Språk Svenska"/>
    <w:uiPriority w:val="1"/>
    <w:qFormat/>
    <w:rsid w:val="001539D4"/>
    <w:rPr>
      <w:lang w:val="sv-SE"/>
    </w:rPr>
  </w:style>
  <w:style w:type="paragraph" w:customStyle="1" w:styleId="Mellanrubrik">
    <w:name w:val="Mellanrubrik"/>
    <w:basedOn w:val="Normal"/>
    <w:autoRedefine/>
    <w:qFormat/>
    <w:rsid w:val="001F5B6A"/>
    <w:rPr>
      <w:rFonts w:ascii="VAGRounded BT" w:hAnsi="VAGRounded BT"/>
      <w:b/>
      <w:color w:val="B2031B"/>
      <w:sz w:val="20"/>
      <w:szCs w:val="20"/>
    </w:rPr>
  </w:style>
  <w:style w:type="character" w:customStyle="1" w:styleId="NormalENGELSKA">
    <w:name w:val="Normal ENGELSKA"/>
    <w:basedOn w:val="Standardstycketypsnitt"/>
    <w:uiPriority w:val="1"/>
    <w:qFormat/>
    <w:rsid w:val="00F70682"/>
    <w:rPr>
      <w:noProof w:val="0"/>
      <w:lang w:val="en-GB"/>
    </w:rPr>
  </w:style>
  <w:style w:type="paragraph" w:styleId="Bubbeltext">
    <w:name w:val="Balloon Text"/>
    <w:basedOn w:val="Normal"/>
    <w:link w:val="BubbeltextChar"/>
    <w:uiPriority w:val="99"/>
    <w:semiHidden/>
    <w:unhideWhenUsed/>
    <w:rsid w:val="00521E07"/>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21E07"/>
    <w:rPr>
      <w:rFonts w:ascii="Lucida Grande" w:hAnsi="Lucida Grande" w:cs="Lucida Grande"/>
      <w:sz w:val="18"/>
      <w:szCs w:val="18"/>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9EBF0-5A58-4A0B-9068-19315CD34FEB}">
  <ds:schemaRefs>
    <ds:schemaRef ds:uri="http://schemas.openxmlformats.org/officeDocument/2006/bibliography"/>
  </ds:schemaRefs>
</ds:datastoreItem>
</file>

<file path=customXml/itemProps2.xml><?xml version="1.0" encoding="utf-8"?>
<ds:datastoreItem xmlns:ds="http://schemas.openxmlformats.org/officeDocument/2006/customXml" ds:itemID="{2D7081F9-6519-491A-8AC1-24658EDE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836</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Henrika Lavonius Wike</dc:creator>
  <cp:keywords/>
  <dc:description/>
  <cp:lastModifiedBy>ulbe</cp:lastModifiedBy>
  <cp:revision>14</cp:revision>
  <cp:lastPrinted>2015-12-01T09:53:00Z</cp:lastPrinted>
  <dcterms:created xsi:type="dcterms:W3CDTF">2016-01-21T15:05:00Z</dcterms:created>
  <dcterms:modified xsi:type="dcterms:W3CDTF">2016-01-26T09:13:00Z</dcterms:modified>
</cp:coreProperties>
</file>