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F6FEA" w14:textId="77777777" w:rsidR="00232865" w:rsidRDefault="00232865" w:rsidP="001C2149">
      <w:pPr>
        <w:pStyle w:val="Rubrik1"/>
      </w:pPr>
    </w:p>
    <w:p w14:paraId="63C547A9" w14:textId="77777777" w:rsidR="002E1F62" w:rsidRPr="003E0AD2" w:rsidRDefault="003E0AD2" w:rsidP="002E1F62">
      <w:pPr>
        <w:pStyle w:val="Rubrik2"/>
        <w:rPr>
          <w:sz w:val="32"/>
          <w:szCs w:val="32"/>
        </w:rPr>
      </w:pPr>
      <w:r w:rsidRPr="003E0AD2">
        <w:rPr>
          <w:sz w:val="32"/>
          <w:szCs w:val="32"/>
        </w:rPr>
        <w:t xml:space="preserve">Premiär för </w:t>
      </w:r>
      <w:proofErr w:type="spellStart"/>
      <w:r w:rsidRPr="003E0AD2">
        <w:rPr>
          <w:sz w:val="32"/>
          <w:szCs w:val="32"/>
        </w:rPr>
        <w:t>AddQs</w:t>
      </w:r>
      <w:proofErr w:type="spellEnd"/>
      <w:r w:rsidRPr="003E0AD2">
        <w:rPr>
          <w:sz w:val="32"/>
          <w:szCs w:val="32"/>
        </w:rPr>
        <w:t xml:space="preserve"> nya kurs i testautomatiseringsverktyget </w:t>
      </w:r>
      <w:proofErr w:type="spellStart"/>
      <w:r w:rsidRPr="003E0AD2">
        <w:rPr>
          <w:sz w:val="32"/>
          <w:szCs w:val="32"/>
        </w:rPr>
        <w:t>JAutomate</w:t>
      </w:r>
      <w:proofErr w:type="spellEnd"/>
    </w:p>
    <w:p w14:paraId="225B0E90" w14:textId="77777777" w:rsidR="001C2149" w:rsidRPr="003E0AD2" w:rsidRDefault="001C2149" w:rsidP="001C2149"/>
    <w:p w14:paraId="1A4A80EF" w14:textId="77777777" w:rsidR="003E0AD2" w:rsidRPr="003E0AD2" w:rsidRDefault="003E0AD2" w:rsidP="003E0AD2">
      <w:pPr>
        <w:widowControl w:val="0"/>
        <w:autoSpaceDE w:val="0"/>
        <w:autoSpaceDN w:val="0"/>
        <w:adjustRightInd w:val="0"/>
        <w:rPr>
          <w:rStyle w:val="Betoning2"/>
          <w:b w:val="0"/>
        </w:rPr>
      </w:pPr>
      <w:proofErr w:type="spellStart"/>
      <w:r w:rsidRPr="003E0AD2">
        <w:rPr>
          <w:rStyle w:val="Betoning2"/>
          <w:b w:val="0"/>
        </w:rPr>
        <w:t>JAutomate</w:t>
      </w:r>
      <w:proofErr w:type="spellEnd"/>
      <w:r w:rsidRPr="003E0AD2">
        <w:rPr>
          <w:rStyle w:val="Betoning2"/>
          <w:b w:val="0"/>
        </w:rPr>
        <w:t xml:space="preserve"> är ett smart verktyg för automatisering av </w:t>
      </w:r>
      <w:r>
        <w:rPr>
          <w:rStyle w:val="Betoning2"/>
          <w:b w:val="0"/>
        </w:rPr>
        <w:t>grafiska</w:t>
      </w:r>
      <w:r w:rsidRPr="003E0AD2">
        <w:rPr>
          <w:rStyle w:val="Betoning2"/>
          <w:b w:val="0"/>
        </w:rPr>
        <w:t xml:space="preserve"> interface.</w:t>
      </w:r>
    </w:p>
    <w:p w14:paraId="37410367" w14:textId="77777777" w:rsidR="003E0AD2" w:rsidRDefault="003E0AD2" w:rsidP="003E0AD2">
      <w:pPr>
        <w:widowControl w:val="0"/>
        <w:autoSpaceDE w:val="0"/>
        <w:autoSpaceDN w:val="0"/>
        <w:adjustRightInd w:val="0"/>
        <w:rPr>
          <w:rStyle w:val="Betoning2"/>
          <w:b w:val="0"/>
        </w:rPr>
      </w:pPr>
      <w:r w:rsidRPr="003E0AD2">
        <w:rPr>
          <w:rStyle w:val="Betoning2"/>
          <w:b w:val="0"/>
        </w:rPr>
        <w:t xml:space="preserve">Till skillnad från andra verktyg för automatisering, är </w:t>
      </w:r>
      <w:proofErr w:type="spellStart"/>
      <w:r w:rsidRPr="003E0AD2">
        <w:rPr>
          <w:rStyle w:val="Betoning2"/>
          <w:b w:val="0"/>
        </w:rPr>
        <w:t>JAutomate</w:t>
      </w:r>
      <w:proofErr w:type="spellEnd"/>
      <w:r w:rsidRPr="003E0AD2">
        <w:rPr>
          <w:rStyle w:val="Betoning2"/>
          <w:b w:val="0"/>
        </w:rPr>
        <w:t xml:space="preserve"> oberoende av implementation och plattform – och mindre känsligt för små förändringar i testobjektet tack vare en unik teknik för bildigenkänning.</w:t>
      </w:r>
    </w:p>
    <w:p w14:paraId="542C5132" w14:textId="77777777" w:rsidR="001C2149" w:rsidRPr="001C2149" w:rsidRDefault="003E0AD2" w:rsidP="003E0AD2">
      <w:pPr>
        <w:jc w:val="center"/>
      </w:pPr>
      <w:r>
        <w:rPr>
          <w:noProof/>
          <w:lang w:eastAsia="sv-SE"/>
        </w:rPr>
        <w:drawing>
          <wp:inline distT="0" distB="0" distL="0" distR="0" wp14:anchorId="751BEA6D" wp14:editId="4AFD4465">
            <wp:extent cx="5760720" cy="18478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_jautomate_dok-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3CFA5" w14:textId="77777777" w:rsidR="003E0AD2" w:rsidRPr="003E0AD2" w:rsidRDefault="003E0AD2" w:rsidP="003E0AD2">
      <w:pPr>
        <w:rPr>
          <w:rFonts w:cs="Helvetica"/>
          <w:color w:val="000000" w:themeColor="text1"/>
          <w:shd w:val="clear" w:color="auto" w:fill="FFFFFF"/>
        </w:rPr>
      </w:pPr>
      <w:r w:rsidRPr="003E0AD2">
        <w:rPr>
          <w:rFonts w:cs="Helvetica"/>
          <w:color w:val="000000" w:themeColor="text1"/>
          <w:shd w:val="clear" w:color="auto" w:fill="FFFFFF"/>
        </w:rPr>
        <w:t>För dig som vill vässa dina kunskaper och utnyttja verktyget maximalt erbjuder vi nu en heldagskurs med både teori och praktiska övningar.</w:t>
      </w:r>
    </w:p>
    <w:p w14:paraId="35B1B6AC" w14:textId="77777777" w:rsidR="003E0AD2" w:rsidRDefault="003E0AD2" w:rsidP="003E0AD2">
      <w:pPr>
        <w:rPr>
          <w:rFonts w:cs="Helvetica"/>
          <w:color w:val="000000" w:themeColor="text1"/>
          <w:shd w:val="clear" w:color="auto" w:fill="FFFFFF"/>
        </w:rPr>
      </w:pPr>
      <w:r w:rsidRPr="003E0AD2">
        <w:rPr>
          <w:rFonts w:cs="Helvetica"/>
          <w:color w:val="000000" w:themeColor="text1"/>
          <w:shd w:val="clear" w:color="auto" w:fill="FFFFFF"/>
        </w:rPr>
        <w:t>Inga programmeringskunskaper krävs.</w:t>
      </w:r>
    </w:p>
    <w:p w14:paraId="7DB9B421" w14:textId="77777777" w:rsidR="003E0AD2" w:rsidRDefault="003E0AD2" w:rsidP="003E0AD2">
      <w:pPr>
        <w:rPr>
          <w:rStyle w:val="Betoning2"/>
          <w:b w:val="0"/>
        </w:rPr>
      </w:pPr>
      <w:r w:rsidRPr="003E0AD2">
        <w:rPr>
          <w:rStyle w:val="Betoning2"/>
          <w:b w:val="0"/>
        </w:rPr>
        <w:t>Instruktörer på kursen är Per Almström* och Mattias Larsson**</w:t>
      </w:r>
    </w:p>
    <w:p w14:paraId="58405969" w14:textId="77777777" w:rsidR="003E0AD2" w:rsidRDefault="003E0AD2" w:rsidP="003E0AD2">
      <w:r w:rsidRPr="003E0AD2">
        <w:rPr>
          <w:rStyle w:val="Betoning2"/>
          <w:b w:val="0"/>
        </w:rPr>
        <w:t>Första ku</w:t>
      </w:r>
      <w:r w:rsidR="00EE57A7">
        <w:rPr>
          <w:rStyle w:val="Betoning2"/>
          <w:b w:val="0"/>
        </w:rPr>
        <w:t>rstillfället är 24 mars</w:t>
      </w:r>
      <w:bookmarkStart w:id="0" w:name="_GoBack"/>
      <w:bookmarkEnd w:id="0"/>
      <w:r w:rsidRPr="003E0AD2">
        <w:rPr>
          <w:rStyle w:val="Betoning2"/>
          <w:b w:val="0"/>
        </w:rPr>
        <w:t xml:space="preserve">. </w:t>
      </w:r>
      <w:hyperlink r:id="rId9" w:history="1">
        <w:r w:rsidRPr="003E0AD2">
          <w:rPr>
            <w:rStyle w:val="Hyperlnk"/>
          </w:rPr>
          <w:t>Här kan du boka dig och få mer information om kursen.</w:t>
        </w:r>
      </w:hyperlink>
      <w:r w:rsidR="002E1F62" w:rsidRPr="003E0AD2">
        <w:rPr>
          <w:rStyle w:val="Betoning2"/>
        </w:rPr>
        <w:br/>
      </w:r>
      <w:r>
        <w:br/>
      </w:r>
      <w:r w:rsidRPr="003E0AD2">
        <w:t xml:space="preserve">(*) </w:t>
      </w:r>
      <w:r w:rsidRPr="003E0AD2">
        <w:rPr>
          <w:i/>
        </w:rPr>
        <w:t xml:space="preserve">Per är en testare med en förkärlek för det </w:t>
      </w:r>
      <w:proofErr w:type="spellStart"/>
      <w:r w:rsidRPr="003E0AD2">
        <w:rPr>
          <w:i/>
        </w:rPr>
        <w:t>agila</w:t>
      </w:r>
      <w:proofErr w:type="spellEnd"/>
      <w:r w:rsidRPr="003E0AD2">
        <w:rPr>
          <w:i/>
        </w:rPr>
        <w:t>, tekniska och utforskande. Han är även lärare i Utforskande testmetodik, samt föreläser inom Test och Automatisering hos AddQ Consulting.</w:t>
      </w:r>
    </w:p>
    <w:p w14:paraId="37B30210" w14:textId="77777777" w:rsidR="003E0AD2" w:rsidRPr="003E0AD2" w:rsidRDefault="003E0AD2" w:rsidP="003E0AD2">
      <w:r w:rsidRPr="003E0AD2">
        <w:t xml:space="preserve">(**) </w:t>
      </w:r>
      <w:r w:rsidRPr="003E0AD2">
        <w:rPr>
          <w:i/>
        </w:rPr>
        <w:t>Mattias sammankopplar gärna sina kunskaper inom test med sin utbildning inom teknik och människa-datorinteraktion vilket medför en förmåga att sätta sig in i slutanvändarens önskemål och hur funktionaliteten kan förbättras.</w:t>
      </w:r>
    </w:p>
    <w:p w14:paraId="6962EF62" w14:textId="77777777" w:rsidR="00BD450C" w:rsidRDefault="00BD450C" w:rsidP="003E0AD2"/>
    <w:p w14:paraId="13867F0F" w14:textId="77777777" w:rsidR="00301F20" w:rsidRDefault="00BD450C" w:rsidP="00301F20">
      <w:pPr>
        <w:pStyle w:val="Ingetavstnd"/>
        <w:rPr>
          <w:sz w:val="21"/>
          <w:szCs w:val="21"/>
        </w:rPr>
      </w:pPr>
      <w:r w:rsidRPr="008D3C0B">
        <w:rPr>
          <w:rFonts w:ascii="Calibri" w:hAnsi="Calibri" w:cs="DNGrotesk-Regular"/>
          <w:b/>
          <w:sz w:val="21"/>
          <w:szCs w:val="21"/>
        </w:rPr>
        <w:t>För mer information samt pressbilder, vänligen besök:</w:t>
      </w:r>
      <w:r w:rsidRPr="008D3C0B">
        <w:rPr>
          <w:rFonts w:ascii="Calibri" w:hAnsi="Calibri" w:cs="DNGrotesk-Regular"/>
          <w:b/>
          <w:sz w:val="21"/>
          <w:szCs w:val="21"/>
        </w:rPr>
        <w:br/>
      </w:r>
      <w:hyperlink r:id="rId10" w:history="1">
        <w:r w:rsidR="00301F20">
          <w:rPr>
            <w:rStyle w:val="Hyperlnk"/>
            <w:sz w:val="21"/>
            <w:szCs w:val="21"/>
          </w:rPr>
          <w:t>http://www.addq.se/</w:t>
        </w:r>
      </w:hyperlink>
      <w:r w:rsidR="00301F20">
        <w:rPr>
          <w:rStyle w:val="Hyperlnk"/>
          <w:sz w:val="21"/>
          <w:szCs w:val="21"/>
        </w:rPr>
        <w:br/>
      </w:r>
    </w:p>
    <w:p w14:paraId="29C530FA" w14:textId="77777777" w:rsidR="00BD450C" w:rsidRPr="008D3C0B" w:rsidRDefault="00301F20" w:rsidP="00301F20">
      <w:pPr>
        <w:pStyle w:val="Ingetavstnd"/>
        <w:rPr>
          <w:rFonts w:eastAsia="Calibri" w:cs="DNGrotesk-Regular"/>
          <w:b/>
          <w:sz w:val="21"/>
          <w:szCs w:val="21"/>
        </w:rPr>
      </w:pPr>
      <w:r>
        <w:rPr>
          <w:sz w:val="21"/>
          <w:szCs w:val="21"/>
        </w:rPr>
        <w:br/>
      </w:r>
    </w:p>
    <w:p w14:paraId="0CF4A816" w14:textId="77777777" w:rsidR="00BD450C" w:rsidRDefault="00BD450C" w:rsidP="00BD450C">
      <w:pPr>
        <w:autoSpaceDE w:val="0"/>
        <w:autoSpaceDN w:val="0"/>
        <w:adjustRightInd w:val="0"/>
        <w:rPr>
          <w:rFonts w:ascii="Calibri" w:eastAsia="Calibri" w:hAnsi="Calibri" w:cs="DNGrotesk-Regular"/>
          <w:b/>
          <w:sz w:val="21"/>
          <w:szCs w:val="21"/>
        </w:rPr>
      </w:pPr>
      <w:r w:rsidRPr="00B870D0">
        <w:rPr>
          <w:rFonts w:ascii="Calibri" w:eastAsia="Calibri" w:hAnsi="Calibri" w:cs="DNGrotesk-Regular"/>
          <w:b/>
          <w:sz w:val="21"/>
          <w:szCs w:val="21"/>
        </w:rPr>
        <w:t>För ytterligare frågor, vänligen kontakta:</w:t>
      </w:r>
    </w:p>
    <w:p w14:paraId="20E10F7D" w14:textId="77777777" w:rsidR="00232865" w:rsidRPr="00232865" w:rsidRDefault="00185506" w:rsidP="00232865">
      <w:pPr>
        <w:autoSpaceDE w:val="0"/>
        <w:autoSpaceDN w:val="0"/>
        <w:adjustRightInd w:val="0"/>
        <w:rPr>
          <w:rFonts w:ascii="Calibri" w:eastAsia="Calibri" w:hAnsi="Calibri" w:cs="DNGrotesk-Regular"/>
          <w:sz w:val="21"/>
          <w:szCs w:val="21"/>
        </w:rPr>
      </w:pPr>
      <w:r>
        <w:t>Kennet Osbjer</w:t>
      </w:r>
      <w:r w:rsidR="00232865" w:rsidRPr="00232865">
        <w:rPr>
          <w:rFonts w:ascii="Calibri" w:eastAsia="Calibri" w:hAnsi="Calibri" w:cs="DNGrotesk-Regular"/>
          <w:sz w:val="21"/>
          <w:szCs w:val="21"/>
        </w:rPr>
        <w:t xml:space="preserve">, </w:t>
      </w:r>
      <w:r>
        <w:rPr>
          <w:rFonts w:ascii="Calibri" w:eastAsia="Calibri" w:hAnsi="Calibri" w:cs="DNGrotesk-Regular"/>
          <w:sz w:val="21"/>
          <w:szCs w:val="21"/>
        </w:rPr>
        <w:t xml:space="preserve">Utbildningsansvarig </w:t>
      </w:r>
      <w:r w:rsidR="00232865" w:rsidRPr="00232865">
        <w:rPr>
          <w:rFonts w:ascii="Calibri" w:eastAsia="Calibri" w:hAnsi="Calibri" w:cs="DNGrotesk-Regular"/>
          <w:sz w:val="21"/>
          <w:szCs w:val="21"/>
        </w:rPr>
        <w:t>på AddQ Consulting, +46 (</w:t>
      </w:r>
      <w:r w:rsidR="003B0658">
        <w:rPr>
          <w:rFonts w:ascii="Calibri" w:eastAsia="Calibri" w:hAnsi="Calibri" w:cs="DNGrotesk-Regular"/>
          <w:sz w:val="21"/>
          <w:szCs w:val="21"/>
        </w:rPr>
        <w:t>8</w:t>
      </w:r>
      <w:r w:rsidR="00232865" w:rsidRPr="00232865">
        <w:rPr>
          <w:rFonts w:ascii="Calibri" w:eastAsia="Calibri" w:hAnsi="Calibri" w:cs="DNGrotesk-Regular"/>
          <w:sz w:val="21"/>
          <w:szCs w:val="21"/>
        </w:rPr>
        <w:t xml:space="preserve">) </w:t>
      </w:r>
      <w:r w:rsidR="003B0658">
        <w:rPr>
          <w:rFonts w:ascii="Calibri" w:eastAsia="Calibri" w:hAnsi="Calibri" w:cs="DNGrotesk-Regular"/>
          <w:sz w:val="21"/>
          <w:szCs w:val="21"/>
        </w:rPr>
        <w:t>501 108 90</w:t>
      </w:r>
      <w:r w:rsidR="00301F20">
        <w:rPr>
          <w:rFonts w:ascii="Calibri" w:eastAsia="Calibri" w:hAnsi="Calibri" w:cs="DNGrotesk-Regular"/>
          <w:sz w:val="21"/>
          <w:szCs w:val="21"/>
        </w:rPr>
        <w:br/>
      </w:r>
    </w:p>
    <w:sectPr w:rsidR="00232865" w:rsidRPr="0023286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DECCE" w14:textId="77777777" w:rsidR="00580663" w:rsidRDefault="00580663" w:rsidP="00232865">
      <w:pPr>
        <w:spacing w:after="0" w:line="240" w:lineRule="auto"/>
      </w:pPr>
      <w:r>
        <w:separator/>
      </w:r>
    </w:p>
  </w:endnote>
  <w:endnote w:type="continuationSeparator" w:id="0">
    <w:p w14:paraId="06B65FE1" w14:textId="77777777" w:rsidR="00580663" w:rsidRDefault="00580663" w:rsidP="0023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NGrotesk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B167" w14:textId="77777777" w:rsidR="00232865" w:rsidRPr="00B870D0" w:rsidRDefault="00EE57A7" w:rsidP="00232865">
    <w:pPr>
      <w:pStyle w:val="Sidfot"/>
      <w:rPr>
        <w:rFonts w:ascii="Calibri" w:hAnsi="Calibri"/>
        <w:szCs w:val="18"/>
      </w:rPr>
    </w:pPr>
    <w:bookmarkStart w:id="1" w:name="OLE_LINK1"/>
    <w:bookmarkStart w:id="2" w:name="OLE_LINK2"/>
    <w:bookmarkStart w:id="3" w:name="_Hlk249256497"/>
    <w:r w:rsidRPr="00BB51DD">
      <w:rPr>
        <w:rFonts w:eastAsia="Times New Roman" w:cs="Times New Roman"/>
        <w:b/>
        <w:i/>
        <w:sz w:val="16"/>
        <w:szCs w:val="16"/>
      </w:rPr>
      <w:t>AddQ</w:t>
    </w:r>
    <w:r w:rsidRPr="00EE57A7">
      <w:rPr>
        <w:rFonts w:eastAsia="Times New Roman" w:cs="Times New Roman"/>
        <w:i/>
        <w:sz w:val="16"/>
        <w:szCs w:val="16"/>
      </w:rPr>
      <w:t xml:space="preserve"> erbjuder specialiserade konsulter, tjänster och utbildningar inom test och kvalitetssäkring, test- och mätsystemutveckling samt effektivisering. Vi erbjuder färdigförpackade tjänster och lösningar för förbättring och effekti</w:t>
    </w:r>
    <w:r>
      <w:rPr>
        <w:rFonts w:eastAsia="Times New Roman" w:cs="Times New Roman"/>
        <w:i/>
        <w:sz w:val="16"/>
        <w:szCs w:val="16"/>
      </w:rPr>
      <w:t>visering som skapar affärsnytta</w:t>
    </w:r>
    <w:r w:rsidRPr="00EE57A7">
      <w:rPr>
        <w:rFonts w:eastAsia="Times New Roman" w:cs="Times New Roman"/>
        <w:i/>
        <w:sz w:val="16"/>
        <w:szCs w:val="16"/>
      </w:rPr>
      <w:t xml:space="preserve"> för våra kunder.</w:t>
    </w:r>
    <w:r>
      <w:rPr>
        <w:rFonts w:eastAsia="Times New Roman" w:cs="Times New Roman"/>
      </w:rPr>
      <w:t xml:space="preserve"> </w:t>
    </w:r>
    <w:r w:rsidR="00232865">
      <w:rPr>
        <w:rFonts w:ascii="Calibri" w:hAnsi="Calibri"/>
        <w:i/>
        <w:sz w:val="16"/>
        <w:szCs w:val="16"/>
      </w:rPr>
      <w:t>Koncernen har ca 100</w:t>
    </w:r>
    <w:r w:rsidR="00232865" w:rsidRPr="00B870D0">
      <w:rPr>
        <w:rFonts w:ascii="Calibri" w:hAnsi="Calibri"/>
        <w:i/>
        <w:sz w:val="16"/>
        <w:szCs w:val="16"/>
      </w:rPr>
      <w:t xml:space="preserve"> medarbetare i Stockholm och Göteborg. </w:t>
    </w:r>
    <w:bookmarkEnd w:id="1"/>
    <w:bookmarkEnd w:id="2"/>
    <w:bookmarkEnd w:id="3"/>
  </w:p>
  <w:p w14:paraId="51579A14" w14:textId="77777777" w:rsidR="00232865" w:rsidRDefault="00232865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5A6A3" w14:textId="77777777" w:rsidR="00580663" w:rsidRDefault="00580663" w:rsidP="00232865">
      <w:pPr>
        <w:spacing w:after="0" w:line="240" w:lineRule="auto"/>
      </w:pPr>
      <w:r>
        <w:separator/>
      </w:r>
    </w:p>
  </w:footnote>
  <w:footnote w:type="continuationSeparator" w:id="0">
    <w:p w14:paraId="5D79F63C" w14:textId="77777777" w:rsidR="00580663" w:rsidRDefault="00580663" w:rsidP="0023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C8CF4" w14:textId="77777777" w:rsidR="00232865" w:rsidRDefault="00232865">
    <w:pPr>
      <w:pStyle w:val="Sidhuvud"/>
    </w:pPr>
    <w:r>
      <w:rPr>
        <w:noProof/>
        <w:lang w:eastAsia="sv-SE"/>
      </w:rPr>
      <w:drawing>
        <wp:inline distT="0" distB="0" distL="0" distR="0" wp14:anchorId="72E0B53A" wp14:editId="31957067">
          <wp:extent cx="1257300" cy="504825"/>
          <wp:effectExtent l="19050" t="0" r="0" b="0"/>
          <wp:docPr id="1" name="Bild 1" descr="AddQ_Log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Q_Logo_Colo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6D94"/>
    <w:multiLevelType w:val="hybridMultilevel"/>
    <w:tmpl w:val="7D244ADA"/>
    <w:lvl w:ilvl="0" w:tplc="3C0AD02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EE"/>
    <w:rsid w:val="000A3FCA"/>
    <w:rsid w:val="000B4F76"/>
    <w:rsid w:val="000C576B"/>
    <w:rsid w:val="00181FE9"/>
    <w:rsid w:val="00185506"/>
    <w:rsid w:val="001C2149"/>
    <w:rsid w:val="00232865"/>
    <w:rsid w:val="00253B45"/>
    <w:rsid w:val="002E1F62"/>
    <w:rsid w:val="00301F20"/>
    <w:rsid w:val="0039593C"/>
    <w:rsid w:val="003B0658"/>
    <w:rsid w:val="003E0AD2"/>
    <w:rsid w:val="00521033"/>
    <w:rsid w:val="00580663"/>
    <w:rsid w:val="00587B10"/>
    <w:rsid w:val="005C6DDE"/>
    <w:rsid w:val="0067288B"/>
    <w:rsid w:val="006D694C"/>
    <w:rsid w:val="00811351"/>
    <w:rsid w:val="008615C2"/>
    <w:rsid w:val="008C2C7F"/>
    <w:rsid w:val="0091785C"/>
    <w:rsid w:val="00926CE0"/>
    <w:rsid w:val="00A93F3D"/>
    <w:rsid w:val="00B14DE2"/>
    <w:rsid w:val="00B714EA"/>
    <w:rsid w:val="00BB51DD"/>
    <w:rsid w:val="00BD450C"/>
    <w:rsid w:val="00C65CD7"/>
    <w:rsid w:val="00D7125F"/>
    <w:rsid w:val="00D74CEE"/>
    <w:rsid w:val="00E63681"/>
    <w:rsid w:val="00EE57A7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E85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93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3F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E0A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A93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A93F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ypsnitt"/>
    <w:uiPriority w:val="99"/>
    <w:unhideWhenUsed/>
    <w:rsid w:val="0067288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7288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v-SE"/>
    </w:rPr>
  </w:style>
  <w:style w:type="character" w:styleId="Betoning2">
    <w:name w:val="Strong"/>
    <w:basedOn w:val="Standardstycketypsnitt"/>
    <w:uiPriority w:val="22"/>
    <w:qFormat/>
    <w:rsid w:val="0067288B"/>
    <w:rPr>
      <w:b/>
      <w:bCs/>
    </w:rPr>
  </w:style>
  <w:style w:type="character" w:customStyle="1" w:styleId="views-label">
    <w:name w:val="views-label"/>
    <w:basedOn w:val="Standardstycketypsnitt"/>
    <w:rsid w:val="0067288B"/>
  </w:style>
  <w:style w:type="paragraph" w:styleId="Ingetavstnd">
    <w:name w:val="No Spacing"/>
    <w:uiPriority w:val="1"/>
    <w:qFormat/>
    <w:rsid w:val="001C2149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3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32865"/>
  </w:style>
  <w:style w:type="paragraph" w:styleId="Sidfot">
    <w:name w:val="footer"/>
    <w:basedOn w:val="Normal"/>
    <w:link w:val="SidfotChar"/>
    <w:uiPriority w:val="99"/>
    <w:unhideWhenUsed/>
    <w:rsid w:val="0023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32865"/>
  </w:style>
  <w:style w:type="character" w:customStyle="1" w:styleId="Rubrik3Char">
    <w:name w:val="Rubrik 3 Char"/>
    <w:basedOn w:val="Standardstycketypsnitt"/>
    <w:link w:val="Rubrik3"/>
    <w:uiPriority w:val="9"/>
    <w:rsid w:val="003E0A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E57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E57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93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3F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E0A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A93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A93F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ypsnitt"/>
    <w:uiPriority w:val="99"/>
    <w:unhideWhenUsed/>
    <w:rsid w:val="0067288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7288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v-SE"/>
    </w:rPr>
  </w:style>
  <w:style w:type="character" w:styleId="Betoning2">
    <w:name w:val="Strong"/>
    <w:basedOn w:val="Standardstycketypsnitt"/>
    <w:uiPriority w:val="22"/>
    <w:qFormat/>
    <w:rsid w:val="0067288B"/>
    <w:rPr>
      <w:b/>
      <w:bCs/>
    </w:rPr>
  </w:style>
  <w:style w:type="character" w:customStyle="1" w:styleId="views-label">
    <w:name w:val="views-label"/>
    <w:basedOn w:val="Standardstycketypsnitt"/>
    <w:rsid w:val="0067288B"/>
  </w:style>
  <w:style w:type="paragraph" w:styleId="Ingetavstnd">
    <w:name w:val="No Spacing"/>
    <w:uiPriority w:val="1"/>
    <w:qFormat/>
    <w:rsid w:val="001C2149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3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32865"/>
  </w:style>
  <w:style w:type="paragraph" w:styleId="Sidfot">
    <w:name w:val="footer"/>
    <w:basedOn w:val="Normal"/>
    <w:link w:val="SidfotChar"/>
    <w:uiPriority w:val="99"/>
    <w:unhideWhenUsed/>
    <w:rsid w:val="0023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32865"/>
  </w:style>
  <w:style w:type="character" w:customStyle="1" w:styleId="Rubrik3Char">
    <w:name w:val="Rubrik 3 Char"/>
    <w:basedOn w:val="Standardstycketypsnitt"/>
    <w:link w:val="Rubrik3"/>
    <w:uiPriority w:val="9"/>
    <w:rsid w:val="003E0A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E57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E57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6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addq.se/utbildning/vara_utbildningar/testautomatisering-med-jautomate/" TargetMode="External"/><Relationship Id="rId10" Type="http://schemas.openxmlformats.org/officeDocument/2006/relationships/hyperlink" Target="http://www.addq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Sandström</dc:creator>
  <cp:keywords/>
  <dc:description/>
  <cp:lastModifiedBy>Marie Sundbom</cp:lastModifiedBy>
  <cp:revision>3</cp:revision>
  <dcterms:created xsi:type="dcterms:W3CDTF">2015-01-09T13:18:00Z</dcterms:created>
  <dcterms:modified xsi:type="dcterms:W3CDTF">2015-01-09T13:18:00Z</dcterms:modified>
</cp:coreProperties>
</file>