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2954" w14:textId="67A3B284" w:rsidR="00230D54" w:rsidRPr="00F37499" w:rsidRDefault="003D5B91" w:rsidP="00230D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aps/>
          <w:sz w:val="28"/>
          <w:szCs w:val="28"/>
          <w:lang w:val="hu-HU"/>
        </w:rPr>
      </w:pPr>
      <w:r w:rsidRPr="00F37499">
        <w:rPr>
          <w:rFonts w:ascii="Arial" w:hAnsi="Arial" w:cs="Arial"/>
          <w:b/>
          <w:caps/>
          <w:sz w:val="28"/>
          <w:szCs w:val="28"/>
          <w:lang w:val="hu-HU"/>
        </w:rPr>
        <w:t>VADONATÚJ</w:t>
      </w:r>
      <w:r w:rsidR="007062CF" w:rsidRPr="00F37499">
        <w:rPr>
          <w:rFonts w:ascii="Arial" w:hAnsi="Arial" w:cs="Arial"/>
          <w:b/>
          <w:caps/>
          <w:sz w:val="28"/>
          <w:szCs w:val="28"/>
          <w:lang w:val="hu-HU"/>
        </w:rPr>
        <w:t xml:space="preserve"> FORD RANGER RAPTOR</w:t>
      </w:r>
      <w:r w:rsidRPr="00F37499">
        <w:rPr>
          <w:rFonts w:ascii="Arial" w:hAnsi="Arial" w:cs="Arial"/>
          <w:b/>
          <w:caps/>
          <w:sz w:val="28"/>
          <w:szCs w:val="28"/>
          <w:lang w:val="hu-HU"/>
        </w:rPr>
        <w:t>: MŰSZAKI ADATOK</w:t>
      </w:r>
    </w:p>
    <w:p w14:paraId="326E6863" w14:textId="77777777" w:rsidR="00230D54" w:rsidRPr="00F37499" w:rsidRDefault="00230D54" w:rsidP="00230D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  <w:lang w:val="hu-HU"/>
        </w:rPr>
      </w:pPr>
    </w:p>
    <w:p w14:paraId="50A774E2" w14:textId="77777777" w:rsidR="0012607B" w:rsidRPr="00F37499" w:rsidRDefault="0012607B" w:rsidP="00230D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  <w:lang w:val="hu-HU"/>
        </w:rPr>
      </w:pPr>
    </w:p>
    <w:p w14:paraId="6A9C9D01" w14:textId="5660B678" w:rsidR="007062CF" w:rsidRPr="00F37499" w:rsidRDefault="003D5B91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FELÉPÍTMÉNY</w:t>
      </w:r>
    </w:p>
    <w:p w14:paraId="13AE3F83" w14:textId="77777777" w:rsidR="007011B1" w:rsidRPr="00F37499" w:rsidRDefault="007011B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062CF" w:rsidRPr="00F37499" w14:paraId="6C43443D" w14:textId="77777777" w:rsidTr="00525610">
        <w:tc>
          <w:tcPr>
            <w:tcW w:w="2405" w:type="dxa"/>
          </w:tcPr>
          <w:p w14:paraId="15401B56" w14:textId="4A04E62D" w:rsidR="007062CF" w:rsidRPr="00F37499" w:rsidRDefault="003D5B91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Konstrukció/anyagok</w:t>
            </w:r>
          </w:p>
        </w:tc>
        <w:tc>
          <w:tcPr>
            <w:tcW w:w="6611" w:type="dxa"/>
          </w:tcPr>
          <w:p w14:paraId="57658244" w14:textId="3B43DEDC" w:rsidR="003D5B91" w:rsidRPr="00F37499" w:rsidRDefault="003D5B91" w:rsidP="00F3749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Nagy terhelésre tervezett, zárt szelvényes acél alváz, megerősített C-oszlop és plató, 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 xml:space="preserve">Raptor-specifikus bekötési pontok a lökhárítónál, a rugótoronynál és a hátsó lengéscsillapítónál, 2,3 mm vastag, nagy szilárdságú 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acélból készült kartervédő, alsó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 xml:space="preserve"> védő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elemek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 xml:space="preserve"> a motorblokkhoz és a sebességváltóhoz, kettős vonó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szem</w:t>
            </w:r>
          </w:p>
        </w:tc>
      </w:tr>
      <w:tr w:rsidR="007062CF" w:rsidRPr="00F37499" w14:paraId="766FA951" w14:textId="77777777" w:rsidTr="00525610">
        <w:tc>
          <w:tcPr>
            <w:tcW w:w="2405" w:type="dxa"/>
          </w:tcPr>
          <w:p w14:paraId="6B9DDAAF" w14:textId="37160015" w:rsidR="007062CF" w:rsidRPr="00F37499" w:rsidRDefault="003D5B91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Karosszéria típusa</w:t>
            </w:r>
          </w:p>
        </w:tc>
        <w:tc>
          <w:tcPr>
            <w:tcW w:w="6611" w:type="dxa"/>
          </w:tcPr>
          <w:p w14:paraId="21DB559A" w14:textId="3D1D93C8" w:rsidR="007062CF" w:rsidRPr="00F37499" w:rsidRDefault="003D5B91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Duplakabinos</w:t>
            </w:r>
          </w:p>
        </w:tc>
      </w:tr>
      <w:tr w:rsidR="007062CF" w:rsidRPr="00F37499" w14:paraId="6A8D67E2" w14:textId="77777777" w:rsidTr="00525610">
        <w:tc>
          <w:tcPr>
            <w:tcW w:w="2405" w:type="dxa"/>
          </w:tcPr>
          <w:p w14:paraId="34BF875B" w14:textId="3563D65B" w:rsidR="007062CF" w:rsidRPr="00F37499" w:rsidRDefault="003D5B91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Gyártás helyszíne</w:t>
            </w:r>
          </w:p>
        </w:tc>
        <w:tc>
          <w:tcPr>
            <w:tcW w:w="6611" w:type="dxa"/>
          </w:tcPr>
          <w:p w14:paraId="32B87C82" w14:textId="7CD37673" w:rsidR="007062CF" w:rsidRPr="00F37499" w:rsidRDefault="007062CF" w:rsidP="003D5B91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Ford Thailand Manufacturing </w:t>
            </w:r>
            <w:r w:rsidR="003D5B91" w:rsidRPr="00F37499">
              <w:rPr>
                <w:rFonts w:ascii="Arial" w:hAnsi="Arial" w:cs="Arial"/>
                <w:szCs w:val="20"/>
                <w:lang w:val="hu-HU"/>
              </w:rPr>
              <w:t>üzem</w:t>
            </w:r>
            <w:r w:rsidRPr="00F37499">
              <w:rPr>
                <w:rFonts w:ascii="Arial" w:hAnsi="Arial" w:cs="Arial"/>
                <w:szCs w:val="20"/>
                <w:lang w:val="hu-HU"/>
              </w:rPr>
              <w:t>, Rayong, Thai</w:t>
            </w:r>
            <w:r w:rsidR="003D5B91" w:rsidRPr="00F37499">
              <w:rPr>
                <w:rFonts w:ascii="Arial" w:hAnsi="Arial" w:cs="Arial"/>
                <w:szCs w:val="20"/>
                <w:lang w:val="hu-HU"/>
              </w:rPr>
              <w:t>föld</w:t>
            </w:r>
          </w:p>
        </w:tc>
      </w:tr>
    </w:tbl>
    <w:p w14:paraId="4DD72F14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5335F445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57E8EB62" w14:textId="1C26C328" w:rsidR="007062CF" w:rsidRPr="00F37499" w:rsidRDefault="003D5B91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HAJTÁSLÁNC</w:t>
      </w:r>
    </w:p>
    <w:p w14:paraId="4577483F" w14:textId="77777777" w:rsidR="007011B1" w:rsidRPr="00F37499" w:rsidRDefault="007011B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062CF" w:rsidRPr="00F37499" w14:paraId="2CB4A0F6" w14:textId="77777777" w:rsidTr="00525610">
        <w:tc>
          <w:tcPr>
            <w:tcW w:w="2405" w:type="dxa"/>
          </w:tcPr>
          <w:p w14:paraId="1D9AF328" w14:textId="2C82DE09" w:rsidR="007062CF" w:rsidRPr="00F37499" w:rsidRDefault="003D5B91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Motor</w:t>
            </w:r>
          </w:p>
        </w:tc>
        <w:tc>
          <w:tcPr>
            <w:tcW w:w="6611" w:type="dxa"/>
          </w:tcPr>
          <w:p w14:paraId="5C6F163A" w14:textId="14D33C9F" w:rsidR="003D5B91" w:rsidRPr="00F37499" w:rsidRDefault="003D5B91" w:rsidP="00D514FF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3,0 literes, kettős turbótöltésű EcoBoost benzinmotor, 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>elektronikusan négyféleképpen beállítható aktív kipufogóvezérléssel (Csendes, Normál, Sport, Baja)</w:t>
            </w:r>
          </w:p>
        </w:tc>
      </w:tr>
      <w:tr w:rsidR="007062CF" w:rsidRPr="00F37499" w14:paraId="2765813E" w14:textId="77777777" w:rsidTr="00525610">
        <w:tc>
          <w:tcPr>
            <w:tcW w:w="2405" w:type="dxa"/>
          </w:tcPr>
          <w:p w14:paraId="288FDACE" w14:textId="0A822B26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Erőátvitel</w:t>
            </w:r>
          </w:p>
        </w:tc>
        <w:tc>
          <w:tcPr>
            <w:tcW w:w="6611" w:type="dxa"/>
          </w:tcPr>
          <w:p w14:paraId="31C9D7B8" w14:textId="34843660" w:rsidR="00D514FF" w:rsidRPr="00F37499" w:rsidRDefault="00D514FF" w:rsidP="00D514FF">
            <w:pPr>
              <w:autoSpaceDE w:val="0"/>
              <w:autoSpaceDN w:val="0"/>
              <w:adjustRightInd w:val="0"/>
              <w:rPr>
                <w:rFonts w:ascii="Arial" w:eastAsia="FordAntennaCond-Regular" w:hAnsi="Arial" w:cs="Arial"/>
                <w:color w:val="262626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 fokozatú automata sebességváltó, állandó négykerékhajtási rendszer, elektronikusan kapcsolható kétfokozatú terepváltó osztómű, zárható első és hátsó differenciálmű</w:t>
            </w:r>
          </w:p>
        </w:tc>
      </w:tr>
    </w:tbl>
    <w:p w14:paraId="7C1BE15D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54A1B5AE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5AC3A8A7" w14:textId="1DFDEE8C" w:rsidR="007062CF" w:rsidRPr="00F37499" w:rsidRDefault="00D514FF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TELJESÍTMÉNY ÉS ÜZEMANYAG-FOGYASZTÁS</w:t>
      </w:r>
      <w:r w:rsidR="007011B1" w:rsidRPr="00F37499">
        <w:rPr>
          <w:rFonts w:ascii="Arial" w:hAnsi="Arial" w:cs="Arial"/>
          <w:b/>
          <w:bCs/>
          <w:szCs w:val="20"/>
          <w:lang w:val="hu-HU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062CF" w:rsidRPr="00F37499" w14:paraId="2DCAD503" w14:textId="77777777" w:rsidTr="00525610">
        <w:tc>
          <w:tcPr>
            <w:tcW w:w="1502" w:type="dxa"/>
          </w:tcPr>
          <w:p w14:paraId="1F2A03B5" w14:textId="25C6CB63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Motor</w:t>
            </w:r>
          </w:p>
        </w:tc>
        <w:tc>
          <w:tcPr>
            <w:tcW w:w="1502" w:type="dxa"/>
          </w:tcPr>
          <w:p w14:paraId="29DD05F4" w14:textId="294EF42F" w:rsidR="007062CF" w:rsidRPr="00F37499" w:rsidRDefault="00D514FF" w:rsidP="00D514FF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Teljesítmény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</w:t>
            </w:r>
            <w:r w:rsidRPr="00F37499">
              <w:rPr>
                <w:rFonts w:ascii="Arial" w:hAnsi="Arial" w:cs="Arial"/>
                <w:szCs w:val="20"/>
                <w:lang w:val="hu-HU"/>
              </w:rPr>
              <w:t>LE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  <w:tc>
          <w:tcPr>
            <w:tcW w:w="1503" w:type="dxa"/>
          </w:tcPr>
          <w:p w14:paraId="1F3A3B42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vertAlign w:val="superscript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CO</w:t>
            </w:r>
            <w:r w:rsidRPr="00F37499">
              <w:rPr>
                <w:rFonts w:ascii="Arial" w:hAnsi="Arial" w:cs="Arial"/>
                <w:szCs w:val="20"/>
                <w:vertAlign w:val="subscript"/>
                <w:lang w:val="hu-HU"/>
              </w:rPr>
              <w:t>2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 (g/km) </w:t>
            </w:r>
            <w:r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>1</w:t>
            </w:r>
          </w:p>
        </w:tc>
        <w:tc>
          <w:tcPr>
            <w:tcW w:w="1503" w:type="dxa"/>
          </w:tcPr>
          <w:p w14:paraId="18000FBF" w14:textId="7DFC0B35" w:rsidR="007062CF" w:rsidRPr="00F37499" w:rsidRDefault="00D514FF" w:rsidP="00525610">
            <w:pPr>
              <w:rPr>
                <w:rFonts w:ascii="Arial" w:hAnsi="Arial" w:cs="Arial"/>
                <w:szCs w:val="20"/>
                <w:vertAlign w:val="superscript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Üzemanyag-fogyasztás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(l/100</w:t>
            </w:r>
            <w:r w:rsidR="00AE01A7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km) 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>1</w:t>
            </w:r>
          </w:p>
        </w:tc>
        <w:tc>
          <w:tcPr>
            <w:tcW w:w="1503" w:type="dxa"/>
          </w:tcPr>
          <w:p w14:paraId="5568D1C6" w14:textId="0A248913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Végsebesség (km/óra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  <w:tc>
          <w:tcPr>
            <w:tcW w:w="1503" w:type="dxa"/>
          </w:tcPr>
          <w:p w14:paraId="31448C65" w14:textId="1E78962E" w:rsidR="007062CF" w:rsidRPr="00F37499" w:rsidRDefault="00D514FF" w:rsidP="00D514FF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0-100 km/óra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</w:t>
            </w:r>
            <w:r w:rsidRPr="00F37499">
              <w:rPr>
                <w:rFonts w:ascii="Arial" w:hAnsi="Arial" w:cs="Arial"/>
                <w:szCs w:val="20"/>
                <w:lang w:val="hu-HU"/>
              </w:rPr>
              <w:t>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</w:tr>
      <w:tr w:rsidR="007062CF" w:rsidRPr="00F37499" w14:paraId="253F6F60" w14:textId="77777777" w:rsidTr="00525610">
        <w:tc>
          <w:tcPr>
            <w:tcW w:w="1502" w:type="dxa"/>
          </w:tcPr>
          <w:p w14:paraId="595A9128" w14:textId="14ED1698" w:rsidR="007062CF" w:rsidRPr="00F37499" w:rsidRDefault="007062CF" w:rsidP="00D514FF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Pr="00F37499">
              <w:rPr>
                <w:rFonts w:ascii="Arial" w:hAnsi="Arial" w:cs="Arial"/>
                <w:szCs w:val="20"/>
                <w:lang w:val="hu-HU"/>
              </w:rPr>
              <w:t>0</w:t>
            </w:r>
            <w:r w:rsidR="00D514FF" w:rsidRPr="00F37499">
              <w:rPr>
                <w:rFonts w:ascii="Arial" w:hAnsi="Arial" w:cs="Arial"/>
                <w:szCs w:val="20"/>
                <w:lang w:val="hu-HU"/>
              </w:rPr>
              <w:t xml:space="preserve"> literes kettős turbótöltésű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 EcoBoost </w:t>
            </w:r>
          </w:p>
        </w:tc>
        <w:tc>
          <w:tcPr>
            <w:tcW w:w="1502" w:type="dxa"/>
          </w:tcPr>
          <w:p w14:paraId="027F86CC" w14:textId="76C696D2" w:rsidR="007062CF" w:rsidRPr="00F37499" w:rsidRDefault="007062CF" w:rsidP="00525610">
            <w:pPr>
              <w:rPr>
                <w:rFonts w:ascii="Arial" w:hAnsi="Arial" w:cs="Arial"/>
                <w:szCs w:val="20"/>
                <w:highlight w:val="yellow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</w:t>
            </w:r>
            <w:r w:rsidR="00AE01A7" w:rsidRPr="00F37499">
              <w:rPr>
                <w:rFonts w:ascii="Arial" w:hAnsi="Arial" w:cs="Arial"/>
                <w:szCs w:val="20"/>
                <w:lang w:val="hu-HU"/>
              </w:rPr>
              <w:t>92</w:t>
            </w:r>
          </w:p>
        </w:tc>
        <w:tc>
          <w:tcPr>
            <w:tcW w:w="1503" w:type="dxa"/>
          </w:tcPr>
          <w:p w14:paraId="7162FCB9" w14:textId="194CC12B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31</w:t>
            </w:r>
            <w:r w:rsidR="00E00F80" w:rsidRPr="00F37499">
              <w:rPr>
                <w:rFonts w:ascii="Arial" w:hAnsi="Arial" w:cs="Arial"/>
                <w:szCs w:val="20"/>
                <w:lang w:val="hu-HU"/>
              </w:rPr>
              <w:t>5</w:t>
            </w:r>
          </w:p>
        </w:tc>
        <w:tc>
          <w:tcPr>
            <w:tcW w:w="1503" w:type="dxa"/>
          </w:tcPr>
          <w:p w14:paraId="7D864363" w14:textId="5231C900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13.</w:t>
            </w:r>
            <w:r w:rsidR="00E00F80" w:rsidRPr="00F37499">
              <w:rPr>
                <w:rFonts w:ascii="Arial" w:hAnsi="Arial" w:cs="Arial"/>
                <w:szCs w:val="20"/>
                <w:lang w:val="hu-HU"/>
              </w:rPr>
              <w:t>8</w:t>
            </w:r>
          </w:p>
        </w:tc>
        <w:tc>
          <w:tcPr>
            <w:tcW w:w="1503" w:type="dxa"/>
          </w:tcPr>
          <w:p w14:paraId="22D41963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180</w:t>
            </w:r>
          </w:p>
        </w:tc>
        <w:tc>
          <w:tcPr>
            <w:tcW w:w="1503" w:type="dxa"/>
          </w:tcPr>
          <w:p w14:paraId="3DDEBE83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7.9</w:t>
            </w:r>
          </w:p>
        </w:tc>
      </w:tr>
    </w:tbl>
    <w:p w14:paraId="16504186" w14:textId="7A66FD17" w:rsidR="00D514FF" w:rsidRPr="00F37499" w:rsidRDefault="007062CF" w:rsidP="007062CF">
      <w:pPr>
        <w:rPr>
          <w:rFonts w:ascii="Arial" w:hAnsi="Arial" w:cs="Arial"/>
          <w:sz w:val="18"/>
          <w:szCs w:val="18"/>
          <w:lang w:val="hu-HU"/>
        </w:rPr>
      </w:pPr>
      <w:r w:rsidRPr="00F37499">
        <w:rPr>
          <w:rFonts w:ascii="Arial" w:hAnsi="Arial" w:cs="Arial"/>
          <w:szCs w:val="20"/>
          <w:lang w:val="hu-HU"/>
        </w:rPr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1 </w:t>
      </w:r>
      <w:r w:rsidR="00D514FF" w:rsidRPr="00F37499">
        <w:rPr>
          <w:rFonts w:ascii="Arial" w:hAnsi="Arial" w:cs="Arial"/>
          <w:color w:val="000000" w:themeColor="text1"/>
          <w:sz w:val="18"/>
          <w:szCs w:val="18"/>
          <w:lang w:val="hu-HU" w:eastAsia="en-GB"/>
        </w:rPr>
        <w:t>Az üzemanyag/energiafogyasztási, CO</w:t>
      </w:r>
      <w:r w:rsidR="00D514FF" w:rsidRPr="00F37499">
        <w:rPr>
          <w:rFonts w:ascii="Trebuchet MS" w:hAnsi="Trebuchet MS" w:cs="Arial"/>
          <w:color w:val="000000" w:themeColor="text1"/>
          <w:sz w:val="18"/>
          <w:szCs w:val="18"/>
          <w:lang w:val="hu-HU" w:eastAsia="en-GB"/>
        </w:rPr>
        <w:t>₂</w:t>
      </w:r>
      <w:r w:rsidR="00D514FF" w:rsidRPr="00F37499">
        <w:rPr>
          <w:rFonts w:ascii="Arial" w:hAnsi="Arial" w:cs="Arial"/>
          <w:color w:val="000000" w:themeColor="text1"/>
          <w:sz w:val="18"/>
          <w:szCs w:val="18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összehasonlítását.</w:t>
      </w:r>
    </w:p>
    <w:p w14:paraId="5E07B297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685B31E1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0D957B94" w14:textId="4865466B" w:rsidR="007062CF" w:rsidRPr="00F37499" w:rsidRDefault="00D514FF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HAJTÁSLÁNC</w:t>
      </w:r>
    </w:p>
    <w:p w14:paraId="5ECF728A" w14:textId="77777777" w:rsidR="007011B1" w:rsidRPr="00F37499" w:rsidRDefault="007011B1" w:rsidP="007062CF">
      <w:pPr>
        <w:rPr>
          <w:rFonts w:ascii="Arial" w:hAnsi="Arial" w:cs="Arial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062CF" w:rsidRPr="00F37499" w14:paraId="2C54F2F7" w14:textId="77777777" w:rsidTr="00525610">
        <w:tc>
          <w:tcPr>
            <w:tcW w:w="3114" w:type="dxa"/>
          </w:tcPr>
          <w:p w14:paraId="3AB29364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5953" w:type="dxa"/>
          </w:tcPr>
          <w:p w14:paraId="6FCD26C3" w14:textId="493B9417" w:rsidR="007062CF" w:rsidRPr="00F37499" w:rsidRDefault="007062CF" w:rsidP="00D514FF">
            <w:pPr>
              <w:rPr>
                <w:rFonts w:ascii="Arial" w:hAnsi="Arial" w:cs="Arial"/>
                <w:b/>
                <w:bCs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>3</w:t>
            </w:r>
            <w:r w:rsidR="00D514FF"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>,0 literes, kettős turbótöltésű</w:t>
            </w: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EcoBoost </w:t>
            </w:r>
          </w:p>
        </w:tc>
      </w:tr>
      <w:tr w:rsidR="007062CF" w:rsidRPr="00F37499" w14:paraId="6DCA6A5D" w14:textId="77777777" w:rsidTr="00525610">
        <w:tc>
          <w:tcPr>
            <w:tcW w:w="3114" w:type="dxa"/>
          </w:tcPr>
          <w:p w14:paraId="51F9A567" w14:textId="09B19D35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Lökettérfogat (cm3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  <w:tc>
          <w:tcPr>
            <w:tcW w:w="5953" w:type="dxa"/>
          </w:tcPr>
          <w:p w14:paraId="714B38AE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2956</w:t>
            </w:r>
          </w:p>
        </w:tc>
      </w:tr>
      <w:tr w:rsidR="007062CF" w:rsidRPr="00F37499" w14:paraId="5F870B97" w14:textId="77777777" w:rsidTr="00525610">
        <w:tc>
          <w:tcPr>
            <w:tcW w:w="3114" w:type="dxa"/>
          </w:tcPr>
          <w:p w14:paraId="095F5512" w14:textId="5CAE2C7A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Furat x löket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(mm)</w:t>
            </w:r>
          </w:p>
        </w:tc>
        <w:tc>
          <w:tcPr>
            <w:tcW w:w="5953" w:type="dxa"/>
          </w:tcPr>
          <w:p w14:paraId="294F3A94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85.4 x 86.00</w:t>
            </w:r>
          </w:p>
        </w:tc>
      </w:tr>
      <w:tr w:rsidR="007062CF" w:rsidRPr="00F37499" w14:paraId="35D43DB6" w14:textId="77777777" w:rsidTr="00525610">
        <w:tc>
          <w:tcPr>
            <w:tcW w:w="3114" w:type="dxa"/>
          </w:tcPr>
          <w:p w14:paraId="5AD4992A" w14:textId="13454359" w:rsidR="007062CF" w:rsidRPr="00F37499" w:rsidRDefault="00D514FF" w:rsidP="006A05A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Max. teljesítmény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LE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  <w:tc>
          <w:tcPr>
            <w:tcW w:w="5953" w:type="dxa"/>
          </w:tcPr>
          <w:p w14:paraId="2904BD05" w14:textId="20200CE0" w:rsidR="007062CF" w:rsidRPr="00F37499" w:rsidRDefault="00AE01A7" w:rsidP="006A05A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292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5500 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1/perc fordulatnál</w:t>
            </w:r>
          </w:p>
        </w:tc>
      </w:tr>
      <w:tr w:rsidR="007062CF" w:rsidRPr="00F37499" w14:paraId="2E311B80" w14:textId="77777777" w:rsidTr="00525610">
        <w:tc>
          <w:tcPr>
            <w:tcW w:w="3114" w:type="dxa"/>
          </w:tcPr>
          <w:p w14:paraId="2A50413E" w14:textId="0CE5DC01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Max forgatónyomaték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(Nm)</w:t>
            </w:r>
          </w:p>
        </w:tc>
        <w:tc>
          <w:tcPr>
            <w:tcW w:w="5953" w:type="dxa"/>
          </w:tcPr>
          <w:p w14:paraId="63E39DFF" w14:textId="28E57AD7" w:rsidR="007062CF" w:rsidRPr="00F37499" w:rsidRDefault="007062CF" w:rsidP="006A05A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491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 2300 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1/perc fordulatnál</w:t>
            </w:r>
          </w:p>
        </w:tc>
      </w:tr>
      <w:tr w:rsidR="007062CF" w:rsidRPr="00F37499" w14:paraId="29A48076" w14:textId="77777777" w:rsidTr="00525610">
        <w:tc>
          <w:tcPr>
            <w:tcW w:w="3114" w:type="dxa"/>
          </w:tcPr>
          <w:p w14:paraId="2CF8CB80" w14:textId="35516902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Sűrítési arány</w:t>
            </w:r>
          </w:p>
        </w:tc>
        <w:tc>
          <w:tcPr>
            <w:tcW w:w="5953" w:type="dxa"/>
          </w:tcPr>
          <w:p w14:paraId="5FA3CAB6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10.5:1</w:t>
            </w:r>
          </w:p>
        </w:tc>
      </w:tr>
      <w:tr w:rsidR="007062CF" w:rsidRPr="00F37499" w14:paraId="02E3E956" w14:textId="77777777" w:rsidTr="00525610">
        <w:tc>
          <w:tcPr>
            <w:tcW w:w="3114" w:type="dxa"/>
          </w:tcPr>
          <w:p w14:paraId="26E0E844" w14:textId="40E103B0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Motorblokk</w:t>
            </w:r>
          </w:p>
        </w:tc>
        <w:tc>
          <w:tcPr>
            <w:tcW w:w="5953" w:type="dxa"/>
          </w:tcPr>
          <w:p w14:paraId="1D3B316D" w14:textId="6D5F147B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Tömörített grafiterősítésű vasöntvény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V6 </w:t>
            </w:r>
          </w:p>
        </w:tc>
      </w:tr>
      <w:tr w:rsidR="007062CF" w:rsidRPr="00F37499" w14:paraId="0924DD2A" w14:textId="77777777" w:rsidTr="00525610">
        <w:tc>
          <w:tcPr>
            <w:tcW w:w="3114" w:type="dxa"/>
          </w:tcPr>
          <w:p w14:paraId="7C7B2756" w14:textId="4EEAF7EA" w:rsidR="007062CF" w:rsidRPr="00F37499" w:rsidRDefault="00D514F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lastRenderedPageBreak/>
              <w:t>Hengerfej</w:t>
            </w:r>
          </w:p>
        </w:tc>
        <w:tc>
          <w:tcPr>
            <w:tcW w:w="5953" w:type="dxa"/>
          </w:tcPr>
          <w:p w14:paraId="1BA0F6B2" w14:textId="3EF2E745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Alumínium öntvény, integrált szívócső</w:t>
            </w:r>
          </w:p>
        </w:tc>
      </w:tr>
      <w:tr w:rsidR="007062CF" w:rsidRPr="00F37499" w14:paraId="7586C63F" w14:textId="77777777" w:rsidTr="00525610">
        <w:tc>
          <w:tcPr>
            <w:tcW w:w="3114" w:type="dxa"/>
          </w:tcPr>
          <w:p w14:paraId="66454735" w14:textId="02C8D562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szCs w:val="20"/>
                <w:lang w:val="hu-HU"/>
              </w:rPr>
              <w:t>Vezérműtengely hajtása</w:t>
            </w:r>
          </w:p>
        </w:tc>
        <w:tc>
          <w:tcPr>
            <w:tcW w:w="5953" w:type="dxa"/>
            <w:shd w:val="clear" w:color="auto" w:fill="auto"/>
          </w:tcPr>
          <w:p w14:paraId="0AC9A9E1" w14:textId="12651091" w:rsidR="007062CF" w:rsidRPr="00F37499" w:rsidRDefault="006A05A2" w:rsidP="006A05A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Javított NVH értékekkel működő, nagy terhelésre tervezett, csendes lánchajtás</w:t>
            </w:r>
          </w:p>
        </w:tc>
      </w:tr>
      <w:tr w:rsidR="007062CF" w:rsidRPr="00F37499" w14:paraId="6F2C7993" w14:textId="77777777" w:rsidTr="00525610">
        <w:tc>
          <w:tcPr>
            <w:tcW w:w="3114" w:type="dxa"/>
          </w:tcPr>
          <w:p w14:paraId="4E7050DA" w14:textId="295FB13B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Szelepvezérlés</w:t>
            </w:r>
          </w:p>
        </w:tc>
        <w:tc>
          <w:tcPr>
            <w:tcW w:w="5953" w:type="dxa"/>
          </w:tcPr>
          <w:p w14:paraId="45DA9FAD" w14:textId="2469037D" w:rsidR="006A05A2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DOHC-vezérlésű hengerenkénti négyszelepes, hidraulikus szelephézag-kiegyenlítéssel és görgős szelephimbákkal</w:t>
            </w:r>
          </w:p>
        </w:tc>
      </w:tr>
      <w:tr w:rsidR="007062CF" w:rsidRPr="00F37499" w14:paraId="4498F050" w14:textId="77777777" w:rsidTr="00525610">
        <w:tc>
          <w:tcPr>
            <w:tcW w:w="3114" w:type="dxa"/>
          </w:tcPr>
          <w:p w14:paraId="1840F26B" w14:textId="68F2C0DD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Turbótöltő</w:t>
            </w:r>
          </w:p>
        </w:tc>
        <w:tc>
          <w:tcPr>
            <w:tcW w:w="5953" w:type="dxa"/>
            <w:shd w:val="clear" w:color="auto" w:fill="auto"/>
          </w:tcPr>
          <w:p w14:paraId="0EA0A9A6" w14:textId="3739C496" w:rsidR="00F45EED" w:rsidRPr="00F37499" w:rsidRDefault="00DC757C" w:rsidP="00DC757C">
            <w:pPr>
              <w:rPr>
                <w:rFonts w:ascii="Arial" w:hAnsi="Arial" w:cs="Arial"/>
                <w:bCs/>
                <w:color w:val="00000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Két</w:t>
            </w:r>
            <w:r w:rsidR="00F45EED" w:rsidRPr="00F45EED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 darab, </w:t>
            </w:r>
            <w:r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egyszeres</w:t>
            </w:r>
            <w:bookmarkStart w:id="0" w:name="_GoBack"/>
            <w:bookmarkEnd w:id="0"/>
            <w:r w:rsidR="00F45EED" w:rsidRPr="00F45EED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 megfúvású turbó, elektronikus szabályozású lefúvatószeleppel. Magas hőellenállású házzal, optimalizált kompresszorkerékkel, és a nagyobb töltőnyomás érdekében megnövelt kompresszortérfogattal.</w:t>
            </w:r>
            <w:r w:rsidR="00F45EED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 </w:t>
            </w:r>
            <w:r w:rsidR="00F45EED" w:rsidRPr="00F45EED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Vízhűtéses csapágyazással, kifejezetten a modellhez tervezett turbinával és kompresszorral.</w:t>
            </w:r>
          </w:p>
        </w:tc>
      </w:tr>
      <w:tr w:rsidR="007062CF" w:rsidRPr="00F37499" w14:paraId="27AEF098" w14:textId="77777777" w:rsidTr="00525610">
        <w:tc>
          <w:tcPr>
            <w:tcW w:w="3114" w:type="dxa"/>
          </w:tcPr>
          <w:p w14:paraId="3A4810F1" w14:textId="52FC6E37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Kenési rendszer</w:t>
            </w:r>
          </w:p>
        </w:tc>
        <w:tc>
          <w:tcPr>
            <w:tcW w:w="5953" w:type="dxa"/>
          </w:tcPr>
          <w:p w14:paraId="79BECC42" w14:textId="312ED018" w:rsidR="00B83F49" w:rsidRPr="00F37499" w:rsidRDefault="00B83F49" w:rsidP="00B83F4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Nyomott olajozás, változó szállítású olajszivattyúval, az olaj áramlásának tökéletesebb szabályozása és a nyomásvesztés elkerülése érdekében</w:t>
            </w:r>
          </w:p>
        </w:tc>
      </w:tr>
      <w:tr w:rsidR="007062CF" w:rsidRPr="00F37499" w14:paraId="62EB6C5D" w14:textId="77777777" w:rsidTr="00525610">
        <w:tc>
          <w:tcPr>
            <w:tcW w:w="3114" w:type="dxa"/>
          </w:tcPr>
          <w:p w14:paraId="7D50D15B" w14:textId="20E65479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Üzemanyag-befecskendezés</w:t>
            </w:r>
          </w:p>
        </w:tc>
        <w:tc>
          <w:tcPr>
            <w:tcW w:w="5953" w:type="dxa"/>
          </w:tcPr>
          <w:p w14:paraId="207C7D9B" w14:textId="557D98B7" w:rsidR="00B83F49" w:rsidRPr="00F37499" w:rsidRDefault="00B83F49" w:rsidP="00B83F4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Nagy nyomású, közvetlen befecskendezési rendszer</w:t>
            </w:r>
          </w:p>
        </w:tc>
      </w:tr>
      <w:tr w:rsidR="007062CF" w:rsidRPr="00F37499" w14:paraId="4A182FFF" w14:textId="77777777" w:rsidTr="00525610">
        <w:tc>
          <w:tcPr>
            <w:tcW w:w="3114" w:type="dxa"/>
          </w:tcPr>
          <w:p w14:paraId="7CA90971" w14:textId="07599823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Váltóáttételek</w:t>
            </w:r>
          </w:p>
        </w:tc>
        <w:tc>
          <w:tcPr>
            <w:tcW w:w="5953" w:type="dxa"/>
          </w:tcPr>
          <w:p w14:paraId="7BDC3633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062CF" w:rsidRPr="00F37499" w14:paraId="515D0EBE" w14:textId="77777777" w:rsidTr="00525610">
        <w:tc>
          <w:tcPr>
            <w:tcW w:w="3114" w:type="dxa"/>
          </w:tcPr>
          <w:p w14:paraId="1CF63204" w14:textId="28399558" w:rsidR="007062CF" w:rsidRPr="00F37499" w:rsidRDefault="007062CF" w:rsidP="006A05A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9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8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7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6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5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4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3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2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lang w:val="hu-HU"/>
              </w:rPr>
              <w:br/>
              <w:t>1</w:t>
            </w:r>
            <w:r w:rsidR="006A05A2" w:rsidRPr="00F37499">
              <w:rPr>
                <w:rFonts w:ascii="Arial" w:hAnsi="Arial" w:cs="Arial"/>
                <w:szCs w:val="20"/>
                <w:lang w:val="hu-HU"/>
              </w:rPr>
              <w:t>.</w:t>
            </w:r>
            <w:r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br/>
            </w:r>
            <w:r w:rsidR="006A05A2"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Hátramenet</w:t>
            </w:r>
          </w:p>
        </w:tc>
        <w:tc>
          <w:tcPr>
            <w:tcW w:w="5953" w:type="dxa"/>
          </w:tcPr>
          <w:p w14:paraId="2BE977E8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0.636</w:t>
            </w:r>
          </w:p>
          <w:p w14:paraId="36A9B874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0.689</w:t>
            </w:r>
          </w:p>
          <w:p w14:paraId="28160452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0.853</w:t>
            </w:r>
          </w:p>
          <w:p w14:paraId="6FB090E2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1.000</w:t>
            </w:r>
          </w:p>
          <w:p w14:paraId="63B318CC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1.275</w:t>
            </w:r>
          </w:p>
          <w:p w14:paraId="68CB3D1F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1.521</w:t>
            </w:r>
          </w:p>
          <w:p w14:paraId="57F4C77F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1.769</w:t>
            </w:r>
          </w:p>
          <w:p w14:paraId="649628ED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2.149</w:t>
            </w:r>
          </w:p>
          <w:p w14:paraId="6FAD0B79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2.997</w:t>
            </w:r>
          </w:p>
          <w:p w14:paraId="5C9E1911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4.714</w:t>
            </w:r>
          </w:p>
          <w:p w14:paraId="3834819C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-4.866</w:t>
            </w:r>
          </w:p>
        </w:tc>
      </w:tr>
      <w:tr w:rsidR="007062CF" w:rsidRPr="00F37499" w14:paraId="2A756170" w14:textId="77777777" w:rsidTr="00525610">
        <w:tc>
          <w:tcPr>
            <w:tcW w:w="3114" w:type="dxa"/>
          </w:tcPr>
          <w:p w14:paraId="7A0B7D64" w14:textId="61818C41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Végáttétel</w:t>
            </w:r>
          </w:p>
        </w:tc>
        <w:tc>
          <w:tcPr>
            <w:tcW w:w="5953" w:type="dxa"/>
          </w:tcPr>
          <w:p w14:paraId="25D65486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4.27:1</w:t>
            </w:r>
          </w:p>
        </w:tc>
      </w:tr>
      <w:tr w:rsidR="007062CF" w:rsidRPr="00F37499" w14:paraId="1B97F20B" w14:textId="77777777" w:rsidTr="00525610">
        <w:tc>
          <w:tcPr>
            <w:tcW w:w="3114" w:type="dxa"/>
          </w:tcPr>
          <w:p w14:paraId="7427C779" w14:textId="16E2FD54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Normál áttétel</w:t>
            </w:r>
          </w:p>
        </w:tc>
        <w:tc>
          <w:tcPr>
            <w:tcW w:w="5953" w:type="dxa"/>
          </w:tcPr>
          <w:p w14:paraId="351C593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1:1</w:t>
            </w:r>
          </w:p>
        </w:tc>
      </w:tr>
      <w:tr w:rsidR="007062CF" w:rsidRPr="00F37499" w14:paraId="1E417439" w14:textId="77777777" w:rsidTr="00525610">
        <w:tc>
          <w:tcPr>
            <w:tcW w:w="3114" w:type="dxa"/>
          </w:tcPr>
          <w:p w14:paraId="2F2D6005" w14:textId="58FB60C2" w:rsidR="007062CF" w:rsidRPr="00F37499" w:rsidRDefault="006A05A2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Felező áttétel</w:t>
            </w:r>
          </w:p>
        </w:tc>
        <w:tc>
          <w:tcPr>
            <w:tcW w:w="5953" w:type="dxa"/>
          </w:tcPr>
          <w:p w14:paraId="7AC9795A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3.07:1</w:t>
            </w:r>
          </w:p>
        </w:tc>
      </w:tr>
    </w:tbl>
    <w:p w14:paraId="5014725E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3B745AD0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79CCAF28" w14:textId="066EB76D" w:rsidR="007062CF" w:rsidRPr="00F37499" w:rsidRDefault="00B83F49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KORMÁNYMŰ</w:t>
      </w:r>
    </w:p>
    <w:p w14:paraId="1A43234A" w14:textId="77777777" w:rsidR="007011B1" w:rsidRPr="00F37499" w:rsidRDefault="007011B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398FD24F" w14:textId="77777777" w:rsidTr="00525610">
        <w:tc>
          <w:tcPr>
            <w:tcW w:w="3114" w:type="dxa"/>
          </w:tcPr>
          <w:p w14:paraId="3C688A51" w14:textId="611945AC" w:rsidR="007062CF" w:rsidRPr="00F37499" w:rsidRDefault="00B83F49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Típus</w:t>
            </w:r>
          </w:p>
        </w:tc>
        <w:tc>
          <w:tcPr>
            <w:tcW w:w="5902" w:type="dxa"/>
          </w:tcPr>
          <w:p w14:paraId="118F17C6" w14:textId="009E0B80" w:rsidR="00B83F49" w:rsidRPr="00F37499" w:rsidRDefault="00B83F49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Elektromos Szervokormány (EPAS) és fogasléces kormánymű, háromféle üzemmód (Normal, Sport, Comfort)</w:t>
            </w:r>
          </w:p>
        </w:tc>
      </w:tr>
      <w:tr w:rsidR="007062CF" w:rsidRPr="00F37499" w14:paraId="5F6D1050" w14:textId="77777777" w:rsidTr="00525610">
        <w:tc>
          <w:tcPr>
            <w:tcW w:w="3114" w:type="dxa"/>
          </w:tcPr>
          <w:p w14:paraId="5D83F032" w14:textId="1B9D663D" w:rsidR="007062CF" w:rsidRPr="00F37499" w:rsidRDefault="00B83F49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Áttétel</w:t>
            </w:r>
          </w:p>
        </w:tc>
        <w:tc>
          <w:tcPr>
            <w:tcW w:w="5902" w:type="dxa"/>
          </w:tcPr>
          <w:p w14:paraId="29A2A3A7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17.6:1</w:t>
            </w:r>
          </w:p>
        </w:tc>
      </w:tr>
      <w:tr w:rsidR="007062CF" w:rsidRPr="00F37499" w14:paraId="29342DC0" w14:textId="77777777" w:rsidTr="00525610">
        <w:tc>
          <w:tcPr>
            <w:tcW w:w="3114" w:type="dxa"/>
          </w:tcPr>
          <w:p w14:paraId="7617B450" w14:textId="42DFB7DD" w:rsidR="007062CF" w:rsidRPr="00F37499" w:rsidRDefault="00B83F49" w:rsidP="00B83F4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Fordulókör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</w:t>
            </w:r>
            <w:r w:rsidRPr="00F37499">
              <w:rPr>
                <w:rFonts w:ascii="Arial" w:hAnsi="Arial" w:cs="Arial"/>
                <w:szCs w:val="20"/>
                <w:lang w:val="hu-HU"/>
              </w:rPr>
              <w:t>járdaszegélyek között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 (m)</w:t>
            </w:r>
          </w:p>
        </w:tc>
        <w:tc>
          <w:tcPr>
            <w:tcW w:w="5902" w:type="dxa"/>
          </w:tcPr>
          <w:p w14:paraId="066D4672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13</w:t>
            </w:r>
          </w:p>
        </w:tc>
      </w:tr>
    </w:tbl>
    <w:p w14:paraId="51CBEA47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16E7833B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4AA23551" w14:textId="112EBF50" w:rsidR="007062CF" w:rsidRPr="00F37499" w:rsidRDefault="00B83F49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FELFÜGGESZTÉS</w:t>
      </w:r>
    </w:p>
    <w:p w14:paraId="4A92B233" w14:textId="77777777" w:rsidR="007011B1" w:rsidRPr="00F37499" w:rsidRDefault="007011B1" w:rsidP="007062CF">
      <w:pPr>
        <w:rPr>
          <w:rFonts w:ascii="Arial" w:hAnsi="Arial" w:cs="Arial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2B1611AB" w14:textId="77777777" w:rsidTr="00525610">
        <w:tc>
          <w:tcPr>
            <w:tcW w:w="3114" w:type="dxa"/>
          </w:tcPr>
          <w:p w14:paraId="4BE437D2" w14:textId="43BFBAF4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Első futómű</w:t>
            </w:r>
          </w:p>
        </w:tc>
        <w:tc>
          <w:tcPr>
            <w:tcW w:w="5902" w:type="dxa"/>
          </w:tcPr>
          <w:p w14:paraId="0D3E5380" w14:textId="5FEB43A4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>Független SLA rendszer alumínium lengőkarokkal</w:t>
            </w:r>
          </w:p>
        </w:tc>
      </w:tr>
      <w:tr w:rsidR="007062CF" w:rsidRPr="00F37499" w14:paraId="01411002" w14:textId="77777777" w:rsidTr="00525610">
        <w:tc>
          <w:tcPr>
            <w:tcW w:w="3114" w:type="dxa"/>
          </w:tcPr>
          <w:p w14:paraId="08B0A17E" w14:textId="624AE8BE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Első lengéscsillapító</w:t>
            </w:r>
          </w:p>
        </w:tc>
        <w:tc>
          <w:tcPr>
            <w:tcW w:w="5902" w:type="dxa"/>
          </w:tcPr>
          <w:p w14:paraId="7B30267A" w14:textId="4EE602B2" w:rsidR="00D346DD" w:rsidRPr="00F37499" w:rsidRDefault="00D346DD" w:rsidP="00D346DD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FOX® </w:t>
            </w: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2,5 colos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Live Valve</w:t>
            </w: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belső megkerülő szelepes lengéscsillapítók, helyzetérzékelős lengéscsillapítási rendszerrel</w:t>
            </w:r>
          </w:p>
        </w:tc>
      </w:tr>
      <w:tr w:rsidR="007062CF" w:rsidRPr="00F37499" w14:paraId="6F8E260A" w14:textId="77777777" w:rsidTr="00525610">
        <w:tc>
          <w:tcPr>
            <w:tcW w:w="3114" w:type="dxa"/>
          </w:tcPr>
          <w:p w14:paraId="380FCF9B" w14:textId="055D89FF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Hátsó futómű</w:t>
            </w:r>
          </w:p>
        </w:tc>
        <w:tc>
          <w:tcPr>
            <w:tcW w:w="5902" w:type="dxa"/>
          </w:tcPr>
          <w:p w14:paraId="519C2D99" w14:textId="0E9CA8EE" w:rsidR="00D346DD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>Multilink rendszerű merev tengely tekercsrugókkal</w:t>
            </w:r>
            <w:r w:rsidR="00F37499"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és</w:t>
            </w: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Watt rudakkal</w:t>
            </w:r>
          </w:p>
        </w:tc>
      </w:tr>
      <w:tr w:rsidR="007062CF" w:rsidRPr="00F37499" w14:paraId="4DAA9CCA" w14:textId="77777777" w:rsidTr="00525610">
        <w:tc>
          <w:tcPr>
            <w:tcW w:w="3114" w:type="dxa"/>
          </w:tcPr>
          <w:p w14:paraId="3B563735" w14:textId="13C11C82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Hátsó lengéscsillapító</w:t>
            </w:r>
          </w:p>
        </w:tc>
        <w:tc>
          <w:tcPr>
            <w:tcW w:w="5902" w:type="dxa"/>
          </w:tcPr>
          <w:p w14:paraId="7590C38B" w14:textId="3D56AB1A" w:rsidR="007062CF" w:rsidRPr="00F37499" w:rsidRDefault="00D346DD" w:rsidP="00D346DD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FOX® </w:t>
            </w: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2,5 colos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Live Valve</w:t>
            </w: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 belső megkerülő szelepes lengéscsillapítók, helyzetérzékelős lengéscsillapítási rendszerrel</w:t>
            </w:r>
          </w:p>
        </w:tc>
      </w:tr>
      <w:tr w:rsidR="007062CF" w:rsidRPr="00F37499" w14:paraId="08DD15C0" w14:textId="77777777" w:rsidTr="00525610">
        <w:tc>
          <w:tcPr>
            <w:tcW w:w="3114" w:type="dxa"/>
          </w:tcPr>
          <w:p w14:paraId="254DBD70" w14:textId="5802A70D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Üzemmódok</w:t>
            </w:r>
          </w:p>
        </w:tc>
        <w:tc>
          <w:tcPr>
            <w:tcW w:w="5902" w:type="dxa"/>
          </w:tcPr>
          <w:p w14:paraId="3269332D" w14:textId="0DF4FAD8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Háromféle beállítás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(Normal, Sport, Off-Road)</w:t>
            </w:r>
          </w:p>
        </w:tc>
      </w:tr>
    </w:tbl>
    <w:p w14:paraId="24981668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79A05B56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17DCDDFE" w14:textId="02A77099" w:rsidR="007062CF" w:rsidRPr="00F37499" w:rsidRDefault="00D346DD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FÉKRENDSZER</w:t>
      </w:r>
      <w:r w:rsidR="007062CF" w:rsidRPr="00F37499">
        <w:rPr>
          <w:rFonts w:ascii="Arial" w:hAnsi="Arial" w:cs="Arial"/>
          <w:b/>
          <w:bCs/>
          <w:szCs w:val="20"/>
          <w:lang w:val="hu-HU"/>
        </w:rPr>
        <w:tab/>
      </w:r>
    </w:p>
    <w:p w14:paraId="27CC6DCF" w14:textId="77777777" w:rsidR="007011B1" w:rsidRPr="00F37499" w:rsidRDefault="007011B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6F085440" w14:textId="77777777" w:rsidTr="00525610">
        <w:tc>
          <w:tcPr>
            <w:tcW w:w="3114" w:type="dxa"/>
          </w:tcPr>
          <w:p w14:paraId="0F3D148C" w14:textId="79CBCBE3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Elöl</w:t>
            </w:r>
          </w:p>
        </w:tc>
        <w:tc>
          <w:tcPr>
            <w:tcW w:w="5902" w:type="dxa"/>
          </w:tcPr>
          <w:p w14:paraId="3549E5F9" w14:textId="4913A03E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Hűtött tárcsák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</w:tr>
      <w:tr w:rsidR="007062CF" w:rsidRPr="00F37499" w14:paraId="2248F107" w14:textId="77777777" w:rsidTr="00525610">
        <w:tc>
          <w:tcPr>
            <w:tcW w:w="3114" w:type="dxa"/>
          </w:tcPr>
          <w:p w14:paraId="2D951070" w14:textId="308E9A63" w:rsidR="007062CF" w:rsidRPr="00F37499" w:rsidRDefault="00D346DD" w:rsidP="00D346DD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Első tárcsa átmérője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(mm)</w:t>
            </w:r>
          </w:p>
        </w:tc>
        <w:tc>
          <w:tcPr>
            <w:tcW w:w="5902" w:type="dxa"/>
          </w:tcPr>
          <w:p w14:paraId="4AA475D3" w14:textId="23CC0C06" w:rsidR="007062CF" w:rsidRPr="00F37499" w:rsidRDefault="007062CF" w:rsidP="00525610">
            <w:pPr>
              <w:rPr>
                <w:rFonts w:ascii="Arial" w:hAnsi="Arial" w:cs="Arial"/>
                <w:szCs w:val="20"/>
                <w:highlight w:val="yellow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324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x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34</w:t>
            </w:r>
            <w:r w:rsidR="00173890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mm</w:t>
            </w:r>
          </w:p>
        </w:tc>
      </w:tr>
      <w:tr w:rsidR="007062CF" w:rsidRPr="00F37499" w14:paraId="1AAF2427" w14:textId="77777777" w:rsidTr="00525610">
        <w:tc>
          <w:tcPr>
            <w:tcW w:w="3114" w:type="dxa"/>
          </w:tcPr>
          <w:p w14:paraId="6353570F" w14:textId="77BE70CF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Első féknyereg</w:t>
            </w:r>
          </w:p>
        </w:tc>
        <w:tc>
          <w:tcPr>
            <w:tcW w:w="5902" w:type="dxa"/>
          </w:tcPr>
          <w:p w14:paraId="0F3FB929" w14:textId="2866FCA3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Kétdugattyús</w:t>
            </w:r>
          </w:p>
        </w:tc>
      </w:tr>
      <w:tr w:rsidR="00D346DD" w:rsidRPr="00F37499" w14:paraId="01F6F41A" w14:textId="77777777" w:rsidTr="00525610">
        <w:tc>
          <w:tcPr>
            <w:tcW w:w="3114" w:type="dxa"/>
          </w:tcPr>
          <w:p w14:paraId="4C0A9FDE" w14:textId="6FA118BA" w:rsidR="00D346DD" w:rsidRPr="00F37499" w:rsidRDefault="00D346DD" w:rsidP="00525610">
            <w:pPr>
              <w:tabs>
                <w:tab w:val="left" w:pos="1147"/>
              </w:tabs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Hátul</w:t>
            </w:r>
          </w:p>
        </w:tc>
        <w:tc>
          <w:tcPr>
            <w:tcW w:w="5902" w:type="dxa"/>
          </w:tcPr>
          <w:p w14:paraId="4EA3EE3A" w14:textId="7BF37091" w:rsidR="00D346DD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Hűtött tárcsák</w:t>
            </w:r>
          </w:p>
        </w:tc>
      </w:tr>
      <w:tr w:rsidR="00D346DD" w:rsidRPr="00F37499" w14:paraId="50C7CC8E" w14:textId="77777777" w:rsidTr="00525610">
        <w:tc>
          <w:tcPr>
            <w:tcW w:w="3114" w:type="dxa"/>
          </w:tcPr>
          <w:p w14:paraId="79FF326E" w14:textId="367AA57A" w:rsidR="00D346DD" w:rsidRPr="00F37499" w:rsidRDefault="00D346DD" w:rsidP="00D346DD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Hátsó tárcsa átmérője (mm)</w:t>
            </w:r>
          </w:p>
        </w:tc>
        <w:tc>
          <w:tcPr>
            <w:tcW w:w="5902" w:type="dxa"/>
          </w:tcPr>
          <w:p w14:paraId="4E3E8D83" w14:textId="2AB53EFC" w:rsidR="00D346DD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332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x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32 mm</w:t>
            </w:r>
          </w:p>
        </w:tc>
      </w:tr>
      <w:tr w:rsidR="00D346DD" w:rsidRPr="00F37499" w14:paraId="73B09309" w14:textId="77777777" w:rsidTr="00525610">
        <w:tc>
          <w:tcPr>
            <w:tcW w:w="3114" w:type="dxa"/>
          </w:tcPr>
          <w:p w14:paraId="1BFF47FE" w14:textId="655F974E" w:rsidR="00D346DD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Hátsó féknyereg</w:t>
            </w:r>
          </w:p>
        </w:tc>
        <w:tc>
          <w:tcPr>
            <w:tcW w:w="5902" w:type="dxa"/>
          </w:tcPr>
          <w:p w14:paraId="2B799E09" w14:textId="37908EBC" w:rsidR="00D346DD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Kétdugattyús </w:t>
            </w:r>
          </w:p>
        </w:tc>
      </w:tr>
      <w:tr w:rsidR="007062CF" w:rsidRPr="00F37499" w14:paraId="072F9899" w14:textId="77777777" w:rsidTr="00525610">
        <w:tc>
          <w:tcPr>
            <w:tcW w:w="3114" w:type="dxa"/>
          </w:tcPr>
          <w:p w14:paraId="5805C351" w14:textId="3B22A6AE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Kézifék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5902" w:type="dxa"/>
          </w:tcPr>
          <w:p w14:paraId="7022EEC9" w14:textId="3F3834E2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Elektromos rögzítőfék</w:t>
            </w:r>
          </w:p>
        </w:tc>
      </w:tr>
    </w:tbl>
    <w:p w14:paraId="6A51A0A9" w14:textId="77777777" w:rsidR="00D346DD" w:rsidRPr="00F37499" w:rsidRDefault="00D346DD" w:rsidP="007062CF">
      <w:pPr>
        <w:rPr>
          <w:rFonts w:ascii="Arial" w:hAnsi="Arial" w:cs="Arial"/>
          <w:b/>
          <w:bCs/>
          <w:szCs w:val="20"/>
          <w:lang w:val="hu-HU"/>
        </w:rPr>
      </w:pPr>
    </w:p>
    <w:p w14:paraId="6514C6D6" w14:textId="72E795B2" w:rsidR="007062CF" w:rsidRPr="00F37499" w:rsidRDefault="00D346DD" w:rsidP="007062CF">
      <w:pPr>
        <w:rPr>
          <w:rFonts w:ascii="Arial" w:hAnsi="Arial" w:cs="Arial"/>
          <w:b/>
          <w:bCs/>
          <w:szCs w:val="20"/>
          <w:vertAlign w:val="superscript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BIZTONSÁGI/VEZÉRLŐ RENDSZEREK</w:t>
      </w:r>
      <w:r w:rsidR="007062CF" w:rsidRPr="00F37499">
        <w:rPr>
          <w:rFonts w:ascii="Arial" w:hAnsi="Arial" w:cs="Arial"/>
          <w:b/>
          <w:bCs/>
          <w:szCs w:val="20"/>
          <w:vertAlign w:val="superscript"/>
          <w:lang w:val="hu-HU"/>
        </w:rPr>
        <w:t xml:space="preserve"> 2</w:t>
      </w:r>
    </w:p>
    <w:p w14:paraId="7A91BAA2" w14:textId="77777777" w:rsidR="007011B1" w:rsidRPr="00F37499" w:rsidRDefault="007011B1" w:rsidP="007062CF">
      <w:pPr>
        <w:rPr>
          <w:rFonts w:ascii="Arial" w:hAnsi="Arial" w:cs="Arial"/>
          <w:b/>
          <w:bCs/>
          <w:szCs w:val="20"/>
          <w:vertAlign w:val="superscript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0C401BA8" w14:textId="77777777" w:rsidTr="00525610">
        <w:tc>
          <w:tcPr>
            <w:tcW w:w="3114" w:type="dxa"/>
          </w:tcPr>
          <w:p w14:paraId="691CECE9" w14:textId="4C1FC533" w:rsidR="007062CF" w:rsidRPr="00F37499" w:rsidRDefault="007062CF" w:rsidP="00D346DD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ABS/</w:t>
            </w:r>
            <w:r w:rsidR="00D346DD" w:rsidRPr="00F37499">
              <w:rPr>
                <w:rFonts w:ascii="Arial" w:hAnsi="Arial" w:cs="Arial"/>
                <w:szCs w:val="20"/>
                <w:lang w:val="hu-HU"/>
              </w:rPr>
              <w:t>Stabilitásvezérlés</w:t>
            </w:r>
          </w:p>
        </w:tc>
        <w:tc>
          <w:tcPr>
            <w:tcW w:w="5902" w:type="dxa"/>
          </w:tcPr>
          <w:p w14:paraId="15B99970" w14:textId="07B8B014" w:rsidR="007062CF" w:rsidRPr="00F37499" w:rsidRDefault="00D346DD" w:rsidP="00EF4A18">
            <w:pPr>
              <w:rPr>
                <w:rFonts w:ascii="Arial" w:hAnsi="Arial" w:cs="Arial"/>
                <w:szCs w:val="20"/>
                <w:highlight w:val="yellow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Blokkolásgátló fékrendszer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(ABS),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Elektronikus stabilitásvezérlés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(ESC),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Integrált elektromos vontatmány fékvezérlés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Oldaldőlés mérséklés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(RSC), </w:t>
            </w:r>
            <w:r w:rsidR="00EF4A18" w:rsidRPr="00F37499">
              <w:rPr>
                <w:rFonts w:ascii="Arial" w:hAnsi="Arial" w:cs="Arial"/>
                <w:szCs w:val="20"/>
                <w:lang w:val="hu-HU"/>
              </w:rPr>
              <w:t>Kipörgésgátló rendszer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(TCS)</w:t>
            </w:r>
          </w:p>
        </w:tc>
      </w:tr>
      <w:tr w:rsidR="007062CF" w:rsidRPr="00F37499" w14:paraId="0C303DD0" w14:textId="77777777" w:rsidTr="00525610">
        <w:tc>
          <w:tcPr>
            <w:tcW w:w="3114" w:type="dxa"/>
          </w:tcPr>
          <w:p w14:paraId="1271B7D4" w14:textId="797DC296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Légzsákok</w:t>
            </w:r>
          </w:p>
        </w:tc>
        <w:tc>
          <w:tcPr>
            <w:tcW w:w="5902" w:type="dxa"/>
          </w:tcPr>
          <w:p w14:paraId="2FA5F18B" w14:textId="063E1C1F" w:rsidR="007062CF" w:rsidRPr="00F37499" w:rsidRDefault="00EF4A18" w:rsidP="00EF4A18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Elöl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–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vezető- és utasoldal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br/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Elöl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–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vezető- és utasoldali oldallégzsák az ülésbe építve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br/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Elöl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–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inter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a</w:t>
            </w:r>
            <w:r w:rsidRPr="00F37499">
              <w:rPr>
                <w:rFonts w:ascii="Arial" w:hAnsi="Arial" w:cs="Arial"/>
                <w:szCs w:val="20"/>
                <w:lang w:val="hu-HU"/>
              </w:rPr>
              <w:t>kció a vezető- és utasoldali légzsák között</w:t>
            </w:r>
          </w:p>
        </w:tc>
      </w:tr>
      <w:tr w:rsidR="007062CF" w:rsidRPr="00F37499" w14:paraId="1E31EAF9" w14:textId="77777777" w:rsidTr="00525610">
        <w:tc>
          <w:tcPr>
            <w:tcW w:w="3114" w:type="dxa"/>
          </w:tcPr>
          <w:p w14:paraId="31BFFFA6" w14:textId="563E0ABB" w:rsidR="007062CF" w:rsidRPr="00F37499" w:rsidRDefault="00D346DD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Futómű biztonság</w:t>
            </w:r>
          </w:p>
        </w:tc>
        <w:tc>
          <w:tcPr>
            <w:tcW w:w="5902" w:type="dxa"/>
          </w:tcPr>
          <w:p w14:paraId="2DBF47CA" w14:textId="58327B4C" w:rsidR="007062CF" w:rsidRPr="00F37499" w:rsidRDefault="00F37499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Abroncsnyomás Ellenőrző rendszer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(TPMS)</w:t>
            </w:r>
          </w:p>
        </w:tc>
      </w:tr>
    </w:tbl>
    <w:p w14:paraId="7C101D15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1138AB8A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461978D1" w14:textId="4018C5C4" w:rsidR="007062CF" w:rsidRPr="00F37499" w:rsidRDefault="00EF4A18" w:rsidP="007062CF">
      <w:pPr>
        <w:rPr>
          <w:rFonts w:ascii="Arial" w:hAnsi="Arial" w:cs="Arial"/>
          <w:b/>
          <w:bCs/>
          <w:szCs w:val="20"/>
          <w:vertAlign w:val="superscript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VEZETÉSSEGÍTŐ TECHNOLÓGIÁK</w:t>
      </w:r>
      <w:r w:rsidR="007062CF" w:rsidRPr="00F37499">
        <w:rPr>
          <w:rFonts w:ascii="Arial" w:hAnsi="Arial" w:cs="Arial"/>
          <w:b/>
          <w:bCs/>
          <w:szCs w:val="20"/>
          <w:vertAlign w:val="superscript"/>
          <w:lang w:val="hu-HU"/>
        </w:rPr>
        <w:t xml:space="preserve"> 2</w:t>
      </w:r>
    </w:p>
    <w:p w14:paraId="6AA3D4D0" w14:textId="77777777" w:rsidR="002E1DD1" w:rsidRPr="00F37499" w:rsidRDefault="002E1DD1" w:rsidP="007062CF">
      <w:pPr>
        <w:rPr>
          <w:rFonts w:ascii="Arial" w:hAnsi="Arial" w:cs="Arial"/>
          <w:szCs w:val="20"/>
          <w:lang w:val="hu-HU"/>
        </w:rPr>
      </w:pPr>
    </w:p>
    <w:p w14:paraId="223241D2" w14:textId="3D4C0DE1" w:rsidR="006E25AA" w:rsidRPr="00F37499" w:rsidRDefault="00857423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F37499">
        <w:rPr>
          <w:rFonts w:ascii="Arial" w:hAnsi="Arial" w:cs="Arial"/>
          <w:szCs w:val="20"/>
          <w:lang w:val="hu-HU"/>
        </w:rPr>
        <w:t>Aktív parkolóasszisztens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Pr="00F37499">
        <w:rPr>
          <w:rFonts w:ascii="Arial" w:hAnsi="Arial" w:cs="Arial"/>
          <w:szCs w:val="20"/>
          <w:lang w:val="hu-HU"/>
        </w:rPr>
        <w:t>Holttérfigyelő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Utánfutó funkcióval kiegészített Holttérfigyelő rendszer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Ütközésre Figyelmeztető rendszer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Kikerülő Kormányzási Asszisztens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Parkolóradar elöl-hátul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Lejtmeneti Vezérlés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Stop&amp;Go funkcióval és Sávközép funkcióval kiegészített Intelligens Adaptív Sebességtartó Automatika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Intelligens Sebességhatároló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Útpadka-érzékeléssel kiegészített Sávtartó Asszisztens, Má</w:t>
      </w:r>
      <w:r w:rsidR="007062CF" w:rsidRPr="00F37499">
        <w:rPr>
          <w:rFonts w:ascii="Arial" w:hAnsi="Arial" w:cs="Arial"/>
          <w:szCs w:val="20"/>
          <w:lang w:val="hu-HU"/>
        </w:rPr>
        <w:t xml:space="preserve">trix LED </w:t>
      </w:r>
      <w:r w:rsidR="006E25AA" w:rsidRPr="00F37499">
        <w:rPr>
          <w:rFonts w:ascii="Arial" w:hAnsi="Arial" w:cs="Arial"/>
          <w:szCs w:val="20"/>
          <w:lang w:val="hu-HU"/>
        </w:rPr>
        <w:t>fényszórók prediktív kanyarvilágítással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Ütközés utáni fékezés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Automatikus vészfékezéssel kiegészített Ütközésre Figyelmeztető rendszer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Tolatási fékasszisztens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>Terepvezérlési rendszer</w:t>
      </w:r>
      <w:r w:rsidR="007062CF" w:rsidRPr="00F37499">
        <w:rPr>
          <w:rFonts w:ascii="Arial" w:hAnsi="Arial" w:cs="Arial"/>
          <w:szCs w:val="20"/>
          <w:lang w:val="hu-HU"/>
        </w:rPr>
        <w:t xml:space="preserve">, </w:t>
      </w:r>
      <w:r w:rsidR="006E25AA" w:rsidRPr="00F37499">
        <w:rPr>
          <w:rFonts w:ascii="Arial" w:hAnsi="Arial" w:cs="Arial"/>
          <w:szCs w:val="20"/>
          <w:lang w:val="hu-HU"/>
        </w:rPr>
        <w:t xml:space="preserve">Utánfutó stabilizáló rendszer, 360 fokos kamera </w:t>
      </w:r>
      <w:r w:rsidR="007062CF" w:rsidRPr="00F37499">
        <w:rPr>
          <w:rFonts w:ascii="Arial" w:hAnsi="Arial" w:cs="Arial"/>
          <w:szCs w:val="20"/>
          <w:lang w:val="hu-HU"/>
        </w:rPr>
        <w:br/>
      </w:r>
      <w:r w:rsidR="007062CF" w:rsidRPr="00F37499">
        <w:rPr>
          <w:rFonts w:ascii="Arial" w:hAnsi="Arial" w:cs="Arial"/>
          <w:szCs w:val="20"/>
          <w:lang w:val="hu-HU"/>
        </w:rPr>
        <w:br/>
      </w:r>
      <w:r w:rsidR="007062CF" w:rsidRPr="00F37499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="006E25AA" w:rsidRPr="00F37499">
        <w:rPr>
          <w:rFonts w:ascii="Arial" w:hAnsi="Arial" w:cs="Arial"/>
          <w:lang w:val="hu-HU"/>
        </w:rPr>
        <w:t>A vezetéssegítő technológiák kiegészítő feladatot látnak el, és nem helyettesítik a vezető figyelmét, döntését és irányítását. A Kikerülő kormányzási asszisztens és a Sávtartó rendszer nem vezérli a kormányzást. Az</w:t>
      </w:r>
      <w:r w:rsidR="006E25AA" w:rsidRPr="00F37499">
        <w:rPr>
          <w:rFonts w:ascii="Arial" w:hAnsi="Arial" w:cs="Arial"/>
          <w:szCs w:val="20"/>
          <w:lang w:val="hu-HU"/>
        </w:rPr>
        <w:t xml:space="preserve"> Automatikus vészfékezéssel kiegészített Ütközésre Figyelmeztető rendszer érzékeli a gyalogosokat, de nem minden helyzetben, és segíthet elkerülni az ütközést vagy mérsékelni annak súlyosságát. A rendszer nem helyettesíti a biztonságos vezetést.</w:t>
      </w:r>
      <w:r w:rsidR="006E25AA" w:rsidRPr="00F37499">
        <w:rPr>
          <w:rFonts w:ascii="Arial" w:hAnsi="Arial" w:cs="Arial"/>
          <w:lang w:val="hu-HU"/>
        </w:rPr>
        <w:t xml:space="preserve"> A részletekről és a rendszerek korlátairól a Felhasználó Kézikönyv ad további tájékoztatást.</w:t>
      </w:r>
    </w:p>
    <w:p w14:paraId="6796AEBA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1ABA0990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6E0D93AE" w14:textId="5D9B04AB" w:rsidR="007062CF" w:rsidRPr="00F37499" w:rsidRDefault="00525610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KONNEKTIVITÁS ÉS KÉNYELEM</w:t>
      </w:r>
    </w:p>
    <w:p w14:paraId="2B285A91" w14:textId="77777777" w:rsidR="002E1DD1" w:rsidRPr="00F37499" w:rsidRDefault="002E1DD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445F5DF1" w14:textId="77777777" w:rsidTr="002E1DD1">
        <w:tc>
          <w:tcPr>
            <w:tcW w:w="3114" w:type="dxa"/>
          </w:tcPr>
          <w:p w14:paraId="19E76729" w14:textId="33AAB54D" w:rsidR="007062CF" w:rsidRPr="00F37499" w:rsidRDefault="00525610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Konnektivitás</w:t>
            </w:r>
          </w:p>
        </w:tc>
        <w:tc>
          <w:tcPr>
            <w:tcW w:w="5902" w:type="dxa"/>
          </w:tcPr>
          <w:p w14:paraId="5D6D4791" w14:textId="18020AF4" w:rsidR="007062CF" w:rsidRPr="00F37499" w:rsidRDefault="00525610" w:rsidP="00F3749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 hangszórós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B&amp;O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hangrendszer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 xml:space="preserve"> 3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 12 colos műszerfali érintőképernyő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SYNC 4A infotainment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rendszerrel és beszédfelismerő hangvezérléssel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 xml:space="preserve"> 4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12</w:t>
            </w:r>
            <w:r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4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 colos, konfigurálható digitális műszeregység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Hálózathoz csatlakozó navigációs rendszer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 xml:space="preserve"> 5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FordPass Connect modem, Ford Power-Up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szoftverfrissítés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Távoli ajtózá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rás</w:t>
            </w:r>
            <w:r w:rsidRPr="00F37499">
              <w:rPr>
                <w:rFonts w:ascii="Arial" w:hAnsi="Arial" w:cs="Arial"/>
                <w:szCs w:val="20"/>
                <w:lang w:val="hu-HU"/>
              </w:rPr>
              <w:t>/nyitás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Távoli motorindítás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Ellopott jármű szolgáltatás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Jármű műszaki állapot riasztás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vezeték nélküli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Apple CarPlay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Android Auto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konnektivitás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,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 xml:space="preserve"> 6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vezeték nélküli töltőtálca</w:t>
            </w:r>
          </w:p>
        </w:tc>
      </w:tr>
      <w:tr w:rsidR="007062CF" w:rsidRPr="00F37499" w14:paraId="5332A4EB" w14:textId="77777777" w:rsidTr="002E1DD1">
        <w:tc>
          <w:tcPr>
            <w:tcW w:w="3114" w:type="dxa"/>
          </w:tcPr>
          <w:p w14:paraId="19A3BF58" w14:textId="59F31478" w:rsidR="007062CF" w:rsidRPr="00F37499" w:rsidRDefault="00525610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lastRenderedPageBreak/>
              <w:t>Kényelem</w:t>
            </w:r>
          </w:p>
        </w:tc>
        <w:tc>
          <w:tcPr>
            <w:tcW w:w="5902" w:type="dxa"/>
          </w:tcPr>
          <w:p w14:paraId="39F04FD0" w14:textId="67C1DE01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 xml:space="preserve"> irányban motorosan állítható, fűthető vezető- és utasülés</w:t>
            </w:r>
            <w:r w:rsidRPr="00F37499">
              <w:rPr>
                <w:rFonts w:ascii="Arial" w:hAnsi="Arial" w:cs="Arial"/>
                <w:szCs w:val="20"/>
                <w:lang w:val="hu-HU"/>
              </w:rPr>
              <w:t>, 400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>W 12V/240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V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elektromos csatlakozó a platón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LED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belső világítás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Kétzónás automatikus klímavezérlés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fűthető, bőrborítású kormánykerék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Isofix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bekötési pontok a hátsó üléseken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kulcs nélküli ajtónyitás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F37499" w:rsidRPr="00F37499">
              <w:rPr>
                <w:rFonts w:ascii="Arial" w:hAnsi="Arial" w:cs="Arial"/>
                <w:szCs w:val="20"/>
                <w:lang w:val="hu-HU"/>
              </w:rPr>
              <w:t>fűthető és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 xml:space="preserve"> motorosan behajtható külső tükrök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Quickclear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fűthető szélvédő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esőérzékelő ablaktörlő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, </w:t>
            </w:r>
            <w:r w:rsidR="00525610" w:rsidRPr="00F37499">
              <w:rPr>
                <w:rFonts w:ascii="Arial" w:hAnsi="Arial" w:cs="Arial"/>
                <w:szCs w:val="20"/>
                <w:lang w:val="hu-HU"/>
              </w:rPr>
              <w:t>zónavilágítás</w:t>
            </w:r>
          </w:p>
        </w:tc>
      </w:tr>
    </w:tbl>
    <w:p w14:paraId="0B200C7A" w14:textId="60654F41" w:rsidR="002D2314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>3</w:t>
      </w:r>
      <w:r w:rsidR="00525610"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 </w:t>
      </w:r>
      <w:r w:rsidR="00525610" w:rsidRPr="00F37499">
        <w:rPr>
          <w:rFonts w:ascii="Arial" w:hAnsi="Arial" w:cs="Arial"/>
          <w:sz w:val="18"/>
          <w:szCs w:val="18"/>
          <w:lang w:val="hu-HU"/>
        </w:rPr>
        <w:t>A BANG &amp; OLUFSEN</w:t>
      </w:r>
      <w:r w:rsidR="00525610" w:rsidRPr="00F37499">
        <w:rPr>
          <w:rFonts w:ascii="Arial" w:hAnsi="Arial" w:cs="Arial"/>
          <w:sz w:val="18"/>
          <w:szCs w:val="18"/>
          <w:vertAlign w:val="superscript"/>
          <w:lang w:val="hu-HU"/>
        </w:rPr>
        <w:t>©</w:t>
      </w:r>
      <w:r w:rsidR="00525610" w:rsidRPr="00F37499">
        <w:rPr>
          <w:rFonts w:ascii="Arial" w:hAnsi="Arial" w:cs="Arial"/>
          <w:sz w:val="18"/>
          <w:szCs w:val="18"/>
          <w:lang w:val="hu-HU"/>
        </w:rPr>
        <w:t> 2021, a B&amp;O</w:t>
      </w:r>
      <w:r w:rsidR="00525610" w:rsidRPr="00F37499">
        <w:rPr>
          <w:rFonts w:ascii="Arial" w:hAnsi="Arial" w:cs="Arial"/>
          <w:sz w:val="18"/>
          <w:szCs w:val="18"/>
          <w:vertAlign w:val="superscript"/>
          <w:lang w:val="hu-HU"/>
        </w:rPr>
        <w:t>©</w:t>
      </w:r>
      <w:r w:rsidR="00525610" w:rsidRPr="00F37499">
        <w:rPr>
          <w:rFonts w:ascii="Arial" w:hAnsi="Arial" w:cs="Arial"/>
          <w:sz w:val="18"/>
          <w:szCs w:val="18"/>
          <w:lang w:val="hu-HU"/>
        </w:rPr>
        <w:t> 2021. BANG &amp; OLUFSEN™ és a B&amp;O™ a Bang &amp; Olufsen Group bejegyzett védjegyei. Licensz: Harman Becker Automotive Systems Manufacturing Kft. Minden jog fenntartva.</w:t>
      </w:r>
      <w:r w:rsidRPr="00F37499">
        <w:rPr>
          <w:rFonts w:ascii="Arial" w:hAnsi="Arial" w:cs="Arial"/>
          <w:sz w:val="18"/>
          <w:szCs w:val="18"/>
          <w:lang w:val="hu-HU"/>
        </w:rPr>
        <w:br/>
      </w:r>
      <w:r w:rsidRPr="00F37499">
        <w:rPr>
          <w:rFonts w:ascii="Arial" w:hAnsi="Arial" w:cs="Arial"/>
          <w:sz w:val="18"/>
          <w:szCs w:val="18"/>
          <w:lang w:val="hu-HU"/>
        </w:rPr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4 </w:t>
      </w:r>
      <w:r w:rsidR="00525610" w:rsidRPr="00F37499">
        <w:rPr>
          <w:rFonts w:ascii="Arial" w:hAnsi="Arial" w:cs="Arial"/>
          <w:sz w:val="18"/>
          <w:szCs w:val="18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telefonkészülékkel.</w:t>
      </w:r>
      <w:r w:rsidRPr="00F37499">
        <w:rPr>
          <w:rFonts w:ascii="Arial" w:hAnsi="Arial" w:cs="Arial"/>
          <w:sz w:val="18"/>
          <w:szCs w:val="18"/>
          <w:lang w:val="hu-HU"/>
        </w:rPr>
        <w:br/>
      </w:r>
      <w:r w:rsidRPr="00F37499">
        <w:rPr>
          <w:rFonts w:ascii="Arial" w:hAnsi="Arial" w:cs="Arial"/>
          <w:sz w:val="18"/>
          <w:szCs w:val="18"/>
          <w:lang w:val="hu-HU"/>
        </w:rPr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5 </w:t>
      </w:r>
      <w:r w:rsidR="002D2314" w:rsidRPr="00F37499">
        <w:rPr>
          <w:rFonts w:ascii="Arial" w:hAnsi="Arial" w:cs="Arial"/>
          <w:sz w:val="18"/>
          <w:szCs w:val="18"/>
          <w:lang w:val="hu-HU"/>
        </w:rPr>
        <w:t xml:space="preserve">A navigációs szolgáltatáshoz szükséges a SYNC®4 és a FordPass Connect, a FordPass Pro okostelefonos alkalmazás és a kiegészítő csatlakoztatott szolgáltatás (lásd: FordPass Felhasználási Feltételek). Az erre jogosult járművek tulajdonosai a navigációs szolgáltatások 90 napos ingyenes próbaverzióját kapják meg, ami az új jármű garanciális </w:t>
      </w:r>
      <w:r w:rsidR="00F37499" w:rsidRPr="00F37499">
        <w:rPr>
          <w:rFonts w:ascii="Arial" w:hAnsi="Arial" w:cs="Arial"/>
          <w:sz w:val="18"/>
          <w:szCs w:val="18"/>
          <w:lang w:val="hu-HU"/>
        </w:rPr>
        <w:t>időszakának</w:t>
      </w:r>
      <w:r w:rsidR="002D2314" w:rsidRPr="00F37499">
        <w:rPr>
          <w:rFonts w:ascii="Arial" w:hAnsi="Arial" w:cs="Arial"/>
          <w:sz w:val="18"/>
          <w:szCs w:val="18"/>
          <w:lang w:val="hu-HU"/>
        </w:rPr>
        <w:t xml:space="preserve"> első napján kezdődik. Az ügyfelek azzal élesíthetik a navigációs szolgáltatás próbaváltozatát, hogy a jogosult járműhöz egy FordPass ügyfélfiókot aktiválnak. A hálózathoz csatlakozó navigációs szolgáltatások használatához éves szolgáltatási szerződés szükséges.</w:t>
      </w:r>
      <w:r w:rsidR="009F1C87" w:rsidRPr="00F37499">
        <w:rPr>
          <w:rFonts w:ascii="Arial" w:hAnsi="Arial" w:cs="Arial"/>
          <w:sz w:val="18"/>
          <w:szCs w:val="18"/>
          <w:lang w:val="hu-HU"/>
        </w:rPr>
        <w:t xml:space="preserve"> </w:t>
      </w:r>
      <w:r w:rsidR="002D2314" w:rsidRPr="00F37499">
        <w:rPr>
          <w:rFonts w:ascii="Arial" w:hAnsi="Arial" w:cs="Arial"/>
          <w:sz w:val="18"/>
          <w:szCs w:val="18"/>
          <w:lang w:val="hu-HU"/>
        </w:rPr>
        <w:t xml:space="preserve">A csatlakoztatott szolgáltatások és funkciók működése a kompatibilis hálózat rendelkezésre állásától függ. A technológia, a mobilhálózatok és a járművek fejlődése korlátozhatja a csatlakoztatott szolgáltatások és funkciók működését. </w:t>
      </w:r>
      <w:r w:rsidR="009F1C87" w:rsidRPr="00F37499">
        <w:rPr>
          <w:rFonts w:ascii="Arial" w:hAnsi="Arial" w:cs="Arial"/>
          <w:sz w:val="18"/>
          <w:szCs w:val="18"/>
          <w:lang w:val="hu-HU"/>
        </w:rPr>
        <w:t>A bizonyos okostelefon-platformokkal kompatibilis FordPass Pro alkalmazás letölthető. Az üzenet- és adatforgalomért a szolgáltató díjat számíthat fel.</w:t>
      </w:r>
    </w:p>
    <w:p w14:paraId="58EDBAB7" w14:textId="201F9773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  <w:r w:rsidRPr="00F37499">
        <w:rPr>
          <w:rFonts w:ascii="Arial" w:hAnsi="Arial" w:cs="Arial"/>
          <w:sz w:val="18"/>
          <w:szCs w:val="18"/>
          <w:lang w:val="hu-HU"/>
        </w:rPr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6 </w:t>
      </w:r>
      <w:r w:rsidR="009F1C87" w:rsidRPr="00F37499">
        <w:rPr>
          <w:rFonts w:ascii="Arial" w:hAnsi="Arial" w:cs="Arial"/>
          <w:sz w:val="18"/>
          <w:szCs w:val="18"/>
          <w:lang w:val="hu-HU"/>
        </w:rPr>
        <w:t>Aktív adatcsomaggal és kompatibilis szoftverrel rendelkező telefon szükséges. Használat közben a SYNC 4A nem vezérli a harmadik féltől származó termékeket. A harmadik felek kizárólagos felelősséggel tartoznak termékeik működéséért</w:t>
      </w:r>
      <w:r w:rsidRPr="00F37499">
        <w:rPr>
          <w:rFonts w:ascii="Arial" w:hAnsi="Arial" w:cs="Arial"/>
          <w:sz w:val="18"/>
          <w:szCs w:val="18"/>
          <w:lang w:val="hu-HU"/>
        </w:rPr>
        <w:br/>
      </w:r>
    </w:p>
    <w:p w14:paraId="3320D52C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</w:p>
    <w:p w14:paraId="0D9ED8E5" w14:textId="03435AC9" w:rsidR="007062CF" w:rsidRPr="00F37499" w:rsidRDefault="009F1C87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KEREKEK ÉS ABRONCSOK</w:t>
      </w:r>
      <w:r w:rsidR="007062CF" w:rsidRPr="00F37499">
        <w:rPr>
          <w:rFonts w:ascii="Arial" w:hAnsi="Arial" w:cs="Arial"/>
          <w:b/>
          <w:bCs/>
          <w:szCs w:val="20"/>
          <w:lang w:val="hu-HU"/>
        </w:rPr>
        <w:tab/>
      </w:r>
    </w:p>
    <w:p w14:paraId="407A84C0" w14:textId="77777777" w:rsidR="002E1DD1" w:rsidRPr="00F37499" w:rsidRDefault="002E1DD1" w:rsidP="007062CF">
      <w:pPr>
        <w:rPr>
          <w:rFonts w:ascii="Arial" w:hAnsi="Arial" w:cs="Arial"/>
          <w:b/>
          <w:bCs/>
          <w:szCs w:val="20"/>
          <w:lang w:val="hu-HU"/>
        </w:rPr>
      </w:pPr>
    </w:p>
    <w:p w14:paraId="21F38FDA" w14:textId="42E5460C" w:rsidR="007062CF" w:rsidRPr="00F37499" w:rsidRDefault="009F1C87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F37499">
        <w:rPr>
          <w:rFonts w:ascii="Arial" w:hAnsi="Arial" w:cs="Arial"/>
          <w:szCs w:val="20"/>
          <w:lang w:val="hu-HU"/>
        </w:rPr>
        <w:t>17 x 8,</w:t>
      </w:r>
      <w:r w:rsidR="007062CF" w:rsidRPr="00F37499">
        <w:rPr>
          <w:rFonts w:ascii="Arial" w:hAnsi="Arial" w:cs="Arial"/>
          <w:szCs w:val="20"/>
          <w:lang w:val="hu-HU"/>
        </w:rPr>
        <w:t>5</w:t>
      </w:r>
      <w:r w:rsidRPr="00F37499">
        <w:rPr>
          <w:rFonts w:ascii="Arial" w:hAnsi="Arial" w:cs="Arial"/>
          <w:szCs w:val="20"/>
          <w:lang w:val="hu-HU"/>
        </w:rPr>
        <w:t xml:space="preserve"> colos, egyedi</w:t>
      </w:r>
      <w:r w:rsidR="007062CF" w:rsidRPr="00F37499">
        <w:rPr>
          <w:rFonts w:ascii="Arial" w:hAnsi="Arial" w:cs="Arial"/>
          <w:szCs w:val="20"/>
          <w:lang w:val="hu-HU"/>
        </w:rPr>
        <w:t xml:space="preserve"> Raptor </w:t>
      </w:r>
      <w:r w:rsidRPr="00F37499">
        <w:rPr>
          <w:rFonts w:ascii="Arial" w:hAnsi="Arial" w:cs="Arial"/>
          <w:szCs w:val="20"/>
          <w:lang w:val="hu-HU"/>
        </w:rPr>
        <w:t>könnyűfém keréktárcsák,</w:t>
      </w:r>
      <w:r w:rsidR="007062CF" w:rsidRPr="00F37499">
        <w:rPr>
          <w:rFonts w:ascii="Arial" w:hAnsi="Arial" w:cs="Arial"/>
          <w:szCs w:val="20"/>
          <w:lang w:val="hu-HU"/>
        </w:rPr>
        <w:t xml:space="preserve"> Continental General Grabber LT 285/70 R17 A/T </w:t>
      </w:r>
      <w:r w:rsidRPr="00F37499">
        <w:rPr>
          <w:rFonts w:ascii="Arial" w:hAnsi="Arial" w:cs="Arial"/>
          <w:szCs w:val="20"/>
          <w:lang w:val="hu-HU"/>
        </w:rPr>
        <w:t>gumiabroncsokkal</w:t>
      </w:r>
      <w:r w:rsidR="007062CF" w:rsidRPr="00F37499">
        <w:rPr>
          <w:rFonts w:ascii="Arial" w:hAnsi="Arial" w:cs="Arial"/>
          <w:szCs w:val="20"/>
          <w:lang w:val="hu-HU"/>
        </w:rPr>
        <w:t xml:space="preserve"> </w:t>
      </w:r>
      <w:r w:rsidR="007062CF" w:rsidRPr="00F37499">
        <w:rPr>
          <w:rFonts w:ascii="Arial" w:hAnsi="Arial" w:cs="Arial"/>
          <w:szCs w:val="20"/>
          <w:lang w:val="hu-HU"/>
        </w:rPr>
        <w:br/>
      </w:r>
    </w:p>
    <w:p w14:paraId="17E25CB0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620A9225" w14:textId="1F91C7A7" w:rsidR="007062CF" w:rsidRPr="00F37499" w:rsidRDefault="009F1C87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TÖMEGEK</w:t>
      </w:r>
    </w:p>
    <w:p w14:paraId="37ACE315" w14:textId="77777777" w:rsidR="002E1DD1" w:rsidRPr="00F37499" w:rsidRDefault="002E1DD1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80"/>
        <w:gridCol w:w="6787"/>
      </w:tblGrid>
      <w:tr w:rsidR="007062CF" w:rsidRPr="00F37499" w14:paraId="28D0DB5D" w14:textId="77777777" w:rsidTr="00525610">
        <w:tc>
          <w:tcPr>
            <w:tcW w:w="2280" w:type="dxa"/>
          </w:tcPr>
          <w:p w14:paraId="4A9576D9" w14:textId="2472F61D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Saját tömeg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(kg)</w:t>
            </w:r>
          </w:p>
        </w:tc>
        <w:tc>
          <w:tcPr>
            <w:tcW w:w="6787" w:type="dxa"/>
          </w:tcPr>
          <w:p w14:paraId="62FD41C4" w14:textId="77777777" w:rsidR="007062CF" w:rsidRPr="00F37499" w:rsidRDefault="007062CF" w:rsidP="00525610">
            <w:pPr>
              <w:tabs>
                <w:tab w:val="center" w:pos="1576"/>
              </w:tabs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2454</w:t>
            </w:r>
          </w:p>
        </w:tc>
      </w:tr>
      <w:tr w:rsidR="007062CF" w:rsidRPr="00F37499" w14:paraId="22B54037" w14:textId="77777777" w:rsidTr="00525610">
        <w:tc>
          <w:tcPr>
            <w:tcW w:w="2280" w:type="dxa"/>
          </w:tcPr>
          <w:p w14:paraId="6F7C4C7C" w14:textId="19B63ED3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Megengedett legnagyobb össztömeg</w:t>
            </w: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(kg)</w:t>
            </w:r>
          </w:p>
        </w:tc>
        <w:tc>
          <w:tcPr>
            <w:tcW w:w="6787" w:type="dxa"/>
          </w:tcPr>
          <w:p w14:paraId="0E8F18C0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3130</w:t>
            </w:r>
          </w:p>
        </w:tc>
      </w:tr>
      <w:tr w:rsidR="007062CF" w:rsidRPr="00F37499" w14:paraId="70992A49" w14:textId="77777777" w:rsidTr="00525610">
        <w:tc>
          <w:tcPr>
            <w:tcW w:w="2280" w:type="dxa"/>
          </w:tcPr>
          <w:p w14:paraId="1E6D35E1" w14:textId="1A8A40EE" w:rsidR="007062CF" w:rsidRPr="00F37499" w:rsidRDefault="009F1C87" w:rsidP="00525610">
            <w:pPr>
              <w:rPr>
                <w:rFonts w:ascii="Arial" w:hAnsi="Arial" w:cs="Arial"/>
                <w:szCs w:val="20"/>
                <w:vertAlign w:val="superscript"/>
                <w:lang w:val="hu-HU"/>
              </w:rPr>
            </w:pPr>
            <w:r w:rsidRPr="00F37499">
              <w:rPr>
                <w:rFonts w:ascii="Arial" w:hAnsi="Arial" w:cs="Arial"/>
                <w:bCs/>
                <w:szCs w:val="20"/>
                <w:lang w:val="hu-HU"/>
              </w:rPr>
              <w:t>Megengedett legnagyobb terhelés</w:t>
            </w: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(kg)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 xml:space="preserve"> 7</w:t>
            </w:r>
          </w:p>
        </w:tc>
        <w:tc>
          <w:tcPr>
            <w:tcW w:w="6787" w:type="dxa"/>
          </w:tcPr>
          <w:p w14:paraId="5EB8BF8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highlight w:val="yellow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652</w:t>
            </w:r>
          </w:p>
        </w:tc>
      </w:tr>
      <w:tr w:rsidR="007062CF" w:rsidRPr="00F37499" w14:paraId="3ADEF5AC" w14:textId="77777777" w:rsidTr="00525610">
        <w:tc>
          <w:tcPr>
            <w:tcW w:w="2280" w:type="dxa"/>
          </w:tcPr>
          <w:p w14:paraId="3EF816D9" w14:textId="0333699C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Megengedett legnagyobb össztömeg, vontatmánnyal</w:t>
            </w: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(kg)</w:t>
            </w:r>
          </w:p>
        </w:tc>
        <w:tc>
          <w:tcPr>
            <w:tcW w:w="6787" w:type="dxa"/>
          </w:tcPr>
          <w:p w14:paraId="4E916510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5370</w:t>
            </w:r>
          </w:p>
        </w:tc>
      </w:tr>
      <w:tr w:rsidR="007062CF" w:rsidRPr="00F37499" w14:paraId="33286473" w14:textId="77777777" w:rsidTr="00525610">
        <w:tc>
          <w:tcPr>
            <w:tcW w:w="2280" w:type="dxa"/>
          </w:tcPr>
          <w:p w14:paraId="16839FAE" w14:textId="772F20BC" w:rsidR="007062CF" w:rsidRPr="00F37499" w:rsidRDefault="009F1C87" w:rsidP="00525610">
            <w:pPr>
              <w:rPr>
                <w:rFonts w:ascii="Arial" w:hAnsi="Arial" w:cs="Arial"/>
                <w:szCs w:val="20"/>
                <w:vertAlign w:val="superscript"/>
                <w:lang w:val="hu-HU"/>
              </w:rPr>
            </w:pPr>
            <w:r w:rsidRPr="00F37499">
              <w:rPr>
                <w:rFonts w:ascii="Arial" w:hAnsi="Arial" w:cs="Arial"/>
                <w:bCs/>
                <w:szCs w:val="20"/>
                <w:lang w:val="hu-HU"/>
              </w:rPr>
              <w:t>Legnagyobb vontatható tömeg (fékezett utánfutó)</w:t>
            </w: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(kg)</w:t>
            </w:r>
            <w:r w:rsidR="007062CF" w:rsidRPr="00F37499">
              <w:rPr>
                <w:rFonts w:ascii="Arial" w:hAnsi="Arial" w:cs="Arial"/>
                <w:szCs w:val="20"/>
                <w:vertAlign w:val="superscript"/>
                <w:lang w:val="hu-HU"/>
              </w:rPr>
              <w:t>8</w:t>
            </w:r>
          </w:p>
        </w:tc>
        <w:tc>
          <w:tcPr>
            <w:tcW w:w="6787" w:type="dxa"/>
          </w:tcPr>
          <w:p w14:paraId="529181A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2500 </w:t>
            </w:r>
          </w:p>
        </w:tc>
      </w:tr>
      <w:tr w:rsidR="007062CF" w:rsidRPr="00F37499" w14:paraId="605182E7" w14:textId="77777777" w:rsidTr="00525610">
        <w:tc>
          <w:tcPr>
            <w:tcW w:w="2280" w:type="dxa"/>
          </w:tcPr>
          <w:p w14:paraId="2FA255C3" w14:textId="1263D807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Megengedett tetőterhelés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(kg)</w:t>
            </w:r>
          </w:p>
        </w:tc>
        <w:tc>
          <w:tcPr>
            <w:tcW w:w="6787" w:type="dxa"/>
          </w:tcPr>
          <w:p w14:paraId="01C0E659" w14:textId="309DBA14" w:rsidR="007062CF" w:rsidRPr="00F37499" w:rsidRDefault="007062CF" w:rsidP="009F1C87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350</w:t>
            </w:r>
            <w:r w:rsidR="008314A4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kg </w:t>
            </w:r>
            <w:r w:rsidR="009F1C87" w:rsidRPr="00F37499">
              <w:rPr>
                <w:rFonts w:ascii="Arial" w:hAnsi="Arial" w:cs="Arial"/>
                <w:szCs w:val="20"/>
                <w:lang w:val="hu-HU"/>
              </w:rPr>
              <w:t>statikus</w:t>
            </w:r>
            <w:r w:rsidRPr="00F37499">
              <w:rPr>
                <w:rFonts w:ascii="Arial" w:hAnsi="Arial" w:cs="Arial"/>
                <w:szCs w:val="20"/>
                <w:lang w:val="hu-HU"/>
              </w:rPr>
              <w:t>/ 80</w:t>
            </w:r>
            <w:r w:rsidR="008314A4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37499">
              <w:rPr>
                <w:rFonts w:ascii="Arial" w:hAnsi="Arial" w:cs="Arial"/>
                <w:szCs w:val="20"/>
                <w:lang w:val="hu-HU"/>
              </w:rPr>
              <w:t xml:space="preserve">kg </w:t>
            </w:r>
            <w:r w:rsidR="009F1C87" w:rsidRPr="00F37499">
              <w:rPr>
                <w:rFonts w:ascii="Arial" w:hAnsi="Arial" w:cs="Arial"/>
                <w:szCs w:val="20"/>
                <w:lang w:val="hu-HU"/>
              </w:rPr>
              <w:t>dinamikus</w:t>
            </w:r>
          </w:p>
        </w:tc>
      </w:tr>
    </w:tbl>
    <w:p w14:paraId="43E42605" w14:textId="7848389D" w:rsidR="009F1C87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lastRenderedPageBreak/>
        <w:br/>
      </w: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7 </w:t>
      </w:r>
      <w:r w:rsidR="009F1C87" w:rsidRPr="00F37499">
        <w:rPr>
          <w:rFonts w:ascii="Arial" w:hAnsi="Arial" w:cs="Arial"/>
          <w:sz w:val="18"/>
          <w:szCs w:val="18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szerepelnek.</w:t>
      </w:r>
    </w:p>
    <w:p w14:paraId="52AC40E9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</w:p>
    <w:p w14:paraId="6BB92CC4" w14:textId="0E29B3CB" w:rsidR="009F1C87" w:rsidRPr="00F37499" w:rsidRDefault="007062CF" w:rsidP="009F1C8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  <w:r w:rsidRPr="00F37499">
        <w:rPr>
          <w:rFonts w:ascii="Arial" w:hAnsi="Arial" w:cs="Arial"/>
          <w:sz w:val="18"/>
          <w:szCs w:val="18"/>
          <w:vertAlign w:val="superscript"/>
          <w:lang w:val="hu-HU"/>
        </w:rPr>
        <w:t xml:space="preserve">8 </w:t>
      </w:r>
      <w:r w:rsidR="009F1C87" w:rsidRPr="00F37499">
        <w:rPr>
          <w:rFonts w:ascii="Arial" w:hAnsi="Arial" w:cs="Arial"/>
          <w:sz w:val="18"/>
          <w:szCs w:val="18"/>
          <w:shd w:val="clear" w:color="auto" w:fill="FFFFFF"/>
          <w:lang w:val="hu-HU"/>
        </w:rPr>
        <w:t>A vontató kapacitást behatárolja a vontatmány fajtája, a jármű konfigurációja, tartozékai, illetve az utasok száma.</w:t>
      </w:r>
    </w:p>
    <w:p w14:paraId="39F7533D" w14:textId="77777777" w:rsidR="009F1C87" w:rsidRPr="00F37499" w:rsidRDefault="009F1C87" w:rsidP="009F1C8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</w:p>
    <w:p w14:paraId="05B0D3C7" w14:textId="77777777" w:rsidR="009F1C87" w:rsidRPr="00F37499" w:rsidRDefault="009F1C87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</w:p>
    <w:p w14:paraId="658BCC2D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hu-HU"/>
        </w:rPr>
      </w:pPr>
    </w:p>
    <w:p w14:paraId="3F24C6FE" w14:textId="77777777" w:rsidR="007062CF" w:rsidRPr="00F37499" w:rsidRDefault="007062CF" w:rsidP="007062CF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00F2E6A7" w14:textId="3BB751FD" w:rsidR="007062CF" w:rsidRPr="00F37499" w:rsidRDefault="00F37499" w:rsidP="007062CF">
      <w:pPr>
        <w:rPr>
          <w:rFonts w:ascii="Arial" w:hAnsi="Arial" w:cs="Arial"/>
          <w:b/>
          <w:bCs/>
          <w:szCs w:val="20"/>
          <w:lang w:val="hu-HU"/>
        </w:rPr>
      </w:pPr>
      <w:r w:rsidRPr="00F37499">
        <w:rPr>
          <w:rFonts w:ascii="Arial" w:hAnsi="Arial" w:cs="Arial"/>
          <w:b/>
          <w:bCs/>
          <w:szCs w:val="20"/>
          <w:lang w:val="hu-HU"/>
        </w:rPr>
        <w:t>MÉRETEK</w:t>
      </w:r>
    </w:p>
    <w:p w14:paraId="708D8C6B" w14:textId="77777777" w:rsidR="003F722E" w:rsidRPr="00F37499" w:rsidRDefault="003F722E" w:rsidP="007062CF">
      <w:pPr>
        <w:rPr>
          <w:rFonts w:ascii="Arial" w:hAnsi="Arial" w:cs="Arial"/>
          <w:b/>
          <w:bCs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62CF" w:rsidRPr="00F37499" w14:paraId="3E0CE36F" w14:textId="77777777" w:rsidTr="00525610">
        <w:tc>
          <w:tcPr>
            <w:tcW w:w="9016" w:type="dxa"/>
            <w:gridSpan w:val="2"/>
          </w:tcPr>
          <w:p w14:paraId="0187491F" w14:textId="46544604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>Külső</w:t>
            </w:r>
            <w:r w:rsidR="007062CF"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(mm)</w:t>
            </w:r>
          </w:p>
        </w:tc>
      </w:tr>
      <w:tr w:rsidR="007062CF" w:rsidRPr="00F37499" w14:paraId="4EDF7D8E" w14:textId="77777777" w:rsidTr="00525610">
        <w:tc>
          <w:tcPr>
            <w:tcW w:w="3114" w:type="dxa"/>
          </w:tcPr>
          <w:p w14:paraId="0F7DEF01" w14:textId="03AA6CE6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Teljes hosszúság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5902" w:type="dxa"/>
          </w:tcPr>
          <w:p w14:paraId="6D46C424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5360</w:t>
            </w:r>
          </w:p>
        </w:tc>
      </w:tr>
      <w:tr w:rsidR="007062CF" w:rsidRPr="00F37499" w14:paraId="709DF8DF" w14:textId="77777777" w:rsidTr="00525610">
        <w:tc>
          <w:tcPr>
            <w:tcW w:w="3114" w:type="dxa"/>
          </w:tcPr>
          <w:p w14:paraId="6EE0A0C0" w14:textId="3D779804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>Teljes szélesség (tükrökkel/tükrök nélkül)</w:t>
            </w:r>
          </w:p>
        </w:tc>
        <w:tc>
          <w:tcPr>
            <w:tcW w:w="5902" w:type="dxa"/>
          </w:tcPr>
          <w:p w14:paraId="3A83E2B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2208/2028</w:t>
            </w:r>
          </w:p>
        </w:tc>
      </w:tr>
      <w:tr w:rsidR="007062CF" w:rsidRPr="00F37499" w14:paraId="7309C9D9" w14:textId="77777777" w:rsidTr="00525610">
        <w:tc>
          <w:tcPr>
            <w:tcW w:w="3114" w:type="dxa"/>
          </w:tcPr>
          <w:p w14:paraId="77617427" w14:textId="52060B86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Teljes magasság</w:t>
            </w:r>
          </w:p>
        </w:tc>
        <w:tc>
          <w:tcPr>
            <w:tcW w:w="5902" w:type="dxa"/>
          </w:tcPr>
          <w:p w14:paraId="70B1E0C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1926</w:t>
            </w:r>
          </w:p>
        </w:tc>
      </w:tr>
      <w:tr w:rsidR="007062CF" w:rsidRPr="00F37499" w14:paraId="4BED936E" w14:textId="77777777" w:rsidTr="00525610">
        <w:tc>
          <w:tcPr>
            <w:tcW w:w="3114" w:type="dxa"/>
          </w:tcPr>
          <w:p w14:paraId="59917EA5" w14:textId="41460F15" w:rsidR="007062CF" w:rsidRPr="00F37499" w:rsidRDefault="009F1C87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Tengelytávolság</w:t>
            </w:r>
          </w:p>
        </w:tc>
        <w:tc>
          <w:tcPr>
            <w:tcW w:w="5902" w:type="dxa"/>
          </w:tcPr>
          <w:p w14:paraId="3DB460AD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3270</w:t>
            </w:r>
          </w:p>
        </w:tc>
      </w:tr>
      <w:tr w:rsidR="007062CF" w:rsidRPr="00F37499" w14:paraId="4F7E78ED" w14:textId="77777777" w:rsidTr="00525610">
        <w:tc>
          <w:tcPr>
            <w:tcW w:w="3114" w:type="dxa"/>
          </w:tcPr>
          <w:p w14:paraId="743DC0D8" w14:textId="6C15CA89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>Szabad magasság</w:t>
            </w:r>
          </w:p>
        </w:tc>
        <w:tc>
          <w:tcPr>
            <w:tcW w:w="5902" w:type="dxa"/>
          </w:tcPr>
          <w:p w14:paraId="001C0F2A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265</w:t>
            </w:r>
          </w:p>
        </w:tc>
      </w:tr>
      <w:tr w:rsidR="0041146A" w:rsidRPr="00F37499" w14:paraId="793A4EE7" w14:textId="77777777" w:rsidTr="00A22A4A">
        <w:tc>
          <w:tcPr>
            <w:tcW w:w="3114" w:type="dxa"/>
            <w:vAlign w:val="bottom"/>
          </w:tcPr>
          <w:p w14:paraId="41F1FE8E" w14:textId="17EE0966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Gázlómélység </w:t>
            </w:r>
          </w:p>
        </w:tc>
        <w:tc>
          <w:tcPr>
            <w:tcW w:w="5902" w:type="dxa"/>
          </w:tcPr>
          <w:p w14:paraId="7BBF695F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850</w:t>
            </w:r>
          </w:p>
        </w:tc>
      </w:tr>
      <w:tr w:rsidR="0041146A" w:rsidRPr="00F37499" w14:paraId="32AD5927" w14:textId="77777777" w:rsidTr="00A22A4A">
        <w:tc>
          <w:tcPr>
            <w:tcW w:w="3114" w:type="dxa"/>
            <w:vAlign w:val="bottom"/>
          </w:tcPr>
          <w:p w14:paraId="4CF1FB9D" w14:textId="69123250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Nyomtáv elöl </w:t>
            </w:r>
          </w:p>
        </w:tc>
        <w:tc>
          <w:tcPr>
            <w:tcW w:w="5902" w:type="dxa"/>
          </w:tcPr>
          <w:p w14:paraId="7A4E8E13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1710</w:t>
            </w:r>
          </w:p>
        </w:tc>
      </w:tr>
      <w:tr w:rsidR="0041146A" w:rsidRPr="00F37499" w14:paraId="3FD38780" w14:textId="77777777" w:rsidTr="00A22A4A">
        <w:tc>
          <w:tcPr>
            <w:tcW w:w="3114" w:type="dxa"/>
            <w:vAlign w:val="bottom"/>
          </w:tcPr>
          <w:p w14:paraId="3F41F686" w14:textId="606E611B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Nyomtáv hátul </w:t>
            </w:r>
          </w:p>
        </w:tc>
        <w:tc>
          <w:tcPr>
            <w:tcW w:w="5902" w:type="dxa"/>
          </w:tcPr>
          <w:p w14:paraId="609B45D9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1710</w:t>
            </w:r>
          </w:p>
        </w:tc>
      </w:tr>
      <w:tr w:rsidR="0041146A" w:rsidRPr="00F37499" w14:paraId="781C6A70" w14:textId="77777777" w:rsidTr="00D32B66">
        <w:tc>
          <w:tcPr>
            <w:tcW w:w="3114" w:type="dxa"/>
            <w:vAlign w:val="bottom"/>
          </w:tcPr>
          <w:p w14:paraId="31020208" w14:textId="2341A66B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>Első túlnyúlás</w:t>
            </w:r>
          </w:p>
        </w:tc>
        <w:tc>
          <w:tcPr>
            <w:tcW w:w="5902" w:type="dxa"/>
          </w:tcPr>
          <w:p w14:paraId="3514C027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865</w:t>
            </w:r>
          </w:p>
        </w:tc>
      </w:tr>
      <w:tr w:rsidR="0041146A" w:rsidRPr="00F37499" w14:paraId="2A5A411B" w14:textId="77777777" w:rsidTr="00525610">
        <w:tc>
          <w:tcPr>
            <w:tcW w:w="3114" w:type="dxa"/>
          </w:tcPr>
          <w:p w14:paraId="752C3575" w14:textId="39A5FF7D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color w:val="000000"/>
                <w:szCs w:val="20"/>
                <w:lang w:val="hu-HU"/>
              </w:rPr>
              <w:t xml:space="preserve">Hátsó túlnyúlás </w:t>
            </w:r>
          </w:p>
        </w:tc>
        <w:tc>
          <w:tcPr>
            <w:tcW w:w="5902" w:type="dxa"/>
          </w:tcPr>
          <w:p w14:paraId="3C0BC390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1225</w:t>
            </w:r>
          </w:p>
        </w:tc>
      </w:tr>
      <w:tr w:rsidR="0041146A" w:rsidRPr="00F37499" w14:paraId="54014D66" w14:textId="77777777" w:rsidTr="00525610">
        <w:tc>
          <w:tcPr>
            <w:tcW w:w="9016" w:type="dxa"/>
            <w:gridSpan w:val="2"/>
          </w:tcPr>
          <w:p w14:paraId="638081D2" w14:textId="3C83E359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color w:val="000000"/>
                <w:szCs w:val="20"/>
                <w:lang w:val="hu-HU"/>
              </w:rPr>
              <w:t>Szögek (fok)</w:t>
            </w:r>
          </w:p>
        </w:tc>
      </w:tr>
      <w:tr w:rsidR="0041146A" w:rsidRPr="00F37499" w14:paraId="7FA68129" w14:textId="77777777" w:rsidTr="00525610">
        <w:tc>
          <w:tcPr>
            <w:tcW w:w="3114" w:type="dxa"/>
          </w:tcPr>
          <w:p w14:paraId="51032269" w14:textId="124D4DA1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Első terepszög</w:t>
            </w:r>
          </w:p>
        </w:tc>
        <w:tc>
          <w:tcPr>
            <w:tcW w:w="5902" w:type="dxa"/>
          </w:tcPr>
          <w:p w14:paraId="004C069E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32</w:t>
            </w:r>
          </w:p>
        </w:tc>
      </w:tr>
      <w:tr w:rsidR="0041146A" w:rsidRPr="00F37499" w14:paraId="5D4A77E8" w14:textId="77777777" w:rsidTr="00525610">
        <w:tc>
          <w:tcPr>
            <w:tcW w:w="3114" w:type="dxa"/>
          </w:tcPr>
          <w:p w14:paraId="31B5F0B7" w14:textId="484FC28B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Hátsó terepszög</w:t>
            </w:r>
          </w:p>
        </w:tc>
        <w:tc>
          <w:tcPr>
            <w:tcW w:w="5902" w:type="dxa"/>
          </w:tcPr>
          <w:p w14:paraId="2BE07738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24</w:t>
            </w:r>
          </w:p>
        </w:tc>
      </w:tr>
      <w:tr w:rsidR="0041146A" w:rsidRPr="00F37499" w14:paraId="34F9FE12" w14:textId="77777777" w:rsidTr="00525610">
        <w:tc>
          <w:tcPr>
            <w:tcW w:w="3114" w:type="dxa"/>
          </w:tcPr>
          <w:p w14:paraId="0CE6F3F3" w14:textId="2E978C52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Rámpaszög </w:t>
            </w:r>
          </w:p>
        </w:tc>
        <w:tc>
          <w:tcPr>
            <w:tcW w:w="5902" w:type="dxa"/>
          </w:tcPr>
          <w:p w14:paraId="13295DA3" w14:textId="77777777" w:rsidR="0041146A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24</w:t>
            </w:r>
          </w:p>
        </w:tc>
      </w:tr>
      <w:tr w:rsidR="007062CF" w:rsidRPr="00F37499" w14:paraId="6A74381B" w14:textId="77777777" w:rsidTr="00525610">
        <w:tc>
          <w:tcPr>
            <w:tcW w:w="9016" w:type="dxa"/>
            <w:gridSpan w:val="2"/>
          </w:tcPr>
          <w:p w14:paraId="7594D9CB" w14:textId="0716FD9B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>Utastér</w:t>
            </w:r>
            <w:r w:rsidR="007062CF"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(mm)</w:t>
            </w:r>
          </w:p>
        </w:tc>
      </w:tr>
      <w:tr w:rsidR="007062CF" w:rsidRPr="00F37499" w14:paraId="1292CA50" w14:textId="77777777" w:rsidTr="00525610">
        <w:tc>
          <w:tcPr>
            <w:tcW w:w="3114" w:type="dxa"/>
          </w:tcPr>
          <w:p w14:paraId="07994B4A" w14:textId="2D51284A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Fejtér elöl</w:t>
            </w:r>
          </w:p>
        </w:tc>
        <w:tc>
          <w:tcPr>
            <w:tcW w:w="5902" w:type="dxa"/>
          </w:tcPr>
          <w:p w14:paraId="1EEA0371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1022</w:t>
            </w:r>
          </w:p>
        </w:tc>
      </w:tr>
      <w:tr w:rsidR="007062CF" w:rsidRPr="00F37499" w14:paraId="750780A7" w14:textId="77777777" w:rsidTr="00525610">
        <w:tc>
          <w:tcPr>
            <w:tcW w:w="3114" w:type="dxa"/>
          </w:tcPr>
          <w:p w14:paraId="246824BF" w14:textId="46F4EA48" w:rsidR="007062CF" w:rsidRPr="00F37499" w:rsidRDefault="0041146A" w:rsidP="0041146A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Legnagyobb fejtér elöl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 xml:space="preserve"> (</w:t>
            </w:r>
            <w:r w:rsidRPr="00F37499">
              <w:rPr>
                <w:rFonts w:ascii="Arial" w:hAnsi="Arial" w:cs="Arial"/>
                <w:szCs w:val="20"/>
                <w:lang w:val="hu-HU"/>
              </w:rPr>
              <w:t>legalsó üléspozícióban</w:t>
            </w:r>
            <w:r w:rsidR="007062CF" w:rsidRPr="00F37499">
              <w:rPr>
                <w:rFonts w:ascii="Arial" w:hAnsi="Arial" w:cs="Arial"/>
                <w:szCs w:val="20"/>
                <w:lang w:val="hu-HU"/>
              </w:rPr>
              <w:t>)</w:t>
            </w:r>
          </w:p>
        </w:tc>
        <w:tc>
          <w:tcPr>
            <w:tcW w:w="5902" w:type="dxa"/>
          </w:tcPr>
          <w:p w14:paraId="4A568A61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1059</w:t>
            </w:r>
          </w:p>
        </w:tc>
      </w:tr>
      <w:tr w:rsidR="007062CF" w:rsidRPr="00F37499" w14:paraId="5C32D8E6" w14:textId="77777777" w:rsidTr="00525610">
        <w:tc>
          <w:tcPr>
            <w:tcW w:w="3114" w:type="dxa"/>
          </w:tcPr>
          <w:p w14:paraId="3BDF8991" w14:textId="57F714CE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Válltér elöl</w:t>
            </w:r>
          </w:p>
        </w:tc>
        <w:tc>
          <w:tcPr>
            <w:tcW w:w="5902" w:type="dxa"/>
          </w:tcPr>
          <w:p w14:paraId="09AD661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1450</w:t>
            </w:r>
          </w:p>
        </w:tc>
      </w:tr>
      <w:tr w:rsidR="007062CF" w:rsidRPr="00F37499" w14:paraId="71EBD574" w14:textId="77777777" w:rsidTr="00525610">
        <w:tc>
          <w:tcPr>
            <w:tcW w:w="3114" w:type="dxa"/>
          </w:tcPr>
          <w:p w14:paraId="25B7C726" w14:textId="65760342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Fejtér hátul</w:t>
            </w:r>
          </w:p>
        </w:tc>
        <w:tc>
          <w:tcPr>
            <w:tcW w:w="5902" w:type="dxa"/>
          </w:tcPr>
          <w:p w14:paraId="165FBD3F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982</w:t>
            </w:r>
          </w:p>
        </w:tc>
      </w:tr>
      <w:tr w:rsidR="007062CF" w:rsidRPr="00F37499" w14:paraId="4C177C22" w14:textId="77777777" w:rsidTr="00525610">
        <w:tc>
          <w:tcPr>
            <w:tcW w:w="3114" w:type="dxa"/>
          </w:tcPr>
          <w:p w14:paraId="7F68AC7C" w14:textId="311ECCD2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Lábtér hátul</w:t>
            </w:r>
          </w:p>
        </w:tc>
        <w:tc>
          <w:tcPr>
            <w:tcW w:w="5902" w:type="dxa"/>
          </w:tcPr>
          <w:p w14:paraId="6DAE203B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877</w:t>
            </w:r>
          </w:p>
        </w:tc>
      </w:tr>
      <w:tr w:rsidR="007062CF" w:rsidRPr="00F37499" w14:paraId="1B9C1FD8" w14:textId="77777777" w:rsidTr="00525610">
        <w:tc>
          <w:tcPr>
            <w:tcW w:w="3114" w:type="dxa"/>
          </w:tcPr>
          <w:p w14:paraId="3C01F234" w14:textId="657A21D3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Válltér hátul</w:t>
            </w:r>
          </w:p>
        </w:tc>
        <w:tc>
          <w:tcPr>
            <w:tcW w:w="5902" w:type="dxa"/>
          </w:tcPr>
          <w:p w14:paraId="31B5842A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1440</w:t>
            </w:r>
          </w:p>
        </w:tc>
      </w:tr>
      <w:tr w:rsidR="007062CF" w:rsidRPr="00F37499" w14:paraId="3D53F0AA" w14:textId="77777777" w:rsidTr="00525610">
        <w:tc>
          <w:tcPr>
            <w:tcW w:w="9016" w:type="dxa"/>
            <w:gridSpan w:val="2"/>
          </w:tcPr>
          <w:p w14:paraId="4F7E5A1D" w14:textId="68FB05FE" w:rsidR="007062CF" w:rsidRPr="00F37499" w:rsidRDefault="0041146A" w:rsidP="00525610">
            <w:pPr>
              <w:rPr>
                <w:rFonts w:ascii="Arial" w:hAnsi="Arial" w:cs="Arial"/>
                <w:b/>
                <w:bCs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>Plató</w:t>
            </w:r>
            <w:r w:rsidR="007062CF" w:rsidRPr="00F37499">
              <w:rPr>
                <w:rFonts w:ascii="Arial" w:hAnsi="Arial" w:cs="Arial"/>
                <w:b/>
                <w:bCs/>
                <w:szCs w:val="20"/>
                <w:lang w:val="hu-HU"/>
              </w:rPr>
              <w:t xml:space="preserve"> (mm)</w:t>
            </w:r>
          </w:p>
        </w:tc>
      </w:tr>
      <w:tr w:rsidR="007062CF" w:rsidRPr="00F37499" w14:paraId="6B3F12BA" w14:textId="77777777" w:rsidTr="00525610">
        <w:tc>
          <w:tcPr>
            <w:tcW w:w="3114" w:type="dxa"/>
          </w:tcPr>
          <w:p w14:paraId="58447356" w14:textId="4BF8C28A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Legnagyobb szélesség</w:t>
            </w:r>
          </w:p>
        </w:tc>
        <w:tc>
          <w:tcPr>
            <w:tcW w:w="5902" w:type="dxa"/>
          </w:tcPr>
          <w:p w14:paraId="55099251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1224</w:t>
            </w:r>
          </w:p>
        </w:tc>
      </w:tr>
      <w:tr w:rsidR="007062CF" w:rsidRPr="00F37499" w14:paraId="51C04EE5" w14:textId="77777777" w:rsidTr="00525610">
        <w:tc>
          <w:tcPr>
            <w:tcW w:w="3114" w:type="dxa"/>
          </w:tcPr>
          <w:p w14:paraId="6DBE5996" w14:textId="3AE665EC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Mélység</w:t>
            </w:r>
          </w:p>
        </w:tc>
        <w:tc>
          <w:tcPr>
            <w:tcW w:w="5902" w:type="dxa"/>
          </w:tcPr>
          <w:p w14:paraId="3A7FBE9D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529</w:t>
            </w:r>
          </w:p>
        </w:tc>
      </w:tr>
      <w:tr w:rsidR="007062CF" w:rsidRPr="00F37499" w14:paraId="6A89FD16" w14:textId="77777777" w:rsidTr="00525610">
        <w:tc>
          <w:tcPr>
            <w:tcW w:w="3114" w:type="dxa"/>
          </w:tcPr>
          <w:p w14:paraId="599F9A6E" w14:textId="34B5363C" w:rsidR="007062CF" w:rsidRPr="00F37499" w:rsidRDefault="0041146A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Hosszúság</w:t>
            </w:r>
          </w:p>
        </w:tc>
        <w:tc>
          <w:tcPr>
            <w:tcW w:w="5902" w:type="dxa"/>
          </w:tcPr>
          <w:p w14:paraId="5AF455BC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1564</w:t>
            </w:r>
          </w:p>
        </w:tc>
      </w:tr>
      <w:tr w:rsidR="007062CF" w:rsidRPr="00F37499" w14:paraId="13A2E2B3" w14:textId="77777777" w:rsidTr="00525610">
        <w:tc>
          <w:tcPr>
            <w:tcW w:w="3114" w:type="dxa"/>
          </w:tcPr>
          <w:p w14:paraId="4ABF357E" w14:textId="04020772" w:rsidR="007062CF" w:rsidRPr="00F37499" w:rsidRDefault="00F37499" w:rsidP="00F37499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P</w:t>
            </w:r>
            <w:r w:rsidR="0041146A"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adlómagasság az </w:t>
            </w:r>
            <w:r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>úttesthez</w:t>
            </w:r>
            <w:r w:rsidR="0041146A" w:rsidRPr="00F37499">
              <w:rPr>
                <w:rFonts w:ascii="Arial" w:hAnsi="Arial" w:cs="Arial"/>
                <w:bCs/>
                <w:color w:val="000000"/>
                <w:szCs w:val="20"/>
                <w:lang w:val="hu-HU"/>
              </w:rPr>
              <w:t xml:space="preserve"> képest (terhelés nélkül)</w:t>
            </w:r>
          </w:p>
        </w:tc>
        <w:tc>
          <w:tcPr>
            <w:tcW w:w="5902" w:type="dxa"/>
          </w:tcPr>
          <w:p w14:paraId="24741052" w14:textId="77777777" w:rsidR="007062CF" w:rsidRPr="00F37499" w:rsidRDefault="007062CF" w:rsidP="00525610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877</w:t>
            </w:r>
          </w:p>
        </w:tc>
      </w:tr>
      <w:tr w:rsidR="007062CF" w:rsidRPr="00F37499" w14:paraId="7705F7FE" w14:textId="77777777" w:rsidTr="00525610">
        <w:tc>
          <w:tcPr>
            <w:tcW w:w="3114" w:type="dxa"/>
          </w:tcPr>
          <w:p w14:paraId="6ADF9663" w14:textId="598D8D63" w:rsidR="007062CF" w:rsidRPr="00F37499" w:rsidRDefault="0041146A" w:rsidP="00525610">
            <w:pPr>
              <w:rPr>
                <w:rFonts w:ascii="Arial" w:hAnsi="Arial" w:cs="Arial"/>
                <w:b/>
                <w:bCs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bCs/>
                <w:color w:val="000000"/>
                <w:szCs w:val="20"/>
                <w:lang w:val="hu-HU"/>
              </w:rPr>
              <w:t>Üzemanyagtartály térfogata (liter)</w:t>
            </w:r>
          </w:p>
        </w:tc>
        <w:tc>
          <w:tcPr>
            <w:tcW w:w="5902" w:type="dxa"/>
          </w:tcPr>
          <w:p w14:paraId="1E9937FF" w14:textId="77777777" w:rsidR="007062CF" w:rsidRPr="00F37499" w:rsidRDefault="007062CF" w:rsidP="00525610">
            <w:pPr>
              <w:rPr>
                <w:rFonts w:ascii="Arial" w:hAnsi="Arial" w:cs="Arial"/>
                <w:b/>
                <w:bCs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80</w:t>
            </w:r>
          </w:p>
        </w:tc>
      </w:tr>
    </w:tbl>
    <w:p w14:paraId="07D5B67C" w14:textId="77777777" w:rsidR="0053166B" w:rsidRPr="00F37499" w:rsidRDefault="0053166B" w:rsidP="00230D54">
      <w:pPr>
        <w:jc w:val="center"/>
        <w:rPr>
          <w:rFonts w:ascii="Arial" w:hAnsi="Arial" w:cs="Arial"/>
          <w:sz w:val="22"/>
          <w:szCs w:val="22"/>
          <w:lang w:val="hu-HU"/>
        </w:rPr>
      </w:pPr>
      <w:bookmarkStart w:id="1" w:name="date"/>
      <w:bookmarkEnd w:id="1"/>
    </w:p>
    <w:p w14:paraId="4C066E95" w14:textId="6C08026F" w:rsidR="00230D54" w:rsidRPr="00F37499" w:rsidRDefault="00230D54" w:rsidP="00230D54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37499">
        <w:rPr>
          <w:rFonts w:ascii="Arial" w:hAnsi="Arial" w:cs="Arial"/>
          <w:sz w:val="22"/>
          <w:szCs w:val="22"/>
          <w:lang w:val="hu-HU"/>
        </w:rPr>
        <w:t># # #</w:t>
      </w:r>
    </w:p>
    <w:p w14:paraId="35A992C4" w14:textId="77777777" w:rsidR="000976A6" w:rsidRPr="00F37499" w:rsidRDefault="000976A6" w:rsidP="000976A6">
      <w:pPr>
        <w:rPr>
          <w:rFonts w:ascii="Arial" w:hAnsi="Arial" w:cs="Arial"/>
          <w:szCs w:val="20"/>
          <w:lang w:val="hu-HU"/>
        </w:rPr>
      </w:pPr>
    </w:p>
    <w:p w14:paraId="59429C0D" w14:textId="6B6992B6" w:rsidR="00525610" w:rsidRPr="00F37499" w:rsidRDefault="00525610" w:rsidP="00C923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hu-HU"/>
        </w:rPr>
      </w:pPr>
      <w:r w:rsidRPr="00F37499">
        <w:rPr>
          <w:rFonts w:ascii="Arial" w:hAnsi="Arial" w:cs="Arial"/>
          <w:szCs w:val="20"/>
          <w:lang w:val="hu-HU"/>
        </w:rPr>
        <w:t>Megjegyzés: A sajtóanyagban olvasható adatok előzetes műszaki adatok, amelyek a nyomdába adás időpontjában helyesek voltak. Ugyanakkor a Ford vállalati filozófiája a folyamatos termékfejlesztés, ezért fenntartja annak jogát, hogy ezeket a jellemzőket bármikor megváltoztassa</w:t>
      </w:r>
    </w:p>
    <w:p w14:paraId="1E00389B" w14:textId="77777777" w:rsidR="00C923D3" w:rsidRPr="00F37499" w:rsidRDefault="00C923D3" w:rsidP="000976A6">
      <w:pPr>
        <w:rPr>
          <w:rFonts w:ascii="Arial" w:hAnsi="Arial" w:cs="Arial"/>
          <w:szCs w:val="20"/>
          <w:lang w:val="hu-HU"/>
        </w:rPr>
      </w:pPr>
    </w:p>
    <w:p w14:paraId="3DFC825A" w14:textId="77777777" w:rsidR="0041146A" w:rsidRPr="00F37499" w:rsidRDefault="0041146A" w:rsidP="0041146A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37499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1B218F0A" w14:textId="77777777" w:rsidR="0041146A" w:rsidRPr="00F37499" w:rsidRDefault="0041146A" w:rsidP="0041146A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F37499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F37499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37499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</w:t>
      </w:r>
      <w:r w:rsidRPr="00F37499">
        <w:rPr>
          <w:rFonts w:ascii="Arial" w:hAnsi="Arial" w:cs="Arial"/>
          <w:i/>
          <w:szCs w:val="20"/>
          <w:lang w:val="hu-HU" w:bidi="th-TH"/>
        </w:rPr>
        <w:lastRenderedPageBreak/>
        <w:t xml:space="preserve">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9" w:history="1">
        <w:r w:rsidRPr="00F37499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37499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F37499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37499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1792C06" w14:textId="77777777" w:rsidR="0041146A" w:rsidRPr="00F37499" w:rsidRDefault="0041146A" w:rsidP="0041146A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09AE7A0" w14:textId="77777777" w:rsidR="0041146A" w:rsidRPr="00F37499" w:rsidRDefault="0041146A" w:rsidP="0041146A">
      <w:pPr>
        <w:rPr>
          <w:rFonts w:ascii="Arial" w:hAnsi="Arial" w:cs="Arial"/>
          <w:i/>
          <w:szCs w:val="20"/>
          <w:lang w:val="hu-HU" w:bidi="th-TH"/>
        </w:rPr>
      </w:pPr>
      <w:r w:rsidRPr="00F37499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F37499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37499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1B4D24B" w14:textId="77777777" w:rsidR="0041146A" w:rsidRPr="00F37499" w:rsidRDefault="0041146A" w:rsidP="0041146A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1146A" w:rsidRPr="00F37499" w14:paraId="1871C050" w14:textId="77777777" w:rsidTr="00B47762">
        <w:trPr>
          <w:trHeight w:val="229"/>
        </w:trPr>
        <w:tc>
          <w:tcPr>
            <w:tcW w:w="1792" w:type="dxa"/>
          </w:tcPr>
          <w:p w14:paraId="70F47A09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DFA8F99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063C2D0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E35847F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628DB4B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1146A" w:rsidRPr="00F37499" w14:paraId="4616D91A" w14:textId="77777777" w:rsidTr="00B47762">
        <w:trPr>
          <w:trHeight w:val="933"/>
        </w:trPr>
        <w:tc>
          <w:tcPr>
            <w:tcW w:w="1792" w:type="dxa"/>
          </w:tcPr>
          <w:p w14:paraId="5EEB7E79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B5FD7C1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6E4BAE3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37499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FE28403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FEF3024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1146A" w:rsidRPr="00F37499" w14:paraId="6E71AE71" w14:textId="77777777" w:rsidTr="00B47762">
        <w:trPr>
          <w:trHeight w:val="245"/>
        </w:trPr>
        <w:tc>
          <w:tcPr>
            <w:tcW w:w="1792" w:type="dxa"/>
          </w:tcPr>
          <w:p w14:paraId="75939661" w14:textId="77777777" w:rsidR="0041146A" w:rsidRPr="00F37499" w:rsidRDefault="0041146A" w:rsidP="00B4776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9FD0292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  <w:r w:rsidRPr="00F37499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A587448" w14:textId="77777777" w:rsidR="0041146A" w:rsidRPr="00F37499" w:rsidRDefault="0041146A" w:rsidP="00B4776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A3E1F69" w14:textId="77777777" w:rsidR="0041146A" w:rsidRPr="00F37499" w:rsidRDefault="0041146A" w:rsidP="0041146A">
      <w:pPr>
        <w:rPr>
          <w:rFonts w:ascii="Arial" w:hAnsi="Arial" w:cs="Arial"/>
          <w:i/>
          <w:sz w:val="22"/>
          <w:szCs w:val="22"/>
          <w:lang w:val="hu-HU"/>
        </w:rPr>
      </w:pPr>
    </w:p>
    <w:p w14:paraId="5C47CA72" w14:textId="77777777" w:rsidR="0041146A" w:rsidRPr="00F37499" w:rsidRDefault="0041146A" w:rsidP="0041146A">
      <w:pPr>
        <w:rPr>
          <w:rFonts w:ascii="Arial" w:hAnsi="Arial" w:cs="Arial"/>
          <w:i/>
          <w:sz w:val="22"/>
          <w:szCs w:val="22"/>
          <w:lang w:val="hu-HU"/>
        </w:rPr>
      </w:pPr>
    </w:p>
    <w:p w14:paraId="795CA3C1" w14:textId="4689542C" w:rsidR="00614EB7" w:rsidRPr="00F37499" w:rsidRDefault="00614EB7" w:rsidP="003F722E">
      <w:pPr>
        <w:rPr>
          <w:rFonts w:ascii="Arial" w:hAnsi="Arial" w:cs="Arial"/>
          <w:sz w:val="18"/>
          <w:szCs w:val="18"/>
          <w:lang w:val="hu-HU"/>
        </w:rPr>
      </w:pPr>
    </w:p>
    <w:sectPr w:rsidR="00614EB7" w:rsidRPr="00F37499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2B785" w14:textId="77777777" w:rsidR="00430B2B" w:rsidRDefault="00430B2B">
      <w:r>
        <w:separator/>
      </w:r>
    </w:p>
  </w:endnote>
  <w:endnote w:type="continuationSeparator" w:id="0">
    <w:p w14:paraId="6CBFE903" w14:textId="77777777" w:rsidR="00430B2B" w:rsidRDefault="0043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dAntennaCond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F4D3" w14:textId="77777777" w:rsidR="00525610" w:rsidRDefault="0052561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66408A3" w14:textId="77777777" w:rsidR="00525610" w:rsidRDefault="005256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54C8" w14:textId="0BB1E344" w:rsidR="00525610" w:rsidRDefault="0052561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757C">
      <w:rPr>
        <w:rStyle w:val="Oldalszm"/>
        <w:noProof/>
      </w:rPr>
      <w:t>2</w:t>
    </w:r>
    <w:r>
      <w:rPr>
        <w:rStyle w:val="Oldalszm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525610" w14:paraId="0CAF1F3F" w14:textId="77777777" w:rsidTr="000A1066">
      <w:tc>
        <w:tcPr>
          <w:tcW w:w="9468" w:type="dxa"/>
        </w:tcPr>
        <w:p w14:paraId="163F3455" w14:textId="77777777" w:rsidR="00525610" w:rsidRPr="009F12AA" w:rsidRDefault="00525610">
          <w:pPr>
            <w:pStyle w:val="llb"/>
            <w:jc w:val="center"/>
            <w:rPr>
              <w:rFonts w:ascii="Arial" w:hAnsi="Arial" w:cs="Arial"/>
            </w:rPr>
          </w:pPr>
        </w:p>
        <w:p w14:paraId="11C752C9" w14:textId="77777777" w:rsidR="00525610" w:rsidRPr="009F12AA" w:rsidRDefault="00525610">
          <w:pPr>
            <w:pStyle w:val="llb"/>
            <w:jc w:val="center"/>
            <w:rPr>
              <w:rFonts w:ascii="Arial" w:hAnsi="Arial" w:cs="Arial"/>
            </w:rPr>
          </w:pPr>
        </w:p>
        <w:p w14:paraId="1AC94445" w14:textId="77777777" w:rsidR="0041146A" w:rsidRDefault="0041146A" w:rsidP="0041146A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FBB479F" w14:textId="364CC955" w:rsidR="00525610" w:rsidRPr="00B20CCC" w:rsidRDefault="0041146A" w:rsidP="0041146A">
          <w:pPr>
            <w:pStyle w:val="llb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525610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788" w:type="dxa"/>
        </w:tcPr>
        <w:p w14:paraId="6EB7651E" w14:textId="77777777" w:rsidR="00525610" w:rsidRDefault="00525610">
          <w:pPr>
            <w:pStyle w:val="llb"/>
          </w:pPr>
        </w:p>
      </w:tc>
    </w:tr>
  </w:tbl>
  <w:p w14:paraId="354E645E" w14:textId="77777777" w:rsidR="00525610" w:rsidRDefault="0052561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FB0CD" w14:textId="77777777" w:rsidR="00525610" w:rsidRDefault="00525610" w:rsidP="000A2CE0">
    <w:pPr>
      <w:pStyle w:val="llb"/>
      <w:jc w:val="center"/>
    </w:pPr>
  </w:p>
  <w:p w14:paraId="7F6E634A" w14:textId="77777777" w:rsidR="00525610" w:rsidRDefault="00525610" w:rsidP="000A2CE0">
    <w:pPr>
      <w:pStyle w:val="llb"/>
      <w:jc w:val="center"/>
    </w:pPr>
  </w:p>
  <w:p w14:paraId="0391BDC0" w14:textId="77777777" w:rsidR="0041146A" w:rsidRDefault="0041146A" w:rsidP="0041146A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6D9EAEF3" w14:textId="0929175D" w:rsidR="00525610" w:rsidRPr="008A1DF4" w:rsidRDefault="0041146A" w:rsidP="0041146A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525610" w:rsidRPr="008A1DF4">
      <w:rPr>
        <w:rFonts w:ascii="Arial" w:hAnsi="Arial" w:cs="Arial"/>
        <w:sz w:val="18"/>
        <w:szCs w:val="18"/>
      </w:rPr>
      <w:t xml:space="preserve"> </w:t>
    </w:r>
  </w:p>
  <w:p w14:paraId="5AC5B279" w14:textId="77777777" w:rsidR="00525610" w:rsidRPr="000A2CE0" w:rsidRDefault="00525610" w:rsidP="000A2C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9C27" w14:textId="77777777" w:rsidR="00430B2B" w:rsidRDefault="00430B2B">
      <w:r>
        <w:separator/>
      </w:r>
    </w:p>
  </w:footnote>
  <w:footnote w:type="continuationSeparator" w:id="0">
    <w:p w14:paraId="6A55A0A5" w14:textId="77777777" w:rsidR="00430B2B" w:rsidRDefault="0043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5D244" w14:textId="4B033405" w:rsidR="00525610" w:rsidRPr="00D73B99" w:rsidRDefault="00525610" w:rsidP="00D73B99">
    <w:pPr>
      <w:pStyle w:val="lfej"/>
      <w:tabs>
        <w:tab w:val="left" w:pos="1483"/>
        <w:tab w:val="left" w:pos="2525"/>
      </w:tabs>
      <w:ind w:left="227"/>
      <w:rPr>
        <w:rFonts w:ascii="Book Antiqua" w:hAnsi="Book Antiqua"/>
        <w:smallCaps/>
        <w:position w:val="132"/>
        <w:sz w:val="48"/>
        <w:szCs w:val="48"/>
      </w:rPr>
    </w:pPr>
    <w:r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6007C0BB" wp14:editId="2479AEFC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AC659" wp14:editId="48D82524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3755" w14:textId="77777777" w:rsidR="00525610" w:rsidRPr="005214A1" w:rsidRDefault="00525610" w:rsidP="007062CF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D0DAFD7" wp14:editId="011F9D8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Pr="00D32770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" o:button="t" filled="f" stroked="f">
              <v:fill o:detectmouseclick="t"/>
              <v:path arrowok="t"/>
              <v:textbox inset="0,0,0,0">
                <w:txbxContent>
                  <w:p w14:paraId="692E3755" w14:textId="77777777" w:rsidR="00525610" w:rsidRPr="005214A1" w:rsidRDefault="00525610" w:rsidP="007062C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D0DAFD7" wp14:editId="011F9D8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6" w:history="1">
                      <w:r w:rsidRPr="00D32770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5A3A1" wp14:editId="04333142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B1664" w14:textId="77777777" w:rsidR="00525610" w:rsidRDefault="00525610" w:rsidP="007062CF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199B8BC2" wp14:editId="7F4D48EC">
                                <wp:extent cx="269240" cy="269240"/>
                                <wp:effectExtent l="0" t="0" r="0" b="0"/>
                                <wp:docPr id="13" name="Picture 1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C6C5B5" w14:textId="77777777" w:rsidR="00525610" w:rsidRPr="005D6392" w:rsidRDefault="00430B2B" w:rsidP="007062C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9" w:history="1">
                            <w:r w:rsidR="00525610" w:rsidRPr="00D32770">
                              <w:rPr>
                                <w:rStyle w:val="Hiperhivatkozs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href="http://twitter.com/fordnewseurope" style="position:absolute;left:0;text-align:left;margin-left:405.75pt;margin-top:.35pt;width:92.5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" o:button="t" filled="f" stroked="f">
              <v:fill o:detectmouseclick="t"/>
              <v:path arrowok="t"/>
              <v:textbox inset="0,0,0,0">
                <w:txbxContent>
                  <w:p w14:paraId="34EB1664" w14:textId="77777777" w:rsidR="00525610" w:rsidRDefault="00525610" w:rsidP="007062CF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199B8BC2" wp14:editId="7F4D48EC">
                          <wp:extent cx="269240" cy="269240"/>
                          <wp:effectExtent l="0" t="0" r="0" b="0"/>
                          <wp:docPr id="13" name="Picture 1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C6C5B5" w14:textId="77777777" w:rsidR="00525610" w:rsidRPr="005D6392" w:rsidRDefault="00525610" w:rsidP="007062C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11" w:history="1">
                      <w:r w:rsidRPr="00D32770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55551" wp14:editId="70D6E1E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AA611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41146A">
      <w:rPr>
        <w:rFonts w:ascii="Book Antiqua" w:hAnsi="Book Antiqua"/>
        <w:smallCaps/>
        <w:position w:val="110"/>
        <w:sz w:val="48"/>
      </w:rPr>
      <w:t xml:space="preserve">                  </w:t>
    </w:r>
    <w:r>
      <w:rPr>
        <w:rFonts w:ascii="Book Antiqua" w:hAnsi="Book Antiqua"/>
        <w:smallCaps/>
        <w:position w:val="110"/>
        <w:sz w:val="48"/>
      </w:rPr>
      <w:t xml:space="preserve">    </w:t>
    </w:r>
    <w:r w:rsidR="0041146A">
      <w:rPr>
        <w:rFonts w:ascii="Book Antiqua" w:hAnsi="Book Antiqua"/>
        <w:smallCaps/>
        <w:position w:val="132"/>
        <w:sz w:val="32"/>
        <w:szCs w:val="32"/>
      </w:rPr>
      <w:t>Műszaki adatok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FE4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3612B"/>
    <w:multiLevelType w:val="hybridMultilevel"/>
    <w:tmpl w:val="D7F2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5D12"/>
    <w:multiLevelType w:val="hybridMultilevel"/>
    <w:tmpl w:val="94E46DEA"/>
    <w:lvl w:ilvl="0" w:tplc="09F42BC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205"/>
    <w:multiLevelType w:val="hybridMultilevel"/>
    <w:tmpl w:val="0630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4712E"/>
    <w:multiLevelType w:val="hybridMultilevel"/>
    <w:tmpl w:val="5DE69FAE"/>
    <w:lvl w:ilvl="0" w:tplc="B90CAF1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D2BD4"/>
    <w:multiLevelType w:val="hybridMultilevel"/>
    <w:tmpl w:val="1F08BC3A"/>
    <w:lvl w:ilvl="0" w:tplc="8626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0D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07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C1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EA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4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E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C678CB"/>
    <w:multiLevelType w:val="hybridMultilevel"/>
    <w:tmpl w:val="DDE644B0"/>
    <w:lvl w:ilvl="0" w:tplc="7EA61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D1249"/>
    <w:multiLevelType w:val="hybridMultilevel"/>
    <w:tmpl w:val="42A0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812EC"/>
    <w:multiLevelType w:val="hybridMultilevel"/>
    <w:tmpl w:val="30D2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E1790"/>
    <w:multiLevelType w:val="hybridMultilevel"/>
    <w:tmpl w:val="D55EFA88"/>
    <w:lvl w:ilvl="0" w:tplc="C9AAF5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161B"/>
    <w:rsid w:val="00002645"/>
    <w:rsid w:val="000036C2"/>
    <w:rsid w:val="000051E9"/>
    <w:rsid w:val="00006777"/>
    <w:rsid w:val="00014118"/>
    <w:rsid w:val="00016335"/>
    <w:rsid w:val="00017868"/>
    <w:rsid w:val="00021113"/>
    <w:rsid w:val="00022B33"/>
    <w:rsid w:val="00025484"/>
    <w:rsid w:val="00025E06"/>
    <w:rsid w:val="00026FFF"/>
    <w:rsid w:val="00027A63"/>
    <w:rsid w:val="00031094"/>
    <w:rsid w:val="0003301C"/>
    <w:rsid w:val="00036B26"/>
    <w:rsid w:val="00036C8D"/>
    <w:rsid w:val="0004050D"/>
    <w:rsid w:val="00041860"/>
    <w:rsid w:val="00042D52"/>
    <w:rsid w:val="00044268"/>
    <w:rsid w:val="00044D7E"/>
    <w:rsid w:val="000473CB"/>
    <w:rsid w:val="00047519"/>
    <w:rsid w:val="0005248A"/>
    <w:rsid w:val="000605C8"/>
    <w:rsid w:val="000612DC"/>
    <w:rsid w:val="0006132E"/>
    <w:rsid w:val="0006148A"/>
    <w:rsid w:val="00064565"/>
    <w:rsid w:val="00064B61"/>
    <w:rsid w:val="00065202"/>
    <w:rsid w:val="000660D9"/>
    <w:rsid w:val="00071F9C"/>
    <w:rsid w:val="00072091"/>
    <w:rsid w:val="00073186"/>
    <w:rsid w:val="00073B0D"/>
    <w:rsid w:val="00073BDB"/>
    <w:rsid w:val="000753CE"/>
    <w:rsid w:val="00077489"/>
    <w:rsid w:val="00084F44"/>
    <w:rsid w:val="00085EE2"/>
    <w:rsid w:val="00091456"/>
    <w:rsid w:val="00093FC4"/>
    <w:rsid w:val="00093FF0"/>
    <w:rsid w:val="00094413"/>
    <w:rsid w:val="000944CE"/>
    <w:rsid w:val="0009465D"/>
    <w:rsid w:val="000973F7"/>
    <w:rsid w:val="000976A6"/>
    <w:rsid w:val="000A0B4E"/>
    <w:rsid w:val="000A1066"/>
    <w:rsid w:val="000A1DE1"/>
    <w:rsid w:val="000A2730"/>
    <w:rsid w:val="000A2CE0"/>
    <w:rsid w:val="000A3C1A"/>
    <w:rsid w:val="000A435F"/>
    <w:rsid w:val="000A4F32"/>
    <w:rsid w:val="000A5E55"/>
    <w:rsid w:val="000B20AF"/>
    <w:rsid w:val="000B6919"/>
    <w:rsid w:val="000B72B5"/>
    <w:rsid w:val="000C2461"/>
    <w:rsid w:val="000C6C8D"/>
    <w:rsid w:val="000C6D61"/>
    <w:rsid w:val="000D069D"/>
    <w:rsid w:val="000D25B4"/>
    <w:rsid w:val="000D2B05"/>
    <w:rsid w:val="000D3093"/>
    <w:rsid w:val="000D679D"/>
    <w:rsid w:val="000D72C1"/>
    <w:rsid w:val="000D7CBA"/>
    <w:rsid w:val="000E0248"/>
    <w:rsid w:val="000E14DB"/>
    <w:rsid w:val="000E2EE1"/>
    <w:rsid w:val="000E3BA3"/>
    <w:rsid w:val="000E655C"/>
    <w:rsid w:val="000F0B47"/>
    <w:rsid w:val="000F3E06"/>
    <w:rsid w:val="000F6CA0"/>
    <w:rsid w:val="0010139F"/>
    <w:rsid w:val="00101723"/>
    <w:rsid w:val="00101B6C"/>
    <w:rsid w:val="0010306D"/>
    <w:rsid w:val="001056D9"/>
    <w:rsid w:val="00107A9C"/>
    <w:rsid w:val="0011026E"/>
    <w:rsid w:val="0011352E"/>
    <w:rsid w:val="00116C0B"/>
    <w:rsid w:val="00124831"/>
    <w:rsid w:val="001257CC"/>
    <w:rsid w:val="00125A7F"/>
    <w:rsid w:val="0012607B"/>
    <w:rsid w:val="00126E11"/>
    <w:rsid w:val="00130374"/>
    <w:rsid w:val="0013102B"/>
    <w:rsid w:val="00131C1C"/>
    <w:rsid w:val="0013295D"/>
    <w:rsid w:val="00134611"/>
    <w:rsid w:val="001351FE"/>
    <w:rsid w:val="00136DEA"/>
    <w:rsid w:val="00140056"/>
    <w:rsid w:val="00140586"/>
    <w:rsid w:val="00142C8B"/>
    <w:rsid w:val="00144A57"/>
    <w:rsid w:val="00146321"/>
    <w:rsid w:val="00146C02"/>
    <w:rsid w:val="00146CEB"/>
    <w:rsid w:val="00147D6B"/>
    <w:rsid w:val="00151727"/>
    <w:rsid w:val="00155444"/>
    <w:rsid w:val="00155A50"/>
    <w:rsid w:val="001564C7"/>
    <w:rsid w:val="001605F7"/>
    <w:rsid w:val="001623CA"/>
    <w:rsid w:val="00164EC3"/>
    <w:rsid w:val="001655F8"/>
    <w:rsid w:val="00167760"/>
    <w:rsid w:val="00167BB0"/>
    <w:rsid w:val="00172A68"/>
    <w:rsid w:val="00172BE9"/>
    <w:rsid w:val="00173890"/>
    <w:rsid w:val="0017467B"/>
    <w:rsid w:val="0017780F"/>
    <w:rsid w:val="00184DFC"/>
    <w:rsid w:val="00185515"/>
    <w:rsid w:val="00185BD8"/>
    <w:rsid w:val="001907FA"/>
    <w:rsid w:val="00190CB7"/>
    <w:rsid w:val="00191A27"/>
    <w:rsid w:val="00191E20"/>
    <w:rsid w:val="00194269"/>
    <w:rsid w:val="00197247"/>
    <w:rsid w:val="0019766F"/>
    <w:rsid w:val="00197994"/>
    <w:rsid w:val="001A340C"/>
    <w:rsid w:val="001A66B2"/>
    <w:rsid w:val="001A6CF5"/>
    <w:rsid w:val="001A789A"/>
    <w:rsid w:val="001B1E53"/>
    <w:rsid w:val="001B31D7"/>
    <w:rsid w:val="001B6874"/>
    <w:rsid w:val="001B6AB7"/>
    <w:rsid w:val="001B6B73"/>
    <w:rsid w:val="001B6EC6"/>
    <w:rsid w:val="001C16AB"/>
    <w:rsid w:val="001C1C2D"/>
    <w:rsid w:val="001C42A6"/>
    <w:rsid w:val="001C59C0"/>
    <w:rsid w:val="001C6E98"/>
    <w:rsid w:val="001D37D6"/>
    <w:rsid w:val="001D528F"/>
    <w:rsid w:val="001D602A"/>
    <w:rsid w:val="001D6776"/>
    <w:rsid w:val="001D7AC5"/>
    <w:rsid w:val="001E007E"/>
    <w:rsid w:val="001E2A72"/>
    <w:rsid w:val="001E70FB"/>
    <w:rsid w:val="001E72EC"/>
    <w:rsid w:val="001F6505"/>
    <w:rsid w:val="00200B7B"/>
    <w:rsid w:val="002017D0"/>
    <w:rsid w:val="002038F1"/>
    <w:rsid w:val="0020730C"/>
    <w:rsid w:val="00207EFB"/>
    <w:rsid w:val="00211425"/>
    <w:rsid w:val="002125F9"/>
    <w:rsid w:val="00214E0F"/>
    <w:rsid w:val="0022142B"/>
    <w:rsid w:val="00221972"/>
    <w:rsid w:val="002227A3"/>
    <w:rsid w:val="0022343E"/>
    <w:rsid w:val="0022564B"/>
    <w:rsid w:val="00230A84"/>
    <w:rsid w:val="00230D54"/>
    <w:rsid w:val="00233189"/>
    <w:rsid w:val="002342A1"/>
    <w:rsid w:val="00234D1D"/>
    <w:rsid w:val="002363E2"/>
    <w:rsid w:val="00237938"/>
    <w:rsid w:val="00237BAC"/>
    <w:rsid w:val="00237C7A"/>
    <w:rsid w:val="002403DB"/>
    <w:rsid w:val="00241334"/>
    <w:rsid w:val="00242727"/>
    <w:rsid w:val="0024687C"/>
    <w:rsid w:val="00247944"/>
    <w:rsid w:val="00252CDC"/>
    <w:rsid w:val="00252F1C"/>
    <w:rsid w:val="00256CAD"/>
    <w:rsid w:val="00257650"/>
    <w:rsid w:val="002631E2"/>
    <w:rsid w:val="00264D97"/>
    <w:rsid w:val="00266AD8"/>
    <w:rsid w:val="0026756A"/>
    <w:rsid w:val="0026772C"/>
    <w:rsid w:val="00273068"/>
    <w:rsid w:val="00274DCF"/>
    <w:rsid w:val="00275398"/>
    <w:rsid w:val="002753A4"/>
    <w:rsid w:val="00282F79"/>
    <w:rsid w:val="002858EF"/>
    <w:rsid w:val="002859BC"/>
    <w:rsid w:val="00285C88"/>
    <w:rsid w:val="00285EAF"/>
    <w:rsid w:val="0029195F"/>
    <w:rsid w:val="00291AF8"/>
    <w:rsid w:val="00292F9A"/>
    <w:rsid w:val="0029541C"/>
    <w:rsid w:val="002A04E8"/>
    <w:rsid w:val="002A525C"/>
    <w:rsid w:val="002A598F"/>
    <w:rsid w:val="002B0299"/>
    <w:rsid w:val="002B12C9"/>
    <w:rsid w:val="002B21ED"/>
    <w:rsid w:val="002B3FB5"/>
    <w:rsid w:val="002B4217"/>
    <w:rsid w:val="002B6B31"/>
    <w:rsid w:val="002B7259"/>
    <w:rsid w:val="002C11E3"/>
    <w:rsid w:val="002C1615"/>
    <w:rsid w:val="002C1C01"/>
    <w:rsid w:val="002C3439"/>
    <w:rsid w:val="002D07A1"/>
    <w:rsid w:val="002D2314"/>
    <w:rsid w:val="002D3B9D"/>
    <w:rsid w:val="002D5C66"/>
    <w:rsid w:val="002D60A6"/>
    <w:rsid w:val="002D6727"/>
    <w:rsid w:val="002E0FE6"/>
    <w:rsid w:val="002E117E"/>
    <w:rsid w:val="002E1DD1"/>
    <w:rsid w:val="002E2BA7"/>
    <w:rsid w:val="002E2E3A"/>
    <w:rsid w:val="002E59B9"/>
    <w:rsid w:val="002E5C62"/>
    <w:rsid w:val="002E6DC9"/>
    <w:rsid w:val="002E7E5D"/>
    <w:rsid w:val="0030244D"/>
    <w:rsid w:val="00304B74"/>
    <w:rsid w:val="00310238"/>
    <w:rsid w:val="00311374"/>
    <w:rsid w:val="00315ADB"/>
    <w:rsid w:val="003168F0"/>
    <w:rsid w:val="00317903"/>
    <w:rsid w:val="003263F9"/>
    <w:rsid w:val="00331E57"/>
    <w:rsid w:val="00335FE9"/>
    <w:rsid w:val="003362E3"/>
    <w:rsid w:val="0034157D"/>
    <w:rsid w:val="00344529"/>
    <w:rsid w:val="00356D35"/>
    <w:rsid w:val="00357B23"/>
    <w:rsid w:val="003613F2"/>
    <w:rsid w:val="003648A2"/>
    <w:rsid w:val="00366687"/>
    <w:rsid w:val="00367622"/>
    <w:rsid w:val="0037018E"/>
    <w:rsid w:val="00370D08"/>
    <w:rsid w:val="00372323"/>
    <w:rsid w:val="00374362"/>
    <w:rsid w:val="00374517"/>
    <w:rsid w:val="003760EE"/>
    <w:rsid w:val="00382A3D"/>
    <w:rsid w:val="00384B13"/>
    <w:rsid w:val="003855D3"/>
    <w:rsid w:val="003925AD"/>
    <w:rsid w:val="0039357E"/>
    <w:rsid w:val="00395200"/>
    <w:rsid w:val="003A0530"/>
    <w:rsid w:val="003A4B0B"/>
    <w:rsid w:val="003A537E"/>
    <w:rsid w:val="003A5C10"/>
    <w:rsid w:val="003A7EF1"/>
    <w:rsid w:val="003B169B"/>
    <w:rsid w:val="003B3108"/>
    <w:rsid w:val="003B391E"/>
    <w:rsid w:val="003B4A7E"/>
    <w:rsid w:val="003B5885"/>
    <w:rsid w:val="003B6D8F"/>
    <w:rsid w:val="003C07E1"/>
    <w:rsid w:val="003C13A8"/>
    <w:rsid w:val="003C360B"/>
    <w:rsid w:val="003C45D7"/>
    <w:rsid w:val="003C5288"/>
    <w:rsid w:val="003D3C1E"/>
    <w:rsid w:val="003D3D12"/>
    <w:rsid w:val="003D5B91"/>
    <w:rsid w:val="003D757E"/>
    <w:rsid w:val="003D7B09"/>
    <w:rsid w:val="003F59A6"/>
    <w:rsid w:val="003F676E"/>
    <w:rsid w:val="003F722E"/>
    <w:rsid w:val="00405628"/>
    <w:rsid w:val="00405B25"/>
    <w:rsid w:val="00405DF4"/>
    <w:rsid w:val="004109A9"/>
    <w:rsid w:val="00410FBE"/>
    <w:rsid w:val="0041146A"/>
    <w:rsid w:val="00412393"/>
    <w:rsid w:val="00416297"/>
    <w:rsid w:val="00416A74"/>
    <w:rsid w:val="00416EBB"/>
    <w:rsid w:val="0042044E"/>
    <w:rsid w:val="004216B7"/>
    <w:rsid w:val="004217E8"/>
    <w:rsid w:val="00421B0E"/>
    <w:rsid w:val="00422039"/>
    <w:rsid w:val="00424FD5"/>
    <w:rsid w:val="00426E00"/>
    <w:rsid w:val="004279DE"/>
    <w:rsid w:val="00430B2B"/>
    <w:rsid w:val="00431328"/>
    <w:rsid w:val="00432FAB"/>
    <w:rsid w:val="00434B95"/>
    <w:rsid w:val="00435D77"/>
    <w:rsid w:val="004430F8"/>
    <w:rsid w:val="00450886"/>
    <w:rsid w:val="004517BB"/>
    <w:rsid w:val="00454781"/>
    <w:rsid w:val="00455BD3"/>
    <w:rsid w:val="004568D1"/>
    <w:rsid w:val="00460FC5"/>
    <w:rsid w:val="00463AD3"/>
    <w:rsid w:val="00464CA1"/>
    <w:rsid w:val="004652F6"/>
    <w:rsid w:val="00470720"/>
    <w:rsid w:val="00473B7A"/>
    <w:rsid w:val="00474AA2"/>
    <w:rsid w:val="00474D55"/>
    <w:rsid w:val="004752EA"/>
    <w:rsid w:val="004A3CFF"/>
    <w:rsid w:val="004A4053"/>
    <w:rsid w:val="004A644F"/>
    <w:rsid w:val="004B2426"/>
    <w:rsid w:val="004B39E6"/>
    <w:rsid w:val="004B5AA2"/>
    <w:rsid w:val="004B7656"/>
    <w:rsid w:val="004C07A8"/>
    <w:rsid w:val="004C1032"/>
    <w:rsid w:val="004C13B7"/>
    <w:rsid w:val="004C29E5"/>
    <w:rsid w:val="004C3D21"/>
    <w:rsid w:val="004C53E6"/>
    <w:rsid w:val="004D0249"/>
    <w:rsid w:val="004D0C2A"/>
    <w:rsid w:val="004D10C7"/>
    <w:rsid w:val="004D127F"/>
    <w:rsid w:val="004D7038"/>
    <w:rsid w:val="004E21AA"/>
    <w:rsid w:val="004E242D"/>
    <w:rsid w:val="004E3E19"/>
    <w:rsid w:val="004E5AA2"/>
    <w:rsid w:val="004E6187"/>
    <w:rsid w:val="004E69AD"/>
    <w:rsid w:val="004E6A44"/>
    <w:rsid w:val="004E6C3B"/>
    <w:rsid w:val="004E6F91"/>
    <w:rsid w:val="004E7218"/>
    <w:rsid w:val="004E7E2F"/>
    <w:rsid w:val="004F1A2D"/>
    <w:rsid w:val="004F1CE6"/>
    <w:rsid w:val="004F3BB9"/>
    <w:rsid w:val="004F47CC"/>
    <w:rsid w:val="0050043C"/>
    <w:rsid w:val="00502B4A"/>
    <w:rsid w:val="00503611"/>
    <w:rsid w:val="005042E7"/>
    <w:rsid w:val="00505449"/>
    <w:rsid w:val="00512873"/>
    <w:rsid w:val="0051318B"/>
    <w:rsid w:val="00513971"/>
    <w:rsid w:val="005202A3"/>
    <w:rsid w:val="005204BF"/>
    <w:rsid w:val="0052172A"/>
    <w:rsid w:val="0052306A"/>
    <w:rsid w:val="00523899"/>
    <w:rsid w:val="00525610"/>
    <w:rsid w:val="005268F9"/>
    <w:rsid w:val="0053166B"/>
    <w:rsid w:val="005323DC"/>
    <w:rsid w:val="0053386D"/>
    <w:rsid w:val="00533D40"/>
    <w:rsid w:val="00535BDD"/>
    <w:rsid w:val="005421EA"/>
    <w:rsid w:val="005434D6"/>
    <w:rsid w:val="00543E3C"/>
    <w:rsid w:val="005446FE"/>
    <w:rsid w:val="0054491E"/>
    <w:rsid w:val="00545E2A"/>
    <w:rsid w:val="00546FF2"/>
    <w:rsid w:val="005503C5"/>
    <w:rsid w:val="005532D6"/>
    <w:rsid w:val="005534B0"/>
    <w:rsid w:val="00554EFE"/>
    <w:rsid w:val="005567BD"/>
    <w:rsid w:val="00556C44"/>
    <w:rsid w:val="00557A45"/>
    <w:rsid w:val="00557CBD"/>
    <w:rsid w:val="00564B7F"/>
    <w:rsid w:val="0056618D"/>
    <w:rsid w:val="00567D5E"/>
    <w:rsid w:val="005726EF"/>
    <w:rsid w:val="00572828"/>
    <w:rsid w:val="00572CF8"/>
    <w:rsid w:val="00575080"/>
    <w:rsid w:val="0057574A"/>
    <w:rsid w:val="00575B43"/>
    <w:rsid w:val="00580CD6"/>
    <w:rsid w:val="00583DED"/>
    <w:rsid w:val="00585A36"/>
    <w:rsid w:val="00585B82"/>
    <w:rsid w:val="005870EB"/>
    <w:rsid w:val="005944C4"/>
    <w:rsid w:val="00595BD3"/>
    <w:rsid w:val="0059689C"/>
    <w:rsid w:val="00597098"/>
    <w:rsid w:val="005A2E4C"/>
    <w:rsid w:val="005A3410"/>
    <w:rsid w:val="005A357F"/>
    <w:rsid w:val="005A3D22"/>
    <w:rsid w:val="005A3E26"/>
    <w:rsid w:val="005A4ECE"/>
    <w:rsid w:val="005B0764"/>
    <w:rsid w:val="005B2CBB"/>
    <w:rsid w:val="005B34B5"/>
    <w:rsid w:val="005B4A15"/>
    <w:rsid w:val="005B5AEC"/>
    <w:rsid w:val="005B7631"/>
    <w:rsid w:val="005C6BBD"/>
    <w:rsid w:val="005D0E4E"/>
    <w:rsid w:val="005D252A"/>
    <w:rsid w:val="005D2924"/>
    <w:rsid w:val="005D2E57"/>
    <w:rsid w:val="005D2EE8"/>
    <w:rsid w:val="005D4910"/>
    <w:rsid w:val="005D5DC7"/>
    <w:rsid w:val="005D6699"/>
    <w:rsid w:val="005D6B47"/>
    <w:rsid w:val="005D704F"/>
    <w:rsid w:val="005E20D7"/>
    <w:rsid w:val="005E24B9"/>
    <w:rsid w:val="005E2C82"/>
    <w:rsid w:val="005E42DA"/>
    <w:rsid w:val="005E7BD6"/>
    <w:rsid w:val="005E7C82"/>
    <w:rsid w:val="005F09C1"/>
    <w:rsid w:val="005F3800"/>
    <w:rsid w:val="00604017"/>
    <w:rsid w:val="00605230"/>
    <w:rsid w:val="00605274"/>
    <w:rsid w:val="00606418"/>
    <w:rsid w:val="00611F3B"/>
    <w:rsid w:val="00614EB7"/>
    <w:rsid w:val="00616A1B"/>
    <w:rsid w:val="00620523"/>
    <w:rsid w:val="00621CBA"/>
    <w:rsid w:val="00625D68"/>
    <w:rsid w:val="00631E9B"/>
    <w:rsid w:val="0063296E"/>
    <w:rsid w:val="00634EDA"/>
    <w:rsid w:val="0063529B"/>
    <w:rsid w:val="00635F3C"/>
    <w:rsid w:val="00637B68"/>
    <w:rsid w:val="006409BC"/>
    <w:rsid w:val="00641A03"/>
    <w:rsid w:val="0064691D"/>
    <w:rsid w:val="00646EC6"/>
    <w:rsid w:val="00647A7C"/>
    <w:rsid w:val="00647ABA"/>
    <w:rsid w:val="00652E76"/>
    <w:rsid w:val="00654F6F"/>
    <w:rsid w:val="00655460"/>
    <w:rsid w:val="006558B6"/>
    <w:rsid w:val="00662B0E"/>
    <w:rsid w:val="00663512"/>
    <w:rsid w:val="0066595E"/>
    <w:rsid w:val="00665B5E"/>
    <w:rsid w:val="006663FC"/>
    <w:rsid w:val="00666586"/>
    <w:rsid w:val="00667AB8"/>
    <w:rsid w:val="0067047A"/>
    <w:rsid w:val="00684AF8"/>
    <w:rsid w:val="00684DED"/>
    <w:rsid w:val="00690202"/>
    <w:rsid w:val="00691F50"/>
    <w:rsid w:val="006921B6"/>
    <w:rsid w:val="00694B3A"/>
    <w:rsid w:val="00697034"/>
    <w:rsid w:val="006A05A2"/>
    <w:rsid w:val="006A1A69"/>
    <w:rsid w:val="006A7799"/>
    <w:rsid w:val="006A7CE2"/>
    <w:rsid w:val="006B157E"/>
    <w:rsid w:val="006B4092"/>
    <w:rsid w:val="006C069C"/>
    <w:rsid w:val="006C53E3"/>
    <w:rsid w:val="006D0848"/>
    <w:rsid w:val="006D0A38"/>
    <w:rsid w:val="006D1BC7"/>
    <w:rsid w:val="006D4D0A"/>
    <w:rsid w:val="006E25AA"/>
    <w:rsid w:val="006E5439"/>
    <w:rsid w:val="006E5FFB"/>
    <w:rsid w:val="006F020C"/>
    <w:rsid w:val="006F0E1E"/>
    <w:rsid w:val="006F2FD3"/>
    <w:rsid w:val="006F55F2"/>
    <w:rsid w:val="006F76B3"/>
    <w:rsid w:val="00700FF3"/>
    <w:rsid w:val="007011B1"/>
    <w:rsid w:val="00706219"/>
    <w:rsid w:val="007062CF"/>
    <w:rsid w:val="00707EB3"/>
    <w:rsid w:val="00714002"/>
    <w:rsid w:val="0071585F"/>
    <w:rsid w:val="007169BB"/>
    <w:rsid w:val="00716E50"/>
    <w:rsid w:val="0071761F"/>
    <w:rsid w:val="00720ABB"/>
    <w:rsid w:val="007237B7"/>
    <w:rsid w:val="007324B8"/>
    <w:rsid w:val="00732C3E"/>
    <w:rsid w:val="00735A4F"/>
    <w:rsid w:val="00736C22"/>
    <w:rsid w:val="00736C76"/>
    <w:rsid w:val="00737E52"/>
    <w:rsid w:val="00742BF8"/>
    <w:rsid w:val="00750ABA"/>
    <w:rsid w:val="007522C7"/>
    <w:rsid w:val="00753276"/>
    <w:rsid w:val="007539A0"/>
    <w:rsid w:val="007542D8"/>
    <w:rsid w:val="00755551"/>
    <w:rsid w:val="0075627A"/>
    <w:rsid w:val="0075653C"/>
    <w:rsid w:val="00760730"/>
    <w:rsid w:val="00761B9D"/>
    <w:rsid w:val="00763498"/>
    <w:rsid w:val="00771F84"/>
    <w:rsid w:val="0077384F"/>
    <w:rsid w:val="0078016F"/>
    <w:rsid w:val="0078077E"/>
    <w:rsid w:val="00781B04"/>
    <w:rsid w:val="00783BC2"/>
    <w:rsid w:val="00784D5D"/>
    <w:rsid w:val="00786E85"/>
    <w:rsid w:val="00791D2D"/>
    <w:rsid w:val="00792EF0"/>
    <w:rsid w:val="00794DDA"/>
    <w:rsid w:val="0079559E"/>
    <w:rsid w:val="007A0D6D"/>
    <w:rsid w:val="007A1D4E"/>
    <w:rsid w:val="007A52F2"/>
    <w:rsid w:val="007A58D0"/>
    <w:rsid w:val="007B09E3"/>
    <w:rsid w:val="007B09F0"/>
    <w:rsid w:val="007B35C2"/>
    <w:rsid w:val="007B6FC5"/>
    <w:rsid w:val="007C16F0"/>
    <w:rsid w:val="007C2108"/>
    <w:rsid w:val="007C308F"/>
    <w:rsid w:val="007C3578"/>
    <w:rsid w:val="007C66EB"/>
    <w:rsid w:val="007C692D"/>
    <w:rsid w:val="007C69FB"/>
    <w:rsid w:val="007C7093"/>
    <w:rsid w:val="007D0186"/>
    <w:rsid w:val="007D018F"/>
    <w:rsid w:val="007D2924"/>
    <w:rsid w:val="007D581A"/>
    <w:rsid w:val="007D5CDD"/>
    <w:rsid w:val="007D7C11"/>
    <w:rsid w:val="007E19D0"/>
    <w:rsid w:val="007E369A"/>
    <w:rsid w:val="007E66C8"/>
    <w:rsid w:val="007E67C6"/>
    <w:rsid w:val="007E74B3"/>
    <w:rsid w:val="007E7F41"/>
    <w:rsid w:val="007F0ED9"/>
    <w:rsid w:val="007F1DDC"/>
    <w:rsid w:val="007F3BD2"/>
    <w:rsid w:val="007F3C00"/>
    <w:rsid w:val="008016DA"/>
    <w:rsid w:val="008024BD"/>
    <w:rsid w:val="00804010"/>
    <w:rsid w:val="00806AB3"/>
    <w:rsid w:val="00810EE7"/>
    <w:rsid w:val="008115D4"/>
    <w:rsid w:val="0081588B"/>
    <w:rsid w:val="00816F53"/>
    <w:rsid w:val="00820FE3"/>
    <w:rsid w:val="00821136"/>
    <w:rsid w:val="00822B1F"/>
    <w:rsid w:val="00822CC8"/>
    <w:rsid w:val="008233A8"/>
    <w:rsid w:val="008257A3"/>
    <w:rsid w:val="0082590C"/>
    <w:rsid w:val="00830DCD"/>
    <w:rsid w:val="008314A4"/>
    <w:rsid w:val="00831B36"/>
    <w:rsid w:val="008327A2"/>
    <w:rsid w:val="008406A5"/>
    <w:rsid w:val="00851FAE"/>
    <w:rsid w:val="00853585"/>
    <w:rsid w:val="00854F46"/>
    <w:rsid w:val="00857423"/>
    <w:rsid w:val="00857FF7"/>
    <w:rsid w:val="00861419"/>
    <w:rsid w:val="0086314A"/>
    <w:rsid w:val="00870EAD"/>
    <w:rsid w:val="0087557B"/>
    <w:rsid w:val="008769D9"/>
    <w:rsid w:val="00877C67"/>
    <w:rsid w:val="00880885"/>
    <w:rsid w:val="0088216D"/>
    <w:rsid w:val="00882D1D"/>
    <w:rsid w:val="00883136"/>
    <w:rsid w:val="00884D84"/>
    <w:rsid w:val="00887133"/>
    <w:rsid w:val="008872F3"/>
    <w:rsid w:val="008921F1"/>
    <w:rsid w:val="00893AC6"/>
    <w:rsid w:val="00893B5A"/>
    <w:rsid w:val="00894523"/>
    <w:rsid w:val="008A1DF4"/>
    <w:rsid w:val="008A44AD"/>
    <w:rsid w:val="008B1B78"/>
    <w:rsid w:val="008B3670"/>
    <w:rsid w:val="008B46D8"/>
    <w:rsid w:val="008B4AE8"/>
    <w:rsid w:val="008B4F6E"/>
    <w:rsid w:val="008C0D27"/>
    <w:rsid w:val="008C1C54"/>
    <w:rsid w:val="008C1E91"/>
    <w:rsid w:val="008C2FBD"/>
    <w:rsid w:val="008C3914"/>
    <w:rsid w:val="008C3C3A"/>
    <w:rsid w:val="008C3F40"/>
    <w:rsid w:val="008C51F5"/>
    <w:rsid w:val="008D1FCC"/>
    <w:rsid w:val="008D26E8"/>
    <w:rsid w:val="008D2C69"/>
    <w:rsid w:val="008D762C"/>
    <w:rsid w:val="008E4FE0"/>
    <w:rsid w:val="008E7ECF"/>
    <w:rsid w:val="008E7EDD"/>
    <w:rsid w:val="008F1368"/>
    <w:rsid w:val="008F2CE6"/>
    <w:rsid w:val="008F41BB"/>
    <w:rsid w:val="008F506C"/>
    <w:rsid w:val="008F6045"/>
    <w:rsid w:val="009011D3"/>
    <w:rsid w:val="00912F95"/>
    <w:rsid w:val="00912FB7"/>
    <w:rsid w:val="0092086A"/>
    <w:rsid w:val="00921AA1"/>
    <w:rsid w:val="00921B61"/>
    <w:rsid w:val="009241DB"/>
    <w:rsid w:val="00924C5A"/>
    <w:rsid w:val="00932455"/>
    <w:rsid w:val="00934B32"/>
    <w:rsid w:val="00935CCC"/>
    <w:rsid w:val="00942F2C"/>
    <w:rsid w:val="00943965"/>
    <w:rsid w:val="00945403"/>
    <w:rsid w:val="00950887"/>
    <w:rsid w:val="009510CA"/>
    <w:rsid w:val="0095207B"/>
    <w:rsid w:val="00952B73"/>
    <w:rsid w:val="009535F2"/>
    <w:rsid w:val="00955F32"/>
    <w:rsid w:val="0095765C"/>
    <w:rsid w:val="009649F0"/>
    <w:rsid w:val="00965477"/>
    <w:rsid w:val="00965803"/>
    <w:rsid w:val="00966A5F"/>
    <w:rsid w:val="009708BB"/>
    <w:rsid w:val="00971958"/>
    <w:rsid w:val="00971CCE"/>
    <w:rsid w:val="00971E9D"/>
    <w:rsid w:val="009739F9"/>
    <w:rsid w:val="0097585A"/>
    <w:rsid w:val="0098005D"/>
    <w:rsid w:val="009871AD"/>
    <w:rsid w:val="009906A6"/>
    <w:rsid w:val="00992DBE"/>
    <w:rsid w:val="0099439D"/>
    <w:rsid w:val="009948FE"/>
    <w:rsid w:val="00994F93"/>
    <w:rsid w:val="009A094E"/>
    <w:rsid w:val="009A0E23"/>
    <w:rsid w:val="009A1CA3"/>
    <w:rsid w:val="009A2CD1"/>
    <w:rsid w:val="009A494B"/>
    <w:rsid w:val="009A581D"/>
    <w:rsid w:val="009A7C0D"/>
    <w:rsid w:val="009B2B96"/>
    <w:rsid w:val="009B4875"/>
    <w:rsid w:val="009B5B5D"/>
    <w:rsid w:val="009C1BFC"/>
    <w:rsid w:val="009C1D7D"/>
    <w:rsid w:val="009D0C95"/>
    <w:rsid w:val="009D3B69"/>
    <w:rsid w:val="009D5107"/>
    <w:rsid w:val="009D58D0"/>
    <w:rsid w:val="009D5EE2"/>
    <w:rsid w:val="009D637D"/>
    <w:rsid w:val="009E13D7"/>
    <w:rsid w:val="009E158E"/>
    <w:rsid w:val="009E1799"/>
    <w:rsid w:val="009E2411"/>
    <w:rsid w:val="009E356D"/>
    <w:rsid w:val="009F12AA"/>
    <w:rsid w:val="009F1C87"/>
    <w:rsid w:val="009F2D7E"/>
    <w:rsid w:val="009F40E2"/>
    <w:rsid w:val="009F4219"/>
    <w:rsid w:val="00A00E82"/>
    <w:rsid w:val="00A1112F"/>
    <w:rsid w:val="00A12452"/>
    <w:rsid w:val="00A12D3E"/>
    <w:rsid w:val="00A15423"/>
    <w:rsid w:val="00A161F8"/>
    <w:rsid w:val="00A2194B"/>
    <w:rsid w:val="00A21B41"/>
    <w:rsid w:val="00A2286C"/>
    <w:rsid w:val="00A31E9C"/>
    <w:rsid w:val="00A32A82"/>
    <w:rsid w:val="00A33B29"/>
    <w:rsid w:val="00A34198"/>
    <w:rsid w:val="00A37E44"/>
    <w:rsid w:val="00A43C61"/>
    <w:rsid w:val="00A4536A"/>
    <w:rsid w:val="00A470BB"/>
    <w:rsid w:val="00A541E4"/>
    <w:rsid w:val="00A57856"/>
    <w:rsid w:val="00A61793"/>
    <w:rsid w:val="00A62CF9"/>
    <w:rsid w:val="00A64E32"/>
    <w:rsid w:val="00A71F7A"/>
    <w:rsid w:val="00A725F1"/>
    <w:rsid w:val="00A7405B"/>
    <w:rsid w:val="00A74816"/>
    <w:rsid w:val="00A77FCE"/>
    <w:rsid w:val="00A826E2"/>
    <w:rsid w:val="00A85808"/>
    <w:rsid w:val="00A86BB6"/>
    <w:rsid w:val="00A87D55"/>
    <w:rsid w:val="00A91715"/>
    <w:rsid w:val="00A92203"/>
    <w:rsid w:val="00A937BE"/>
    <w:rsid w:val="00A95436"/>
    <w:rsid w:val="00A973B2"/>
    <w:rsid w:val="00A9761A"/>
    <w:rsid w:val="00AA17C1"/>
    <w:rsid w:val="00AA248C"/>
    <w:rsid w:val="00AA2C8A"/>
    <w:rsid w:val="00AA6F2A"/>
    <w:rsid w:val="00AA788B"/>
    <w:rsid w:val="00AB0CA4"/>
    <w:rsid w:val="00AB4019"/>
    <w:rsid w:val="00AB5F30"/>
    <w:rsid w:val="00AB6106"/>
    <w:rsid w:val="00AB73AE"/>
    <w:rsid w:val="00AB7854"/>
    <w:rsid w:val="00AB7DDB"/>
    <w:rsid w:val="00AC0854"/>
    <w:rsid w:val="00AC11BD"/>
    <w:rsid w:val="00AC12D7"/>
    <w:rsid w:val="00AC2BE0"/>
    <w:rsid w:val="00AC4FFE"/>
    <w:rsid w:val="00AC6E8D"/>
    <w:rsid w:val="00AC7109"/>
    <w:rsid w:val="00AD0E1C"/>
    <w:rsid w:val="00AD2A1A"/>
    <w:rsid w:val="00AD3059"/>
    <w:rsid w:val="00AE01A7"/>
    <w:rsid w:val="00AE0F3A"/>
    <w:rsid w:val="00AE1BA6"/>
    <w:rsid w:val="00AE25D1"/>
    <w:rsid w:val="00AE6D81"/>
    <w:rsid w:val="00AF2CA1"/>
    <w:rsid w:val="00B00E60"/>
    <w:rsid w:val="00B03315"/>
    <w:rsid w:val="00B0569F"/>
    <w:rsid w:val="00B06C0E"/>
    <w:rsid w:val="00B10A9E"/>
    <w:rsid w:val="00B10B15"/>
    <w:rsid w:val="00B12EC0"/>
    <w:rsid w:val="00B14738"/>
    <w:rsid w:val="00B15DA5"/>
    <w:rsid w:val="00B164D5"/>
    <w:rsid w:val="00B17374"/>
    <w:rsid w:val="00B20CCC"/>
    <w:rsid w:val="00B241E7"/>
    <w:rsid w:val="00B25A98"/>
    <w:rsid w:val="00B26BE3"/>
    <w:rsid w:val="00B26DE3"/>
    <w:rsid w:val="00B27184"/>
    <w:rsid w:val="00B27525"/>
    <w:rsid w:val="00B32960"/>
    <w:rsid w:val="00B33156"/>
    <w:rsid w:val="00B34BBE"/>
    <w:rsid w:val="00B3526D"/>
    <w:rsid w:val="00B365C5"/>
    <w:rsid w:val="00B37BA7"/>
    <w:rsid w:val="00B47A86"/>
    <w:rsid w:val="00B5072C"/>
    <w:rsid w:val="00B608FA"/>
    <w:rsid w:val="00B675BA"/>
    <w:rsid w:val="00B708BE"/>
    <w:rsid w:val="00B71478"/>
    <w:rsid w:val="00B732DB"/>
    <w:rsid w:val="00B74555"/>
    <w:rsid w:val="00B776F3"/>
    <w:rsid w:val="00B77D1C"/>
    <w:rsid w:val="00B80FD4"/>
    <w:rsid w:val="00B83048"/>
    <w:rsid w:val="00B83F49"/>
    <w:rsid w:val="00B84FAB"/>
    <w:rsid w:val="00B87061"/>
    <w:rsid w:val="00B87354"/>
    <w:rsid w:val="00B90EF5"/>
    <w:rsid w:val="00B9622D"/>
    <w:rsid w:val="00B96C8A"/>
    <w:rsid w:val="00BA20B8"/>
    <w:rsid w:val="00BA3937"/>
    <w:rsid w:val="00BA4A78"/>
    <w:rsid w:val="00BA5F0A"/>
    <w:rsid w:val="00BA6887"/>
    <w:rsid w:val="00BB1071"/>
    <w:rsid w:val="00BB23CE"/>
    <w:rsid w:val="00BC0E73"/>
    <w:rsid w:val="00BC1A9D"/>
    <w:rsid w:val="00BC2845"/>
    <w:rsid w:val="00BC7683"/>
    <w:rsid w:val="00BD22D4"/>
    <w:rsid w:val="00BD28CA"/>
    <w:rsid w:val="00BD3A25"/>
    <w:rsid w:val="00BD7EC0"/>
    <w:rsid w:val="00BE1BC3"/>
    <w:rsid w:val="00BF0DFE"/>
    <w:rsid w:val="00BF126A"/>
    <w:rsid w:val="00BF23FC"/>
    <w:rsid w:val="00BF59C9"/>
    <w:rsid w:val="00BF7B54"/>
    <w:rsid w:val="00C00EA9"/>
    <w:rsid w:val="00C01FD9"/>
    <w:rsid w:val="00C03DBF"/>
    <w:rsid w:val="00C040FC"/>
    <w:rsid w:val="00C104BA"/>
    <w:rsid w:val="00C112A1"/>
    <w:rsid w:val="00C120D2"/>
    <w:rsid w:val="00C21BD7"/>
    <w:rsid w:val="00C22484"/>
    <w:rsid w:val="00C22A64"/>
    <w:rsid w:val="00C22FA7"/>
    <w:rsid w:val="00C2493B"/>
    <w:rsid w:val="00C26C6F"/>
    <w:rsid w:val="00C32615"/>
    <w:rsid w:val="00C33BBC"/>
    <w:rsid w:val="00C364A5"/>
    <w:rsid w:val="00C37B16"/>
    <w:rsid w:val="00C40E20"/>
    <w:rsid w:val="00C41435"/>
    <w:rsid w:val="00C4227D"/>
    <w:rsid w:val="00C42D19"/>
    <w:rsid w:val="00C504BD"/>
    <w:rsid w:val="00C50FCE"/>
    <w:rsid w:val="00C51C85"/>
    <w:rsid w:val="00C53A97"/>
    <w:rsid w:val="00C55C4A"/>
    <w:rsid w:val="00C55D8D"/>
    <w:rsid w:val="00C62DEE"/>
    <w:rsid w:val="00C65685"/>
    <w:rsid w:val="00C6725B"/>
    <w:rsid w:val="00C70332"/>
    <w:rsid w:val="00C71846"/>
    <w:rsid w:val="00C74791"/>
    <w:rsid w:val="00C7798B"/>
    <w:rsid w:val="00C8657F"/>
    <w:rsid w:val="00C872ED"/>
    <w:rsid w:val="00C8770F"/>
    <w:rsid w:val="00C87738"/>
    <w:rsid w:val="00C879E4"/>
    <w:rsid w:val="00C923D3"/>
    <w:rsid w:val="00C949A7"/>
    <w:rsid w:val="00C94A5F"/>
    <w:rsid w:val="00C95E7F"/>
    <w:rsid w:val="00CA3C30"/>
    <w:rsid w:val="00CA78CB"/>
    <w:rsid w:val="00CB0524"/>
    <w:rsid w:val="00CB4CD9"/>
    <w:rsid w:val="00CB54B7"/>
    <w:rsid w:val="00CB67B4"/>
    <w:rsid w:val="00CC25E9"/>
    <w:rsid w:val="00CC33F9"/>
    <w:rsid w:val="00CC45FA"/>
    <w:rsid w:val="00CC4D34"/>
    <w:rsid w:val="00CC5CEC"/>
    <w:rsid w:val="00CC749A"/>
    <w:rsid w:val="00CD1583"/>
    <w:rsid w:val="00CD1997"/>
    <w:rsid w:val="00CD6C15"/>
    <w:rsid w:val="00CD7171"/>
    <w:rsid w:val="00CE02F7"/>
    <w:rsid w:val="00CE054C"/>
    <w:rsid w:val="00CE0847"/>
    <w:rsid w:val="00CE24DE"/>
    <w:rsid w:val="00CE296B"/>
    <w:rsid w:val="00CE4A95"/>
    <w:rsid w:val="00CE6D43"/>
    <w:rsid w:val="00CF1564"/>
    <w:rsid w:val="00CF1820"/>
    <w:rsid w:val="00CF6187"/>
    <w:rsid w:val="00CF780B"/>
    <w:rsid w:val="00D036F0"/>
    <w:rsid w:val="00D03845"/>
    <w:rsid w:val="00D03C8D"/>
    <w:rsid w:val="00D04348"/>
    <w:rsid w:val="00D04986"/>
    <w:rsid w:val="00D07858"/>
    <w:rsid w:val="00D147A7"/>
    <w:rsid w:val="00D15592"/>
    <w:rsid w:val="00D202E6"/>
    <w:rsid w:val="00D213B8"/>
    <w:rsid w:val="00D216C8"/>
    <w:rsid w:val="00D22C93"/>
    <w:rsid w:val="00D31C84"/>
    <w:rsid w:val="00D32E1A"/>
    <w:rsid w:val="00D340A9"/>
    <w:rsid w:val="00D34547"/>
    <w:rsid w:val="00D346DD"/>
    <w:rsid w:val="00D43B03"/>
    <w:rsid w:val="00D4440C"/>
    <w:rsid w:val="00D445ED"/>
    <w:rsid w:val="00D456A8"/>
    <w:rsid w:val="00D45EB6"/>
    <w:rsid w:val="00D514FF"/>
    <w:rsid w:val="00D53E18"/>
    <w:rsid w:val="00D56CC0"/>
    <w:rsid w:val="00D62395"/>
    <w:rsid w:val="00D66F6E"/>
    <w:rsid w:val="00D715B8"/>
    <w:rsid w:val="00D7168C"/>
    <w:rsid w:val="00D73B99"/>
    <w:rsid w:val="00D74562"/>
    <w:rsid w:val="00D751C7"/>
    <w:rsid w:val="00D75FA5"/>
    <w:rsid w:val="00D80BAD"/>
    <w:rsid w:val="00D82271"/>
    <w:rsid w:val="00D83484"/>
    <w:rsid w:val="00D8434E"/>
    <w:rsid w:val="00D93EFD"/>
    <w:rsid w:val="00D95958"/>
    <w:rsid w:val="00D967E6"/>
    <w:rsid w:val="00DA1A81"/>
    <w:rsid w:val="00DA3687"/>
    <w:rsid w:val="00DA3C6E"/>
    <w:rsid w:val="00DA3D78"/>
    <w:rsid w:val="00DA6E47"/>
    <w:rsid w:val="00DB0FEC"/>
    <w:rsid w:val="00DB4351"/>
    <w:rsid w:val="00DB440E"/>
    <w:rsid w:val="00DB4875"/>
    <w:rsid w:val="00DB76A9"/>
    <w:rsid w:val="00DB7AC1"/>
    <w:rsid w:val="00DC01AB"/>
    <w:rsid w:val="00DC235C"/>
    <w:rsid w:val="00DC256A"/>
    <w:rsid w:val="00DC44A0"/>
    <w:rsid w:val="00DC68C1"/>
    <w:rsid w:val="00DC757C"/>
    <w:rsid w:val="00DC792B"/>
    <w:rsid w:val="00DC7EC8"/>
    <w:rsid w:val="00DD0CD4"/>
    <w:rsid w:val="00DD0DD7"/>
    <w:rsid w:val="00DD69B4"/>
    <w:rsid w:val="00DE4DA3"/>
    <w:rsid w:val="00DE5D60"/>
    <w:rsid w:val="00DE7AA3"/>
    <w:rsid w:val="00DF1661"/>
    <w:rsid w:val="00DF671F"/>
    <w:rsid w:val="00E00F80"/>
    <w:rsid w:val="00E0107F"/>
    <w:rsid w:val="00E023A2"/>
    <w:rsid w:val="00E032E1"/>
    <w:rsid w:val="00E128B2"/>
    <w:rsid w:val="00E13DF8"/>
    <w:rsid w:val="00E1531D"/>
    <w:rsid w:val="00E17376"/>
    <w:rsid w:val="00E301FE"/>
    <w:rsid w:val="00E3167E"/>
    <w:rsid w:val="00E32F16"/>
    <w:rsid w:val="00E33224"/>
    <w:rsid w:val="00E35501"/>
    <w:rsid w:val="00E36ABF"/>
    <w:rsid w:val="00E40248"/>
    <w:rsid w:val="00E402AA"/>
    <w:rsid w:val="00E40C48"/>
    <w:rsid w:val="00E42B8E"/>
    <w:rsid w:val="00E45CDC"/>
    <w:rsid w:val="00E51EC2"/>
    <w:rsid w:val="00E53997"/>
    <w:rsid w:val="00E61B0E"/>
    <w:rsid w:val="00E647AF"/>
    <w:rsid w:val="00E659E5"/>
    <w:rsid w:val="00E66473"/>
    <w:rsid w:val="00E66DB0"/>
    <w:rsid w:val="00E70F7F"/>
    <w:rsid w:val="00E7296C"/>
    <w:rsid w:val="00E72C3D"/>
    <w:rsid w:val="00E73A9E"/>
    <w:rsid w:val="00E73AAE"/>
    <w:rsid w:val="00E73B8E"/>
    <w:rsid w:val="00E73D18"/>
    <w:rsid w:val="00E747BE"/>
    <w:rsid w:val="00E843F0"/>
    <w:rsid w:val="00E8699C"/>
    <w:rsid w:val="00E90D10"/>
    <w:rsid w:val="00E91A38"/>
    <w:rsid w:val="00E92A8F"/>
    <w:rsid w:val="00E92C09"/>
    <w:rsid w:val="00E948CE"/>
    <w:rsid w:val="00E970F8"/>
    <w:rsid w:val="00EA0D4F"/>
    <w:rsid w:val="00EA3A93"/>
    <w:rsid w:val="00EB0DE1"/>
    <w:rsid w:val="00EB105F"/>
    <w:rsid w:val="00EB14CC"/>
    <w:rsid w:val="00EB1AD3"/>
    <w:rsid w:val="00EB2847"/>
    <w:rsid w:val="00EB47D4"/>
    <w:rsid w:val="00EC0E55"/>
    <w:rsid w:val="00EC1945"/>
    <w:rsid w:val="00EC1CB5"/>
    <w:rsid w:val="00EC5268"/>
    <w:rsid w:val="00EC5C8A"/>
    <w:rsid w:val="00ED3E94"/>
    <w:rsid w:val="00ED763B"/>
    <w:rsid w:val="00ED77E5"/>
    <w:rsid w:val="00ED7DA0"/>
    <w:rsid w:val="00EE042F"/>
    <w:rsid w:val="00EE24D8"/>
    <w:rsid w:val="00EE35C2"/>
    <w:rsid w:val="00EE5C31"/>
    <w:rsid w:val="00EF4A18"/>
    <w:rsid w:val="00EF66EA"/>
    <w:rsid w:val="00EF7D96"/>
    <w:rsid w:val="00F00376"/>
    <w:rsid w:val="00F03CC9"/>
    <w:rsid w:val="00F03F1E"/>
    <w:rsid w:val="00F0614C"/>
    <w:rsid w:val="00F0679E"/>
    <w:rsid w:val="00F06A99"/>
    <w:rsid w:val="00F1027E"/>
    <w:rsid w:val="00F104C2"/>
    <w:rsid w:val="00F10A97"/>
    <w:rsid w:val="00F10FA4"/>
    <w:rsid w:val="00F12606"/>
    <w:rsid w:val="00F13779"/>
    <w:rsid w:val="00F16104"/>
    <w:rsid w:val="00F1616F"/>
    <w:rsid w:val="00F20004"/>
    <w:rsid w:val="00F21326"/>
    <w:rsid w:val="00F216AF"/>
    <w:rsid w:val="00F218C4"/>
    <w:rsid w:val="00F22C93"/>
    <w:rsid w:val="00F25AB6"/>
    <w:rsid w:val="00F31A87"/>
    <w:rsid w:val="00F31CE9"/>
    <w:rsid w:val="00F330FE"/>
    <w:rsid w:val="00F34534"/>
    <w:rsid w:val="00F37177"/>
    <w:rsid w:val="00F37499"/>
    <w:rsid w:val="00F41063"/>
    <w:rsid w:val="00F458EF"/>
    <w:rsid w:val="00F45EED"/>
    <w:rsid w:val="00F4639D"/>
    <w:rsid w:val="00F501A8"/>
    <w:rsid w:val="00F522A1"/>
    <w:rsid w:val="00F52DC6"/>
    <w:rsid w:val="00F5481B"/>
    <w:rsid w:val="00F551F4"/>
    <w:rsid w:val="00F55CBD"/>
    <w:rsid w:val="00F57B26"/>
    <w:rsid w:val="00F6423A"/>
    <w:rsid w:val="00F662CF"/>
    <w:rsid w:val="00F7111D"/>
    <w:rsid w:val="00F728EB"/>
    <w:rsid w:val="00F75929"/>
    <w:rsid w:val="00F77D0F"/>
    <w:rsid w:val="00F80250"/>
    <w:rsid w:val="00F81252"/>
    <w:rsid w:val="00F825E0"/>
    <w:rsid w:val="00F84B49"/>
    <w:rsid w:val="00F907E1"/>
    <w:rsid w:val="00F914E4"/>
    <w:rsid w:val="00FA3CE8"/>
    <w:rsid w:val="00FA7626"/>
    <w:rsid w:val="00FB03F9"/>
    <w:rsid w:val="00FB1B02"/>
    <w:rsid w:val="00FB3547"/>
    <w:rsid w:val="00FB40CC"/>
    <w:rsid w:val="00FB5B65"/>
    <w:rsid w:val="00FB70FA"/>
    <w:rsid w:val="00FC38D9"/>
    <w:rsid w:val="00FD151C"/>
    <w:rsid w:val="00FD625F"/>
    <w:rsid w:val="00FE3B86"/>
    <w:rsid w:val="00FE596F"/>
    <w:rsid w:val="00FE714B"/>
    <w:rsid w:val="00FF51C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7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039"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uiPriority w:val="99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boldblack">
    <w:name w:val="bold black"/>
    <w:rsid w:val="00DA3687"/>
    <w:rPr>
      <w:rFonts w:ascii="HelveticaNeueLTPro-BdEx" w:hAnsi="HelveticaNeueLTPro-BdEx" w:hint="default"/>
      <w:b/>
      <w:bCs w:val="0"/>
      <w:color w:val="000000"/>
    </w:rPr>
  </w:style>
  <w:style w:type="paragraph" w:customStyle="1" w:styleId="MediumGrid1-Accent21">
    <w:name w:val="Medium Grid 1 - Accent 21"/>
    <w:basedOn w:val="Norml"/>
    <w:uiPriority w:val="34"/>
    <w:qFormat/>
    <w:rsid w:val="00A21B41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C8657F"/>
    <w:rPr>
      <w:szCs w:val="24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4F47CC"/>
    <w:rPr>
      <w:szCs w:val="24"/>
      <w:lang w:val="en-US" w:eastAsia="en-US"/>
    </w:rPr>
  </w:style>
  <w:style w:type="character" w:customStyle="1" w:styleId="llbChar">
    <w:name w:val="Élőláb Char"/>
    <w:link w:val="llb"/>
    <w:rsid w:val="00B20CCC"/>
    <w:rPr>
      <w:szCs w:val="24"/>
      <w:lang w:eastAsia="en-US"/>
    </w:rPr>
  </w:style>
  <w:style w:type="paragraph" w:customStyle="1" w:styleId="Style27">
    <w:name w:val="Style27"/>
    <w:basedOn w:val="Norml"/>
    <w:rsid w:val="008F136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lfejChar">
    <w:name w:val="Élőfej Char"/>
    <w:link w:val="lfej"/>
    <w:rsid w:val="00F522A1"/>
    <w:rPr>
      <w:szCs w:val="24"/>
      <w:lang w:eastAsia="en-US"/>
    </w:rPr>
  </w:style>
  <w:style w:type="table" w:styleId="Rcsostblzat">
    <w:name w:val="Table Grid"/>
    <w:basedOn w:val="Normltblzat"/>
    <w:uiPriority w:val="39"/>
    <w:rsid w:val="0012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A7EF1"/>
    <w:rPr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9E158E"/>
    <w:pPr>
      <w:ind w:left="720"/>
      <w:contextualSpacing/>
    </w:pPr>
  </w:style>
  <w:style w:type="character" w:customStyle="1" w:styleId="hwtze">
    <w:name w:val="hwtze"/>
    <w:basedOn w:val="Bekezdsalapbettpusa"/>
    <w:rsid w:val="002D2314"/>
  </w:style>
  <w:style w:type="character" w:customStyle="1" w:styleId="rynqvb">
    <w:name w:val="rynqvb"/>
    <w:basedOn w:val="Bekezdsalapbettpusa"/>
    <w:rsid w:val="002D2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039"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uiPriority w:val="99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boldblack">
    <w:name w:val="bold black"/>
    <w:rsid w:val="00DA3687"/>
    <w:rPr>
      <w:rFonts w:ascii="HelveticaNeueLTPro-BdEx" w:hAnsi="HelveticaNeueLTPro-BdEx" w:hint="default"/>
      <w:b/>
      <w:bCs w:val="0"/>
      <w:color w:val="000000"/>
    </w:rPr>
  </w:style>
  <w:style w:type="paragraph" w:customStyle="1" w:styleId="MediumGrid1-Accent21">
    <w:name w:val="Medium Grid 1 - Accent 21"/>
    <w:basedOn w:val="Norml"/>
    <w:uiPriority w:val="34"/>
    <w:qFormat/>
    <w:rsid w:val="00A21B41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C8657F"/>
    <w:rPr>
      <w:szCs w:val="24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4F47CC"/>
    <w:rPr>
      <w:szCs w:val="24"/>
      <w:lang w:val="en-US" w:eastAsia="en-US"/>
    </w:rPr>
  </w:style>
  <w:style w:type="character" w:customStyle="1" w:styleId="llbChar">
    <w:name w:val="Élőláb Char"/>
    <w:link w:val="llb"/>
    <w:rsid w:val="00B20CCC"/>
    <w:rPr>
      <w:szCs w:val="24"/>
      <w:lang w:eastAsia="en-US"/>
    </w:rPr>
  </w:style>
  <w:style w:type="paragraph" w:customStyle="1" w:styleId="Style27">
    <w:name w:val="Style27"/>
    <w:basedOn w:val="Norml"/>
    <w:rsid w:val="008F136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lfejChar">
    <w:name w:val="Élőfej Char"/>
    <w:link w:val="lfej"/>
    <w:rsid w:val="00F522A1"/>
    <w:rPr>
      <w:szCs w:val="24"/>
      <w:lang w:eastAsia="en-US"/>
    </w:rPr>
  </w:style>
  <w:style w:type="table" w:styleId="Rcsostblzat">
    <w:name w:val="Table Grid"/>
    <w:basedOn w:val="Normltblzat"/>
    <w:uiPriority w:val="39"/>
    <w:rsid w:val="0012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A7EF1"/>
    <w:rPr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9E158E"/>
    <w:pPr>
      <w:ind w:left="720"/>
      <w:contextualSpacing/>
    </w:pPr>
  </w:style>
  <w:style w:type="character" w:customStyle="1" w:styleId="hwtze">
    <w:name w:val="hwtze"/>
    <w:basedOn w:val="Bekezdsalapbettpusa"/>
    <w:rsid w:val="002D2314"/>
  </w:style>
  <w:style w:type="character" w:customStyle="1" w:styleId="rynqvb">
    <w:name w:val="rynqvb"/>
    <w:basedOn w:val="Bekezdsalapbettpusa"/>
    <w:rsid w:val="002D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01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8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88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6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5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png"/><Relationship Id="rId7" Type="http://schemas.openxmlformats.org/officeDocument/2006/relationships/hyperlink" Target="http://twitter.com/fordnewseurope" TargetMode="External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youtube.com/FordNewsEurope" TargetMode="External"/><Relationship Id="rId11" Type="http://schemas.openxmlformats.org/officeDocument/2006/relationships/hyperlink" Target="http://www.twitter.com/FordNewsEurope" TargetMode="External"/><Relationship Id="rId5" Type="http://schemas.openxmlformats.org/officeDocument/2006/relationships/image" Target="media/image20.png"/><Relationship Id="rId10" Type="http://schemas.openxmlformats.org/officeDocument/2006/relationships/image" Target="media/image30.png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0C3A-0610-4E40-899A-A9A4770C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9774</Characters>
  <Application>Microsoft Office Word</Application>
  <DocSecurity>0</DocSecurity>
  <Lines>199</Lines>
  <Paragraphs>55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11685</CharactersWithSpaces>
  <SharedDoc>false</SharedDoc>
  <HLinks>
    <vt:vector size="84" baseType="variant"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mailto:ebergg@ford.com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2053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2054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2022-11-15T15:15:00Z</dcterms:created>
  <dcterms:modified xsi:type="dcterms:W3CDTF">2022-11-15T15:15:00Z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