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A9" w:rsidRDefault="00907ACF" w:rsidP="00E81100">
      <w:pPr>
        <w:keepNext/>
        <w:spacing w:line="360" w:lineRule="auto"/>
        <w:outlineLvl w:val="1"/>
        <w:rPr>
          <w:rFonts w:ascii="Helvetica" w:hAnsi="Helvetica" w:cs="Helvetica"/>
          <w:b/>
          <w:sz w:val="22"/>
          <w:szCs w:val="22"/>
          <w:lang w:val="en-US"/>
        </w:rPr>
      </w:pPr>
      <w:bookmarkStart w:id="0" w:name="_GoBack"/>
      <w:r>
        <w:rPr>
          <w:rFonts w:ascii="Helvetica" w:hAnsi="Helvetica" w:cs="Helvetica"/>
          <w:b/>
          <w:lang w:eastAsia="en-GB"/>
        </w:rPr>
        <w:drawing>
          <wp:anchor distT="0" distB="0" distL="114300" distR="114300" simplePos="0" relativeHeight="251658752" behindDoc="1" locked="0" layoutInCell="1" allowOverlap="1" wp14:anchorId="65D9BD57" wp14:editId="6D419715">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sz w:val="22"/>
          <w:szCs w:val="22"/>
          <w:lang w:eastAsia="en-GB"/>
        </w:rPr>
        <w:drawing>
          <wp:anchor distT="0" distB="0" distL="114300" distR="114300" simplePos="0" relativeHeight="251657728" behindDoc="1" locked="0" layoutInCell="1" allowOverlap="1" wp14:anchorId="084DF0BA" wp14:editId="3118B8DB">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lang w:eastAsia="en-GB"/>
        </w:rPr>
        <w:drawing>
          <wp:anchor distT="0" distB="0" distL="114300" distR="114300" simplePos="0" relativeHeight="251656704" behindDoc="1" locked="0" layoutInCell="1" allowOverlap="1" wp14:anchorId="1C78869F" wp14:editId="56D14C2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947675" w:rsidRPr="00947675">
        <w:rPr>
          <w:rFonts w:ascii="Helvetica" w:hAnsi="Helvetica" w:cs="Helvetica"/>
          <w:b/>
          <w:sz w:val="22"/>
          <w:szCs w:val="22"/>
          <w:lang w:val="en-US"/>
        </w:rPr>
        <w:t>Flexible and safe wiring of measuring transducers</w:t>
      </w:r>
    </w:p>
    <w:p w:rsidR="00947675" w:rsidRPr="00947675" w:rsidRDefault="00947675" w:rsidP="00FA72A7">
      <w:pPr>
        <w:spacing w:line="360" w:lineRule="auto"/>
        <w:ind w:right="3119"/>
        <w:rPr>
          <w:rFonts w:ascii="Helvetica" w:hAnsi="Helvetica" w:cs="Helvetica"/>
          <w:b/>
          <w:sz w:val="22"/>
          <w:szCs w:val="22"/>
          <w:lang w:val="en-US"/>
        </w:rPr>
      </w:pPr>
    </w:p>
    <w:p w:rsidR="00947675" w:rsidRPr="00947675" w:rsidRDefault="00947675" w:rsidP="00947675">
      <w:pPr>
        <w:overflowPunct/>
        <w:spacing w:line="360" w:lineRule="auto"/>
        <w:ind w:right="3119"/>
        <w:textAlignment w:val="auto"/>
        <w:rPr>
          <w:rFonts w:ascii="Helvetica" w:hAnsi="Helvetica" w:cs="Helvetica"/>
          <w:lang w:val="en-US"/>
        </w:rPr>
      </w:pPr>
      <w:r w:rsidRPr="00947675">
        <w:rPr>
          <w:rFonts w:ascii="Helvetica" w:hAnsi="Helvetica" w:cs="Helvetica"/>
          <w:lang w:val="en-US"/>
        </w:rPr>
        <w:t xml:space="preserve">Phoenix Contact has equipped the UT 6-T/SP test disconnect terminal blocks up to 6 mm² for deliberate switching operations with </w:t>
      </w:r>
      <w:proofErr w:type="spellStart"/>
      <w:r w:rsidRPr="00947675">
        <w:rPr>
          <w:rFonts w:ascii="Helvetica" w:hAnsi="Helvetica" w:cs="Helvetica"/>
          <w:lang w:val="en-US"/>
        </w:rPr>
        <w:t>screwable</w:t>
      </w:r>
      <w:proofErr w:type="spellEnd"/>
      <w:r w:rsidRPr="00947675">
        <w:rPr>
          <w:rFonts w:ascii="Helvetica" w:hAnsi="Helvetica" w:cs="Helvetica"/>
          <w:lang w:val="en-US"/>
        </w:rPr>
        <w:t xml:space="preserve"> longitudinal disconnection and short-circuit </w:t>
      </w:r>
      <w:proofErr w:type="spellStart"/>
      <w:r w:rsidRPr="00947675">
        <w:rPr>
          <w:rFonts w:ascii="Helvetica" w:hAnsi="Helvetica" w:cs="Helvetica"/>
          <w:lang w:val="en-US"/>
        </w:rPr>
        <w:t>jumpering</w:t>
      </w:r>
      <w:proofErr w:type="spellEnd"/>
      <w:r w:rsidRPr="00947675">
        <w:rPr>
          <w:rFonts w:ascii="Helvetica" w:hAnsi="Helvetica" w:cs="Helvetica"/>
          <w:lang w:val="en-US"/>
        </w:rPr>
        <w:t>.</w:t>
      </w:r>
    </w:p>
    <w:p w:rsidR="00947675" w:rsidRPr="00947675" w:rsidRDefault="00947675" w:rsidP="00947675">
      <w:pPr>
        <w:overflowPunct/>
        <w:spacing w:line="360" w:lineRule="auto"/>
        <w:ind w:right="3119"/>
        <w:textAlignment w:val="auto"/>
        <w:rPr>
          <w:rFonts w:ascii="Helvetica" w:hAnsi="Helvetica" w:cs="Helvetica"/>
          <w:lang w:val="en-US"/>
        </w:rPr>
      </w:pPr>
    </w:p>
    <w:p w:rsidR="00947675" w:rsidRPr="00947675" w:rsidRDefault="00947675" w:rsidP="00947675">
      <w:pPr>
        <w:overflowPunct/>
        <w:spacing w:line="360" w:lineRule="auto"/>
        <w:ind w:right="3119"/>
        <w:textAlignment w:val="auto"/>
        <w:rPr>
          <w:rFonts w:ascii="Helvetica" w:hAnsi="Helvetica" w:cs="Helvetica"/>
          <w:lang w:val="en-US"/>
        </w:rPr>
      </w:pPr>
      <w:r w:rsidRPr="00947675">
        <w:rPr>
          <w:rFonts w:ascii="Helvetica" w:hAnsi="Helvetica" w:cs="Helvetica"/>
          <w:lang w:val="en-US"/>
        </w:rPr>
        <w:t>Switching symbols on the terminal blocks also provide easy and secure operation support. The test disconnect terminal blocks feature up to six universal function shafts for potential distribution or test purposes, thereby enabling maximum functionality. The 2 to 16-pos. jumpers for free assembly make it possible to implement all the tasks of potential distribution within a very short time. The use of same-shape panel feed-through terminal blocks enables a setup suitable for the application in hand to be established.</w:t>
      </w:r>
    </w:p>
    <w:p w:rsidR="00947675" w:rsidRPr="00947675" w:rsidRDefault="00947675" w:rsidP="00947675">
      <w:pPr>
        <w:overflowPunct/>
        <w:spacing w:line="360" w:lineRule="auto"/>
        <w:ind w:right="3119"/>
        <w:textAlignment w:val="auto"/>
        <w:rPr>
          <w:rFonts w:ascii="Helvetica" w:hAnsi="Helvetica" w:cs="Helvetica"/>
          <w:lang w:val="en-US"/>
        </w:rPr>
      </w:pPr>
    </w:p>
    <w:p w:rsidR="00CB56A9" w:rsidRPr="00947675" w:rsidRDefault="00947675" w:rsidP="00947675">
      <w:pPr>
        <w:overflowPunct/>
        <w:spacing w:line="360" w:lineRule="auto"/>
        <w:ind w:right="3119"/>
        <w:textAlignment w:val="auto"/>
        <w:rPr>
          <w:rFonts w:ascii="Helvetica" w:hAnsi="Helvetica" w:cs="Helvetica"/>
          <w:lang w:val="en-US"/>
        </w:rPr>
      </w:pPr>
      <w:r w:rsidRPr="00947675">
        <w:rPr>
          <w:rFonts w:ascii="Helvetica" w:hAnsi="Helvetica" w:cs="Helvetica"/>
          <w:lang w:val="en-US"/>
        </w:rPr>
        <w:t>Wiring efforts can be considerably reduced both in the pre-meter area and in switchgear, cable, machine and device protection, thanks to the wide range of functions and combination options within this terminal block family</w:t>
      </w:r>
      <w:r w:rsidR="00CB56A9" w:rsidRPr="00947675">
        <w:rPr>
          <w:rFonts w:ascii="Arial" w:hAnsi="Arial" w:cs="Arial"/>
          <w:lang w:val="en-US"/>
        </w:rPr>
        <w:t>.</w:t>
      </w:r>
    </w:p>
    <w:bookmarkEnd w:id="0"/>
    <w:p w:rsidR="00E81100" w:rsidRDefault="00E81100" w:rsidP="00A15E86">
      <w:pPr>
        <w:spacing w:line="360" w:lineRule="auto"/>
        <w:rPr>
          <w:rFonts w:ascii="Helvetica" w:hAnsi="Helvetica"/>
          <w:b/>
          <w:lang w:val="en-US"/>
        </w:rPr>
      </w:pPr>
    </w:p>
    <w:p w:rsidR="009240ED" w:rsidRDefault="00E81100" w:rsidP="00A15E86">
      <w:pPr>
        <w:spacing w:line="360" w:lineRule="auto"/>
        <w:rPr>
          <w:rFonts w:ascii="Helvetica" w:hAnsi="Helvetica"/>
          <w:b/>
          <w:lang w:val="en-US"/>
        </w:rPr>
      </w:pPr>
      <w:r>
        <w:rPr>
          <w:rFonts w:ascii="Helvetica" w:hAnsi="Helvetica"/>
          <w:b/>
          <w:lang w:val="en-US"/>
        </w:rPr>
        <w:t>ENDS</w:t>
      </w:r>
    </w:p>
    <w:p w:rsidR="00E81100" w:rsidRDefault="00E81100" w:rsidP="00A15E86">
      <w:pPr>
        <w:spacing w:line="360" w:lineRule="auto"/>
        <w:rPr>
          <w:rFonts w:ascii="Helvetica" w:hAnsi="Helvetica"/>
          <w:b/>
          <w:lang w:val="en-US"/>
        </w:rPr>
      </w:pPr>
    </w:p>
    <w:p w:rsidR="00E81100" w:rsidRDefault="00E81100" w:rsidP="00A15E86">
      <w:pPr>
        <w:spacing w:line="360" w:lineRule="auto"/>
        <w:rPr>
          <w:rFonts w:ascii="Helvetica" w:hAnsi="Helvetica"/>
          <w:b/>
          <w:lang w:val="en-US"/>
        </w:rPr>
      </w:pPr>
      <w:r>
        <w:rPr>
          <w:rFonts w:ascii="Helvetica" w:hAnsi="Helvetica"/>
          <w:b/>
          <w:lang w:val="en-US"/>
        </w:rPr>
        <w:t>May 2015</w:t>
      </w:r>
    </w:p>
    <w:p w:rsidR="00E81100" w:rsidRPr="00947675" w:rsidRDefault="00E81100" w:rsidP="00A15E86">
      <w:pPr>
        <w:spacing w:line="360" w:lineRule="auto"/>
        <w:rPr>
          <w:rFonts w:ascii="Helvetica" w:hAnsi="Helvetica"/>
          <w:b/>
          <w:lang w:val="en-US"/>
        </w:rPr>
      </w:pPr>
    </w:p>
    <w:p w:rsidR="00947675" w:rsidRPr="001D2FDB" w:rsidRDefault="00DF21A5" w:rsidP="00947675">
      <w:pPr>
        <w:spacing w:line="360" w:lineRule="auto"/>
        <w:rPr>
          <w:rFonts w:ascii="Helvetica" w:hAnsi="Helvetica"/>
          <w:b/>
        </w:rPr>
      </w:pPr>
      <w:r>
        <w:rPr>
          <w:rFonts w:ascii="Helvetica" w:hAnsi="Helvetica"/>
          <w:b/>
        </w:rPr>
        <w:t>47</w:t>
      </w:r>
      <w:r w:rsidR="009240ED">
        <w:rPr>
          <w:rFonts w:ascii="Helvetica" w:hAnsi="Helvetica"/>
          <w:b/>
        </w:rPr>
        <w:t>4</w:t>
      </w:r>
      <w:r w:rsidR="00CB56A9">
        <w:rPr>
          <w:rFonts w:ascii="Helvetica" w:hAnsi="Helvetica"/>
          <w:b/>
        </w:rPr>
        <w:t>4</w:t>
      </w:r>
    </w:p>
    <w:p w:rsidR="00E81100" w:rsidRDefault="00E81100" w:rsidP="00E81100">
      <w:pPr>
        <w:rPr>
          <w:rFonts w:ascii="Arial" w:hAnsi="Arial" w:cs="Arial"/>
        </w:rPr>
      </w:pPr>
      <w:r>
        <w:rPr>
          <w:rFonts w:ascii="Arial" w:hAnsi="Arial" w:cs="Arial"/>
        </w:rPr>
        <w:t>Phoenix Contact Ltd</w:t>
      </w:r>
    </w:p>
    <w:p w:rsidR="00E81100" w:rsidRDefault="00E81100" w:rsidP="00E81100">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E81100" w:rsidRDefault="00E81100" w:rsidP="00E81100">
      <w:pPr>
        <w:rPr>
          <w:rFonts w:ascii="Arial" w:hAnsi="Arial" w:cs="Arial"/>
        </w:rPr>
      </w:pPr>
      <w:r>
        <w:rPr>
          <w:rFonts w:ascii="Arial" w:hAnsi="Arial" w:cs="Arial"/>
        </w:rPr>
        <w:t>Telford</w:t>
      </w:r>
    </w:p>
    <w:p w:rsidR="00E81100" w:rsidRDefault="00E81100" w:rsidP="00E81100">
      <w:pPr>
        <w:rPr>
          <w:rFonts w:ascii="Arial" w:hAnsi="Arial" w:cs="Arial"/>
        </w:rPr>
      </w:pPr>
      <w:r>
        <w:rPr>
          <w:rFonts w:ascii="Arial" w:hAnsi="Arial" w:cs="Arial"/>
        </w:rPr>
        <w:t>Shropshire</w:t>
      </w:r>
    </w:p>
    <w:p w:rsidR="00E81100" w:rsidRDefault="00E81100" w:rsidP="00E81100">
      <w:pPr>
        <w:rPr>
          <w:rFonts w:ascii="Arial" w:hAnsi="Arial" w:cs="Arial"/>
        </w:rPr>
      </w:pPr>
      <w:r>
        <w:rPr>
          <w:rFonts w:ascii="Arial" w:hAnsi="Arial" w:cs="Arial"/>
        </w:rPr>
        <w:t>TF7 4PG</w:t>
      </w:r>
    </w:p>
    <w:p w:rsidR="00E81100" w:rsidRDefault="00E81100" w:rsidP="00E81100">
      <w:pPr>
        <w:rPr>
          <w:rFonts w:ascii="Arial" w:hAnsi="Arial" w:cs="Arial"/>
        </w:rPr>
      </w:pPr>
      <w:r>
        <w:rPr>
          <w:rFonts w:ascii="Arial" w:hAnsi="Arial" w:cs="Arial"/>
        </w:rPr>
        <w:t>Tel: 0845 881 2222</w:t>
      </w:r>
    </w:p>
    <w:p w:rsidR="00E81100" w:rsidRDefault="00E81100" w:rsidP="00E81100">
      <w:pPr>
        <w:rPr>
          <w:rFonts w:ascii="Arial" w:hAnsi="Arial" w:cs="Arial"/>
        </w:rPr>
      </w:pPr>
      <w:r>
        <w:rPr>
          <w:rFonts w:ascii="Arial" w:hAnsi="Arial" w:cs="Arial"/>
        </w:rPr>
        <w:t>Fax: 0845 881 2211</w:t>
      </w:r>
    </w:p>
    <w:p w:rsidR="00E81100" w:rsidRDefault="00E81100" w:rsidP="00E81100">
      <w:pPr>
        <w:rPr>
          <w:rFonts w:ascii="Arial" w:hAnsi="Arial" w:cs="Arial"/>
        </w:rPr>
      </w:pPr>
      <w:hyperlink r:id="rId9" w:history="1">
        <w:r>
          <w:rPr>
            <w:rStyle w:val="Hyperlink"/>
            <w:rFonts w:ascii="Arial" w:hAnsi="Arial" w:cs="Arial"/>
          </w:rPr>
          <w:t>www.phoenixcontact.co.uk</w:t>
        </w:r>
      </w:hyperlink>
    </w:p>
    <w:p w:rsidR="00E81100" w:rsidRDefault="00E81100" w:rsidP="00E81100">
      <w:pPr>
        <w:rPr>
          <w:rFonts w:ascii="Arial" w:hAnsi="Arial" w:cs="Arial"/>
        </w:rPr>
      </w:pPr>
      <w:hyperlink r:id="rId10" w:history="1">
        <w:r>
          <w:rPr>
            <w:rStyle w:val="Hyperlink"/>
            <w:rFonts w:ascii="Arial" w:hAnsi="Arial" w:cs="Arial"/>
          </w:rPr>
          <w:t>info@phoenixcontact.co.uk</w:t>
        </w:r>
      </w:hyperlink>
    </w:p>
    <w:p w:rsidR="00E81100" w:rsidRDefault="00E81100" w:rsidP="00E81100">
      <w:pPr>
        <w:rPr>
          <w:rFonts w:ascii="Arial" w:hAnsi="Arial" w:cs="Arial"/>
        </w:rPr>
      </w:pPr>
    </w:p>
    <w:p w:rsidR="00E81100" w:rsidRPr="00E81100" w:rsidRDefault="00E81100" w:rsidP="00E81100">
      <w:pPr>
        <w:rPr>
          <w:rFonts w:ascii="Arial" w:hAnsi="Arial" w:cs="Arial"/>
          <w:b/>
          <w:sz w:val="16"/>
        </w:rPr>
      </w:pPr>
      <w:r w:rsidRPr="00E81100">
        <w:rPr>
          <w:rFonts w:ascii="Arial" w:hAnsi="Arial" w:cs="Arial"/>
          <w:b/>
          <w:sz w:val="16"/>
        </w:rPr>
        <w:t>For news updates from Phoenix Contact visit:</w:t>
      </w:r>
    </w:p>
    <w:p w:rsidR="00E81100" w:rsidRPr="00E81100" w:rsidRDefault="00E81100" w:rsidP="00E81100">
      <w:pPr>
        <w:rPr>
          <w:rFonts w:ascii="Arial" w:hAnsi="Arial" w:cs="Arial"/>
          <w:sz w:val="16"/>
        </w:rPr>
      </w:pPr>
      <w:r w:rsidRPr="00E81100">
        <w:rPr>
          <w:rFonts w:ascii="Arial" w:hAnsi="Arial" w:cs="Arial"/>
          <w:b/>
          <w:sz w:val="16"/>
        </w:rPr>
        <w:t>Phoenix Contact Press Room</w:t>
      </w:r>
      <w:r w:rsidRPr="00E81100">
        <w:rPr>
          <w:rFonts w:ascii="Arial" w:hAnsi="Arial" w:cs="Arial"/>
          <w:sz w:val="16"/>
        </w:rPr>
        <w:t xml:space="preserve"> – http://www.mynewsdesk.com/uk/phoenix-contact-uk</w:t>
      </w:r>
    </w:p>
    <w:p w:rsidR="00E81100" w:rsidRPr="00E81100" w:rsidRDefault="00E81100" w:rsidP="00E81100">
      <w:pPr>
        <w:rPr>
          <w:rFonts w:ascii="Arial" w:hAnsi="Arial" w:cs="Arial"/>
          <w:sz w:val="16"/>
        </w:rPr>
      </w:pPr>
      <w:r w:rsidRPr="00E81100">
        <w:rPr>
          <w:rFonts w:ascii="Arial" w:hAnsi="Arial" w:cs="Arial"/>
          <w:b/>
          <w:sz w:val="16"/>
        </w:rPr>
        <w:t>Twitter</w:t>
      </w:r>
      <w:r w:rsidRPr="00E81100">
        <w:rPr>
          <w:rFonts w:ascii="Arial" w:hAnsi="Arial" w:cs="Arial"/>
          <w:sz w:val="16"/>
        </w:rPr>
        <w:t xml:space="preserve"> - @</w:t>
      </w:r>
      <w:proofErr w:type="spellStart"/>
      <w:r w:rsidRPr="00E81100">
        <w:rPr>
          <w:rFonts w:ascii="Arial" w:hAnsi="Arial" w:cs="Arial"/>
          <w:sz w:val="16"/>
        </w:rPr>
        <w:t>phoenixcontactu</w:t>
      </w:r>
      <w:proofErr w:type="spellEnd"/>
    </w:p>
    <w:p w:rsidR="00E81100" w:rsidRPr="00E81100" w:rsidRDefault="00E81100" w:rsidP="00E81100">
      <w:pPr>
        <w:rPr>
          <w:rFonts w:ascii="Arial" w:hAnsi="Arial" w:cs="Arial"/>
          <w:sz w:val="16"/>
        </w:rPr>
      </w:pPr>
      <w:r w:rsidRPr="00E81100">
        <w:rPr>
          <w:rFonts w:ascii="Arial" w:hAnsi="Arial" w:cs="Arial"/>
          <w:b/>
          <w:sz w:val="16"/>
        </w:rPr>
        <w:t>YouTube</w:t>
      </w:r>
      <w:r w:rsidRPr="00E81100">
        <w:rPr>
          <w:rFonts w:ascii="Arial" w:hAnsi="Arial" w:cs="Arial"/>
          <w:sz w:val="16"/>
        </w:rPr>
        <w:t xml:space="preserve"> – Phoenix Contact UK</w:t>
      </w:r>
    </w:p>
    <w:p w:rsidR="00E81100" w:rsidRPr="00E81100" w:rsidRDefault="00E81100" w:rsidP="00E81100">
      <w:pPr>
        <w:rPr>
          <w:rFonts w:ascii="Arial" w:hAnsi="Arial" w:cs="Arial"/>
          <w:sz w:val="16"/>
        </w:rPr>
      </w:pPr>
      <w:r w:rsidRPr="00E81100">
        <w:rPr>
          <w:rFonts w:ascii="Arial" w:hAnsi="Arial" w:cs="Arial"/>
          <w:b/>
          <w:sz w:val="16"/>
        </w:rPr>
        <w:t>Blog</w:t>
      </w:r>
      <w:r w:rsidRPr="00E81100">
        <w:rPr>
          <w:rFonts w:ascii="Arial" w:hAnsi="Arial" w:cs="Arial"/>
          <w:sz w:val="16"/>
        </w:rPr>
        <w:t xml:space="preserve"> – www.phoenixcontact.co.uk/blog</w:t>
      </w:r>
    </w:p>
    <w:p w:rsidR="00E81100" w:rsidRDefault="00E81100" w:rsidP="00E81100">
      <w:pPr>
        <w:rPr>
          <w:rFonts w:ascii="Arial" w:hAnsi="Arial" w:cs="Arial"/>
          <w:sz w:val="24"/>
          <w:szCs w:val="24"/>
        </w:rPr>
      </w:pPr>
    </w:p>
    <w:sectPr w:rsidR="00E81100">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9B" w:rsidRDefault="007C379B">
      <w:r>
        <w:separator/>
      </w:r>
    </w:p>
  </w:endnote>
  <w:endnote w:type="continuationSeparator" w:id="0">
    <w:p w:rsidR="007C379B" w:rsidRDefault="007C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00" w:rsidRDefault="00E81100" w:rsidP="00E81100">
    <w:pPr>
      <w:rPr>
        <w:rFonts w:ascii="Arial" w:hAnsi="Arial" w:cs="Arial"/>
      </w:rPr>
    </w:pPr>
    <w:r>
      <w:rPr>
        <w:rFonts w:ascii="Arial" w:hAnsi="Arial" w:cs="Arial"/>
      </w:rPr>
      <w:t>For further information on this press release please contact:</w:t>
    </w:r>
  </w:p>
  <w:p w:rsidR="00E81100" w:rsidRDefault="00E81100" w:rsidP="00E81100">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7E44B2" w:rsidRPr="00E81100" w:rsidRDefault="00E81100" w:rsidP="00E81100">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9B" w:rsidRDefault="007C379B">
      <w:r>
        <w:separator/>
      </w:r>
    </w:p>
  </w:footnote>
  <w:footnote w:type="continuationSeparator" w:id="0">
    <w:p w:rsidR="007C379B" w:rsidRDefault="007C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w:t>
    </w:r>
    <w:r w:rsidR="00947675">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358"/>
    <w:rsid w:val="00057DD3"/>
    <w:rsid w:val="000635E0"/>
    <w:rsid w:val="00063A78"/>
    <w:rsid w:val="00064DFD"/>
    <w:rsid w:val="0006772F"/>
    <w:rsid w:val="00070936"/>
    <w:rsid w:val="000709CF"/>
    <w:rsid w:val="00075BFA"/>
    <w:rsid w:val="00077467"/>
    <w:rsid w:val="00080463"/>
    <w:rsid w:val="00082C12"/>
    <w:rsid w:val="0008309C"/>
    <w:rsid w:val="00085CD1"/>
    <w:rsid w:val="00090581"/>
    <w:rsid w:val="00090D12"/>
    <w:rsid w:val="00090E72"/>
    <w:rsid w:val="000916A2"/>
    <w:rsid w:val="00094035"/>
    <w:rsid w:val="00097BBB"/>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33C4"/>
    <w:rsid w:val="00144226"/>
    <w:rsid w:val="001528E1"/>
    <w:rsid w:val="00153C78"/>
    <w:rsid w:val="00153C7C"/>
    <w:rsid w:val="0015627C"/>
    <w:rsid w:val="0015773E"/>
    <w:rsid w:val="00160A17"/>
    <w:rsid w:val="00165C85"/>
    <w:rsid w:val="00166208"/>
    <w:rsid w:val="001662FA"/>
    <w:rsid w:val="001672D0"/>
    <w:rsid w:val="00167628"/>
    <w:rsid w:val="00176166"/>
    <w:rsid w:val="001765AC"/>
    <w:rsid w:val="0018055B"/>
    <w:rsid w:val="00183BC5"/>
    <w:rsid w:val="00186C7B"/>
    <w:rsid w:val="00196856"/>
    <w:rsid w:val="00197FD9"/>
    <w:rsid w:val="001A6D19"/>
    <w:rsid w:val="001A706D"/>
    <w:rsid w:val="001B0817"/>
    <w:rsid w:val="001B3B27"/>
    <w:rsid w:val="001B4E24"/>
    <w:rsid w:val="001B4F01"/>
    <w:rsid w:val="001C3A65"/>
    <w:rsid w:val="001C532B"/>
    <w:rsid w:val="001C6A39"/>
    <w:rsid w:val="001C6BBD"/>
    <w:rsid w:val="001C7DE8"/>
    <w:rsid w:val="001D2E19"/>
    <w:rsid w:val="001D2FDB"/>
    <w:rsid w:val="001E5163"/>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0C45"/>
    <w:rsid w:val="00264687"/>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206"/>
    <w:rsid w:val="0036479B"/>
    <w:rsid w:val="003671F8"/>
    <w:rsid w:val="00374BAA"/>
    <w:rsid w:val="003774AD"/>
    <w:rsid w:val="003818A5"/>
    <w:rsid w:val="003841EA"/>
    <w:rsid w:val="00386219"/>
    <w:rsid w:val="00386F17"/>
    <w:rsid w:val="003871B7"/>
    <w:rsid w:val="00391338"/>
    <w:rsid w:val="0039337F"/>
    <w:rsid w:val="0039441D"/>
    <w:rsid w:val="003A60EE"/>
    <w:rsid w:val="003B05D2"/>
    <w:rsid w:val="003B1B27"/>
    <w:rsid w:val="003B2237"/>
    <w:rsid w:val="003B3825"/>
    <w:rsid w:val="003B536A"/>
    <w:rsid w:val="003B64B6"/>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1564"/>
    <w:rsid w:val="00455B88"/>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B69A9"/>
    <w:rsid w:val="004C240C"/>
    <w:rsid w:val="004C3C31"/>
    <w:rsid w:val="004D1B2A"/>
    <w:rsid w:val="004D4573"/>
    <w:rsid w:val="004D6E60"/>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32197"/>
    <w:rsid w:val="005322C2"/>
    <w:rsid w:val="00532A9C"/>
    <w:rsid w:val="00532B0C"/>
    <w:rsid w:val="00534A08"/>
    <w:rsid w:val="00544C2F"/>
    <w:rsid w:val="0054538D"/>
    <w:rsid w:val="00545D7B"/>
    <w:rsid w:val="00552A61"/>
    <w:rsid w:val="00557268"/>
    <w:rsid w:val="00560EF1"/>
    <w:rsid w:val="00561DCD"/>
    <w:rsid w:val="0056787E"/>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B5C64"/>
    <w:rsid w:val="007C379B"/>
    <w:rsid w:val="007C3D13"/>
    <w:rsid w:val="007C485B"/>
    <w:rsid w:val="007C4B68"/>
    <w:rsid w:val="007C54B4"/>
    <w:rsid w:val="007C5565"/>
    <w:rsid w:val="007C6E21"/>
    <w:rsid w:val="007C6EFD"/>
    <w:rsid w:val="007C7C2D"/>
    <w:rsid w:val="007D0273"/>
    <w:rsid w:val="007D084C"/>
    <w:rsid w:val="007D0A55"/>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2341"/>
    <w:rsid w:val="008E3273"/>
    <w:rsid w:val="008E70B5"/>
    <w:rsid w:val="008E71C4"/>
    <w:rsid w:val="008E7A6A"/>
    <w:rsid w:val="008F3ECF"/>
    <w:rsid w:val="008F7181"/>
    <w:rsid w:val="0090173B"/>
    <w:rsid w:val="00905B1C"/>
    <w:rsid w:val="00906F84"/>
    <w:rsid w:val="00907ACF"/>
    <w:rsid w:val="00913B44"/>
    <w:rsid w:val="0091469F"/>
    <w:rsid w:val="00921BD6"/>
    <w:rsid w:val="009240ED"/>
    <w:rsid w:val="00924627"/>
    <w:rsid w:val="00925B49"/>
    <w:rsid w:val="009305D4"/>
    <w:rsid w:val="009324B4"/>
    <w:rsid w:val="00932682"/>
    <w:rsid w:val="0093315A"/>
    <w:rsid w:val="00933672"/>
    <w:rsid w:val="00935B8F"/>
    <w:rsid w:val="00937E2D"/>
    <w:rsid w:val="009437FE"/>
    <w:rsid w:val="0094390A"/>
    <w:rsid w:val="009442FA"/>
    <w:rsid w:val="00946FA3"/>
    <w:rsid w:val="00947675"/>
    <w:rsid w:val="00955870"/>
    <w:rsid w:val="00955D43"/>
    <w:rsid w:val="00955EAB"/>
    <w:rsid w:val="00960096"/>
    <w:rsid w:val="00960570"/>
    <w:rsid w:val="00965311"/>
    <w:rsid w:val="00966E05"/>
    <w:rsid w:val="00966EC3"/>
    <w:rsid w:val="00967D28"/>
    <w:rsid w:val="00971A7A"/>
    <w:rsid w:val="00975430"/>
    <w:rsid w:val="00983DAB"/>
    <w:rsid w:val="0098562B"/>
    <w:rsid w:val="0098685E"/>
    <w:rsid w:val="00987501"/>
    <w:rsid w:val="009914CE"/>
    <w:rsid w:val="00991952"/>
    <w:rsid w:val="00993818"/>
    <w:rsid w:val="009A16BA"/>
    <w:rsid w:val="009A18F5"/>
    <w:rsid w:val="009A1C42"/>
    <w:rsid w:val="009A2C1D"/>
    <w:rsid w:val="009A5F7E"/>
    <w:rsid w:val="009B0565"/>
    <w:rsid w:val="009B25D4"/>
    <w:rsid w:val="009C0530"/>
    <w:rsid w:val="009C2280"/>
    <w:rsid w:val="009C54A5"/>
    <w:rsid w:val="009E10E5"/>
    <w:rsid w:val="009E3CCA"/>
    <w:rsid w:val="009E539A"/>
    <w:rsid w:val="009E7835"/>
    <w:rsid w:val="009F38DD"/>
    <w:rsid w:val="009F73FD"/>
    <w:rsid w:val="009F74C9"/>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D8D"/>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6F28"/>
    <w:rsid w:val="00BC7D9C"/>
    <w:rsid w:val="00BD1793"/>
    <w:rsid w:val="00BD2F07"/>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0C07"/>
    <w:rsid w:val="00C43EB0"/>
    <w:rsid w:val="00C44625"/>
    <w:rsid w:val="00C47A4F"/>
    <w:rsid w:val="00C51155"/>
    <w:rsid w:val="00C51519"/>
    <w:rsid w:val="00C51A33"/>
    <w:rsid w:val="00C52A7E"/>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56A9"/>
    <w:rsid w:val="00CB69B9"/>
    <w:rsid w:val="00CC2813"/>
    <w:rsid w:val="00CC3E2C"/>
    <w:rsid w:val="00CC52B5"/>
    <w:rsid w:val="00CC713C"/>
    <w:rsid w:val="00CC71D4"/>
    <w:rsid w:val="00CD761A"/>
    <w:rsid w:val="00CD7FDA"/>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3B32"/>
    <w:rsid w:val="00D545C1"/>
    <w:rsid w:val="00D573D8"/>
    <w:rsid w:val="00D61785"/>
    <w:rsid w:val="00D61FE8"/>
    <w:rsid w:val="00D63021"/>
    <w:rsid w:val="00D6388B"/>
    <w:rsid w:val="00D649A2"/>
    <w:rsid w:val="00D652B0"/>
    <w:rsid w:val="00D70521"/>
    <w:rsid w:val="00D707D4"/>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5AB"/>
    <w:rsid w:val="00DB0639"/>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D70"/>
    <w:rsid w:val="00DF58B4"/>
    <w:rsid w:val="00DF6FC8"/>
    <w:rsid w:val="00E00562"/>
    <w:rsid w:val="00E00740"/>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592C"/>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81100"/>
    <w:rsid w:val="00E92C0A"/>
    <w:rsid w:val="00E95298"/>
    <w:rsid w:val="00E95C91"/>
    <w:rsid w:val="00E973D6"/>
    <w:rsid w:val="00EA031E"/>
    <w:rsid w:val="00EA1841"/>
    <w:rsid w:val="00EA34AE"/>
    <w:rsid w:val="00EA3E1F"/>
    <w:rsid w:val="00EA7270"/>
    <w:rsid w:val="00EB07E5"/>
    <w:rsid w:val="00EB213F"/>
    <w:rsid w:val="00EB488E"/>
    <w:rsid w:val="00EB5D5B"/>
    <w:rsid w:val="00EC23B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73E0"/>
    <w:rsid w:val="00F82ADD"/>
    <w:rsid w:val="00F92B01"/>
    <w:rsid w:val="00F943E6"/>
    <w:rsid w:val="00FA0229"/>
    <w:rsid w:val="00FA09A0"/>
    <w:rsid w:val="00FA67E6"/>
    <w:rsid w:val="00FA72A7"/>
    <w:rsid w:val="00FA77F7"/>
    <w:rsid w:val="00FB1639"/>
    <w:rsid w:val="00FB168C"/>
    <w:rsid w:val="00FB1AE7"/>
    <w:rsid w:val="00FB4683"/>
    <w:rsid w:val="00FB5128"/>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1292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2015-05-11T12:46:00Z</cp:lastPrinted>
  <dcterms:created xsi:type="dcterms:W3CDTF">2015-05-11T12:46:00Z</dcterms:created>
  <dcterms:modified xsi:type="dcterms:W3CDTF">2015-05-26T08:18:00Z</dcterms:modified>
</cp:coreProperties>
</file>