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70C2E1" w14:textId="77777777" w:rsidR="00CD1754" w:rsidRDefault="00E635CE">
      <w:pPr>
        <w:pStyle w:val="BodyA"/>
        <w:tabs>
          <w:tab w:val="left" w:pos="8283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  <w:lang w:val="en-US"/>
        </w:rPr>
        <w:drawing>
          <wp:inline distT="0" distB="0" distL="0" distR="0" wp14:anchorId="6858CA6F" wp14:editId="315AE788">
            <wp:extent cx="1084479" cy="1076325"/>
            <wp:effectExtent l="0" t="0" r="0" b="0"/>
            <wp:docPr id="1073741825" name="officeArt object" descr="logo lo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 descr="logo low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479" cy="1076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3F12E0C" w14:textId="77777777" w:rsidR="00CD1754" w:rsidRPr="007C7A41" w:rsidRDefault="00E635CE">
      <w:pPr>
        <w:pStyle w:val="BodyA"/>
        <w:tabs>
          <w:tab w:val="left" w:pos="8283"/>
        </w:tabs>
        <w:rPr>
          <w:rFonts w:ascii="Garamond" w:eastAsia="Garamond" w:hAnsi="Garamond" w:cs="Garamond"/>
          <w:sz w:val="22"/>
          <w:szCs w:val="22"/>
          <w:lang w:val="en-US"/>
        </w:rPr>
      </w:pPr>
      <w:r>
        <w:rPr>
          <w:rFonts w:ascii="Garamond"/>
          <w:sz w:val="22"/>
          <w:szCs w:val="22"/>
          <w:lang w:val="en-US"/>
        </w:rPr>
        <w:t xml:space="preserve">Press release </w:t>
      </w:r>
    </w:p>
    <w:p w14:paraId="76804305" w14:textId="77777777" w:rsidR="00CD1754" w:rsidRPr="007C7A41" w:rsidRDefault="00E635CE">
      <w:pPr>
        <w:pStyle w:val="BodyA"/>
        <w:rPr>
          <w:rFonts w:ascii="Garamond" w:eastAsia="Garamond" w:hAnsi="Garamond" w:cs="Garamond"/>
          <w:sz w:val="22"/>
          <w:szCs w:val="22"/>
          <w:lang w:val="en-US"/>
        </w:rPr>
      </w:pPr>
      <w:r w:rsidRPr="007C7A41">
        <w:rPr>
          <w:rFonts w:ascii="Garamond"/>
          <w:sz w:val="22"/>
          <w:szCs w:val="22"/>
          <w:lang w:val="en-US"/>
        </w:rPr>
        <w:t>Stockholm, May 28, 2015</w:t>
      </w:r>
    </w:p>
    <w:p w14:paraId="31980DA7" w14:textId="77777777" w:rsidR="00CD1754" w:rsidRDefault="00CD1754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283"/>
        </w:tabs>
        <w:rPr>
          <w:rFonts w:ascii="Garamond" w:eastAsia="Garamond" w:hAnsi="Garamond" w:cs="Garamond"/>
          <w:b/>
          <w:bCs/>
          <w:sz w:val="25"/>
          <w:szCs w:val="25"/>
          <w:lang w:val="en-US"/>
        </w:rPr>
      </w:pPr>
    </w:p>
    <w:p w14:paraId="31509CCE" w14:textId="40428411" w:rsidR="00CD1754" w:rsidRDefault="00943B30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</w:tabs>
        <w:rPr>
          <w:rFonts w:ascii="Garamond" w:eastAsia="Garamond" w:hAnsi="Garamond" w:cs="Garamond"/>
          <w:b/>
          <w:bCs/>
          <w:sz w:val="28"/>
          <w:szCs w:val="28"/>
          <w:lang w:val="en-US"/>
        </w:rPr>
      </w:pPr>
      <w:r>
        <w:rPr>
          <w:rFonts w:ascii="Garamond"/>
          <w:b/>
          <w:bCs/>
          <w:sz w:val="28"/>
          <w:szCs w:val="28"/>
          <w:lang w:val="en-US"/>
        </w:rPr>
        <w:t>A</w:t>
      </w:r>
      <w:r w:rsidR="00E635CE">
        <w:rPr>
          <w:rFonts w:ascii="Garamond"/>
          <w:b/>
          <w:bCs/>
          <w:sz w:val="28"/>
          <w:szCs w:val="28"/>
          <w:lang w:val="en-US"/>
        </w:rPr>
        <w:t xml:space="preserve"> Journey </w:t>
      </w:r>
      <w:r w:rsidR="00F803D2">
        <w:rPr>
          <w:rFonts w:ascii="Garamond"/>
          <w:b/>
          <w:bCs/>
          <w:sz w:val="28"/>
          <w:szCs w:val="28"/>
          <w:lang w:val="en-US"/>
        </w:rPr>
        <w:t xml:space="preserve">with </w:t>
      </w:r>
      <w:proofErr w:type="spellStart"/>
      <w:r w:rsidR="00F803D2">
        <w:rPr>
          <w:rFonts w:ascii="Garamond"/>
          <w:b/>
          <w:bCs/>
          <w:sz w:val="28"/>
          <w:szCs w:val="28"/>
          <w:lang w:val="en-US"/>
        </w:rPr>
        <w:t>Svenskt</w:t>
      </w:r>
      <w:proofErr w:type="spellEnd"/>
      <w:r w:rsidR="00F803D2">
        <w:rPr>
          <w:rFonts w:ascii="Garamond"/>
          <w:b/>
          <w:bCs/>
          <w:sz w:val="28"/>
          <w:szCs w:val="28"/>
          <w:lang w:val="en-US"/>
        </w:rPr>
        <w:t xml:space="preserve"> </w:t>
      </w:r>
      <w:proofErr w:type="spellStart"/>
      <w:r w:rsidR="00F803D2">
        <w:rPr>
          <w:rFonts w:ascii="Garamond"/>
          <w:b/>
          <w:bCs/>
          <w:sz w:val="28"/>
          <w:szCs w:val="28"/>
          <w:lang w:val="en-US"/>
        </w:rPr>
        <w:t>Tenn</w:t>
      </w:r>
      <w:proofErr w:type="spellEnd"/>
      <w:r w:rsidR="00F803D2">
        <w:rPr>
          <w:rFonts w:ascii="Garamond"/>
          <w:b/>
          <w:bCs/>
          <w:sz w:val="28"/>
          <w:szCs w:val="28"/>
          <w:lang w:val="en-US"/>
        </w:rPr>
        <w:t xml:space="preserve"> </w:t>
      </w:r>
      <w:r w:rsidR="00E635CE">
        <w:rPr>
          <w:rFonts w:ascii="Garamond"/>
          <w:b/>
          <w:bCs/>
          <w:sz w:val="28"/>
          <w:szCs w:val="28"/>
          <w:lang w:val="en-US"/>
        </w:rPr>
        <w:t>Into Josef Frank's World of Prints</w:t>
      </w:r>
    </w:p>
    <w:p w14:paraId="7C9C5C34" w14:textId="77777777" w:rsidR="00943B30" w:rsidRDefault="00943B30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</w:tabs>
        <w:rPr>
          <w:rFonts w:ascii="Garamond" w:eastAsia="Garamond" w:hAnsi="Garamond" w:cs="Garamond"/>
          <w:b/>
          <w:bCs/>
          <w:sz w:val="23"/>
          <w:szCs w:val="23"/>
          <w:lang w:val="en-US"/>
        </w:rPr>
      </w:pPr>
    </w:p>
    <w:p w14:paraId="158A4123" w14:textId="77777777" w:rsidR="00CD1754" w:rsidRDefault="00E635C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</w:tabs>
        <w:rPr>
          <w:rFonts w:ascii="Garamond" w:eastAsia="Garamond" w:hAnsi="Garamond" w:cs="Garamond"/>
          <w:b/>
          <w:bCs/>
          <w:sz w:val="24"/>
          <w:szCs w:val="24"/>
          <w:lang w:val="en-US"/>
        </w:rPr>
      </w:pPr>
      <w:r w:rsidRPr="00AB7ED8">
        <w:rPr>
          <w:rFonts w:ascii="Garamond"/>
          <w:b/>
          <w:bCs/>
          <w:i/>
          <w:sz w:val="24"/>
          <w:szCs w:val="24"/>
          <w:lang w:val="en-US"/>
        </w:rPr>
        <w:t>Brazil</w:t>
      </w:r>
      <w:r>
        <w:rPr>
          <w:rFonts w:ascii="Garamond"/>
          <w:b/>
          <w:bCs/>
          <w:sz w:val="24"/>
          <w:szCs w:val="24"/>
          <w:lang w:val="en-US"/>
        </w:rPr>
        <w:t xml:space="preserve">, </w:t>
      </w:r>
      <w:r w:rsidRPr="00AB7ED8">
        <w:rPr>
          <w:rFonts w:ascii="Garamond"/>
          <w:b/>
          <w:bCs/>
          <w:i/>
          <w:sz w:val="24"/>
          <w:szCs w:val="24"/>
          <w:lang w:val="en-US"/>
        </w:rPr>
        <w:t>Delhi</w:t>
      </w:r>
      <w:r>
        <w:rPr>
          <w:rFonts w:ascii="Garamond"/>
          <w:b/>
          <w:bCs/>
          <w:sz w:val="24"/>
          <w:szCs w:val="24"/>
          <w:lang w:val="en-US"/>
        </w:rPr>
        <w:t xml:space="preserve">, </w:t>
      </w:r>
      <w:proofErr w:type="spellStart"/>
      <w:r w:rsidRPr="00AB7ED8">
        <w:rPr>
          <w:rFonts w:ascii="Garamond"/>
          <w:b/>
          <w:bCs/>
          <w:i/>
          <w:sz w:val="24"/>
          <w:szCs w:val="24"/>
          <w:lang w:val="en-US"/>
        </w:rPr>
        <w:t>Hawai</w:t>
      </w:r>
      <w:proofErr w:type="spellEnd"/>
      <w:r w:rsidR="00AB7ED8">
        <w:rPr>
          <w:rFonts w:ascii="Garamond"/>
          <w:b/>
          <w:bCs/>
          <w:sz w:val="24"/>
          <w:szCs w:val="24"/>
          <w:lang w:val="en-US"/>
        </w:rPr>
        <w:t xml:space="preserve">, </w:t>
      </w:r>
      <w:r w:rsidRPr="00AB7ED8">
        <w:rPr>
          <w:rFonts w:ascii="Garamond"/>
          <w:b/>
          <w:bCs/>
          <w:i/>
          <w:sz w:val="24"/>
          <w:szCs w:val="24"/>
          <w:lang w:val="en-US"/>
        </w:rPr>
        <w:t>Himalaya</w:t>
      </w:r>
      <w:r>
        <w:rPr>
          <w:rFonts w:ascii="Garamond"/>
          <w:b/>
          <w:bCs/>
          <w:sz w:val="24"/>
          <w:szCs w:val="24"/>
          <w:lang w:val="en-US"/>
        </w:rPr>
        <w:t xml:space="preserve">, </w:t>
      </w:r>
      <w:r w:rsidRPr="00AB7ED8">
        <w:rPr>
          <w:rFonts w:ascii="Garamond"/>
          <w:b/>
          <w:bCs/>
          <w:i/>
          <w:sz w:val="24"/>
          <w:szCs w:val="24"/>
          <w:lang w:val="en-US"/>
        </w:rPr>
        <w:t>La Plata</w:t>
      </w:r>
      <w:r>
        <w:rPr>
          <w:rFonts w:ascii="Garamond"/>
          <w:b/>
          <w:bCs/>
          <w:sz w:val="24"/>
          <w:szCs w:val="24"/>
          <w:lang w:val="en-US"/>
        </w:rPr>
        <w:t xml:space="preserve">, </w:t>
      </w:r>
      <w:r w:rsidRPr="00AB7ED8">
        <w:rPr>
          <w:rFonts w:ascii="Garamond"/>
          <w:b/>
          <w:bCs/>
          <w:i/>
          <w:sz w:val="24"/>
          <w:szCs w:val="24"/>
          <w:lang w:val="en-US"/>
        </w:rPr>
        <w:t>Manhattan</w:t>
      </w:r>
      <w:r>
        <w:rPr>
          <w:rFonts w:ascii="Garamond"/>
          <w:b/>
          <w:bCs/>
          <w:sz w:val="24"/>
          <w:szCs w:val="24"/>
          <w:lang w:val="en-US"/>
        </w:rPr>
        <w:t xml:space="preserve">, </w:t>
      </w:r>
      <w:r w:rsidRPr="00AB7ED8">
        <w:rPr>
          <w:rFonts w:ascii="Garamond"/>
          <w:b/>
          <w:bCs/>
          <w:i/>
          <w:sz w:val="24"/>
          <w:szCs w:val="24"/>
          <w:lang w:val="en-US"/>
        </w:rPr>
        <w:t>Teh</w:t>
      </w:r>
      <w:r w:rsidR="00AB7ED8" w:rsidRPr="00AB7ED8">
        <w:rPr>
          <w:rFonts w:ascii="Garamond"/>
          <w:b/>
          <w:bCs/>
          <w:i/>
          <w:sz w:val="24"/>
          <w:szCs w:val="24"/>
          <w:lang w:val="en-US"/>
        </w:rPr>
        <w:t>e</w:t>
      </w:r>
      <w:r w:rsidRPr="00AB7ED8">
        <w:rPr>
          <w:rFonts w:ascii="Garamond"/>
          <w:b/>
          <w:bCs/>
          <w:i/>
          <w:sz w:val="24"/>
          <w:szCs w:val="24"/>
          <w:lang w:val="en-US"/>
        </w:rPr>
        <w:t>ran</w:t>
      </w:r>
      <w:r>
        <w:rPr>
          <w:rFonts w:ascii="Garamond"/>
          <w:b/>
          <w:bCs/>
          <w:sz w:val="24"/>
          <w:szCs w:val="24"/>
          <w:lang w:val="en-US"/>
        </w:rPr>
        <w:t xml:space="preserve">, and </w:t>
      </w:r>
      <w:r w:rsidRPr="00AB7ED8">
        <w:rPr>
          <w:rFonts w:ascii="Garamond"/>
          <w:b/>
          <w:bCs/>
          <w:i/>
          <w:sz w:val="24"/>
          <w:szCs w:val="24"/>
          <w:lang w:val="en-US"/>
        </w:rPr>
        <w:t xml:space="preserve">Under </w:t>
      </w:r>
      <w:proofErr w:type="spellStart"/>
      <w:r w:rsidR="00AB7ED8" w:rsidRPr="00AB7ED8">
        <w:rPr>
          <w:rFonts w:ascii="Garamond"/>
          <w:b/>
          <w:bCs/>
          <w:i/>
          <w:sz w:val="24"/>
          <w:szCs w:val="24"/>
          <w:lang w:val="en-US"/>
        </w:rPr>
        <w:t>Ekv</w:t>
      </w:r>
      <w:r w:rsidRPr="00AB7ED8">
        <w:rPr>
          <w:rFonts w:ascii="Garamond"/>
          <w:b/>
          <w:bCs/>
          <w:i/>
          <w:sz w:val="24"/>
          <w:szCs w:val="24"/>
          <w:lang w:val="en-US"/>
        </w:rPr>
        <w:t>ator</w:t>
      </w:r>
      <w:r w:rsidR="00AB7ED8" w:rsidRPr="00AB7ED8">
        <w:rPr>
          <w:rFonts w:ascii="Garamond"/>
          <w:b/>
          <w:bCs/>
          <w:i/>
          <w:sz w:val="24"/>
          <w:szCs w:val="24"/>
          <w:lang w:val="en-US"/>
        </w:rPr>
        <w:t>n</w:t>
      </w:r>
      <w:proofErr w:type="spellEnd"/>
      <w:r>
        <w:rPr>
          <w:rFonts w:ascii="Garamond"/>
          <w:b/>
          <w:bCs/>
          <w:sz w:val="24"/>
          <w:szCs w:val="24"/>
          <w:lang w:val="en-US"/>
        </w:rPr>
        <w:t xml:space="preserve"> are </w:t>
      </w:r>
      <w:r w:rsidR="00AB7ED8">
        <w:rPr>
          <w:rFonts w:ascii="Garamond"/>
          <w:b/>
          <w:bCs/>
          <w:sz w:val="24"/>
          <w:szCs w:val="24"/>
          <w:lang w:val="en-US"/>
        </w:rPr>
        <w:t>all</w:t>
      </w:r>
      <w:r>
        <w:rPr>
          <w:rFonts w:ascii="Garamond"/>
          <w:b/>
          <w:bCs/>
          <w:sz w:val="24"/>
          <w:szCs w:val="24"/>
          <w:lang w:val="en-US"/>
        </w:rPr>
        <w:t xml:space="preserve"> names of some of Josef Frank's textile prints on display this summer </w:t>
      </w:r>
      <w:r w:rsidRPr="007C7A41">
        <w:rPr>
          <w:rFonts w:ascii="Garamond"/>
          <w:b/>
          <w:bCs/>
          <w:sz w:val="24"/>
          <w:szCs w:val="24"/>
          <w:lang w:val="en-US"/>
        </w:rPr>
        <w:t xml:space="preserve">at Svenskt </w:t>
      </w:r>
      <w:proofErr w:type="spellStart"/>
      <w:r w:rsidRPr="007C7A41">
        <w:rPr>
          <w:rFonts w:ascii="Garamond"/>
          <w:b/>
          <w:bCs/>
          <w:sz w:val="24"/>
          <w:szCs w:val="24"/>
          <w:lang w:val="en-US"/>
        </w:rPr>
        <w:t>Tenn</w:t>
      </w:r>
      <w:r w:rsidRPr="007C7A41">
        <w:rPr>
          <w:rFonts w:hAnsi="Garamond"/>
          <w:b/>
          <w:bCs/>
          <w:sz w:val="24"/>
          <w:szCs w:val="24"/>
          <w:lang w:val="en-US"/>
        </w:rPr>
        <w:t>’</w:t>
      </w:r>
      <w:r w:rsidRPr="007C7A41">
        <w:rPr>
          <w:rFonts w:ascii="Garamond"/>
          <w:b/>
          <w:bCs/>
          <w:sz w:val="24"/>
          <w:szCs w:val="24"/>
          <w:lang w:val="en-US"/>
        </w:rPr>
        <w:t>s</w:t>
      </w:r>
      <w:proofErr w:type="spellEnd"/>
      <w:r w:rsidRPr="007C7A41">
        <w:rPr>
          <w:rFonts w:ascii="Garamond"/>
          <w:b/>
          <w:bCs/>
          <w:sz w:val="24"/>
          <w:szCs w:val="24"/>
          <w:lang w:val="en-US"/>
        </w:rPr>
        <w:t xml:space="preserve"> store on </w:t>
      </w:r>
      <w:r>
        <w:rPr>
          <w:rFonts w:ascii="Garamond"/>
          <w:b/>
          <w:bCs/>
          <w:sz w:val="24"/>
          <w:szCs w:val="24"/>
          <w:lang w:val="en-US"/>
        </w:rPr>
        <w:t>Strandv</w:t>
      </w:r>
      <w:r>
        <w:rPr>
          <w:rFonts w:hAnsi="Garamond"/>
          <w:b/>
          <w:bCs/>
          <w:sz w:val="24"/>
          <w:szCs w:val="24"/>
          <w:lang w:val="en-US"/>
        </w:rPr>
        <w:t>ä</w:t>
      </w:r>
      <w:r>
        <w:rPr>
          <w:rFonts w:ascii="Garamond"/>
          <w:b/>
          <w:bCs/>
          <w:sz w:val="24"/>
          <w:szCs w:val="24"/>
          <w:lang w:val="en-US"/>
        </w:rPr>
        <w:t>gen 5 in Stockholm.</w:t>
      </w:r>
    </w:p>
    <w:p w14:paraId="73F19422" w14:textId="77777777" w:rsidR="00CD1754" w:rsidRDefault="00CD1754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</w:tabs>
        <w:rPr>
          <w:rFonts w:ascii="Garamond" w:eastAsia="Garamond" w:hAnsi="Garamond" w:cs="Garamond"/>
          <w:b/>
          <w:bCs/>
          <w:sz w:val="23"/>
          <w:szCs w:val="23"/>
          <w:lang w:val="en-US"/>
        </w:rPr>
      </w:pPr>
    </w:p>
    <w:p w14:paraId="15CCD3F1" w14:textId="268CCFF0" w:rsidR="00CD1754" w:rsidRDefault="00E635C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</w:tabs>
        <w:rPr>
          <w:rFonts w:ascii="Garamond" w:eastAsia="Garamond" w:hAnsi="Garamond" w:cs="Garamond"/>
          <w:sz w:val="23"/>
          <w:szCs w:val="23"/>
          <w:lang w:val="en-US"/>
        </w:rPr>
      </w:pPr>
      <w:r>
        <w:rPr>
          <w:rFonts w:ascii="Garamond" w:eastAsia="Garamond" w:hAnsi="Garamond" w:cs="Garamond"/>
          <w:noProof/>
          <w:sz w:val="24"/>
          <w:szCs w:val="24"/>
          <w:lang w:val="en-US"/>
        </w:rPr>
        <w:drawing>
          <wp:anchor distT="57150" distB="57150" distL="57150" distR="57150" simplePos="0" relativeHeight="251659264" behindDoc="0" locked="0" layoutInCell="1" allowOverlap="1" wp14:anchorId="077112C5" wp14:editId="17E9B230">
            <wp:simplePos x="0" y="0"/>
            <wp:positionH relativeFrom="column">
              <wp:posOffset>3429000</wp:posOffset>
            </wp:positionH>
            <wp:positionV relativeFrom="line">
              <wp:posOffset>5715</wp:posOffset>
            </wp:positionV>
            <wp:extent cx="2105660" cy="2743200"/>
            <wp:effectExtent l="0" t="0" r="2540" b="0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e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274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B7ED8">
        <w:rPr>
          <w:rFonts w:ascii="Garamond"/>
          <w:sz w:val="23"/>
          <w:szCs w:val="23"/>
          <w:lang w:val="en-US"/>
        </w:rPr>
        <w:t xml:space="preserve">Josef </w:t>
      </w:r>
      <w:r>
        <w:rPr>
          <w:rFonts w:ascii="Garamond"/>
          <w:sz w:val="23"/>
          <w:szCs w:val="23"/>
          <w:lang w:val="en-US"/>
        </w:rPr>
        <w:t xml:space="preserve">Frank designed a total of about </w:t>
      </w:r>
      <w:r w:rsidR="00943B30">
        <w:rPr>
          <w:rFonts w:ascii="Garamond"/>
          <w:sz w:val="23"/>
          <w:szCs w:val="23"/>
          <w:lang w:val="en-US"/>
        </w:rPr>
        <w:t xml:space="preserve">200 </w:t>
      </w:r>
      <w:r w:rsidR="00AB7ED8">
        <w:rPr>
          <w:rFonts w:ascii="Garamond"/>
          <w:sz w:val="23"/>
          <w:szCs w:val="23"/>
          <w:lang w:val="en-US"/>
        </w:rPr>
        <w:t xml:space="preserve">textile, carpet and wallpaper </w:t>
      </w:r>
      <w:r w:rsidR="00943B30">
        <w:rPr>
          <w:rFonts w:ascii="Garamond"/>
          <w:sz w:val="23"/>
          <w:szCs w:val="23"/>
          <w:lang w:val="en-US"/>
        </w:rPr>
        <w:t>prints for Svenskt Tenn. Many have names relating to</w:t>
      </w:r>
      <w:r>
        <w:rPr>
          <w:rFonts w:ascii="Garamond"/>
          <w:sz w:val="23"/>
          <w:szCs w:val="23"/>
          <w:lang w:val="en-US"/>
        </w:rPr>
        <w:t xml:space="preserve"> </w:t>
      </w:r>
      <w:r w:rsidR="00943B30">
        <w:rPr>
          <w:rFonts w:ascii="Garamond"/>
          <w:sz w:val="23"/>
          <w:szCs w:val="23"/>
          <w:lang w:val="en-US"/>
        </w:rPr>
        <w:t>places</w:t>
      </w:r>
      <w:r w:rsidR="00F803D2">
        <w:rPr>
          <w:rFonts w:ascii="Garamond"/>
          <w:sz w:val="23"/>
          <w:szCs w:val="23"/>
          <w:lang w:val="en-US"/>
        </w:rPr>
        <w:t xml:space="preserve"> all over the world, among them the </w:t>
      </w:r>
      <w:r w:rsidR="00AB7ED8">
        <w:rPr>
          <w:rFonts w:ascii="Garamond"/>
          <w:sz w:val="23"/>
          <w:szCs w:val="23"/>
          <w:lang w:val="en-US"/>
        </w:rPr>
        <w:t>17 textile prints</w:t>
      </w:r>
      <w:r w:rsidR="00943B30">
        <w:rPr>
          <w:rFonts w:ascii="Garamond"/>
          <w:sz w:val="23"/>
          <w:szCs w:val="23"/>
          <w:lang w:val="en-US"/>
        </w:rPr>
        <w:t xml:space="preserve"> </w:t>
      </w:r>
      <w:r w:rsidR="00F803D2">
        <w:rPr>
          <w:rFonts w:ascii="Garamond"/>
          <w:sz w:val="23"/>
          <w:szCs w:val="23"/>
          <w:lang w:val="en-US"/>
        </w:rPr>
        <w:t xml:space="preserve">that </w:t>
      </w:r>
      <w:r>
        <w:rPr>
          <w:rFonts w:ascii="Garamond"/>
          <w:sz w:val="23"/>
          <w:szCs w:val="23"/>
          <w:lang w:val="en-US"/>
        </w:rPr>
        <w:t xml:space="preserve">now </w:t>
      </w:r>
      <w:r w:rsidR="00F803D2">
        <w:rPr>
          <w:rFonts w:ascii="Garamond"/>
          <w:sz w:val="23"/>
          <w:szCs w:val="23"/>
          <w:lang w:val="en-US"/>
        </w:rPr>
        <w:t xml:space="preserve">can </w:t>
      </w:r>
      <w:r>
        <w:rPr>
          <w:rFonts w:ascii="Garamond"/>
          <w:sz w:val="23"/>
          <w:szCs w:val="23"/>
          <w:lang w:val="en-US"/>
        </w:rPr>
        <w:t xml:space="preserve">be </w:t>
      </w:r>
      <w:r w:rsidR="00943B30">
        <w:rPr>
          <w:rFonts w:ascii="Garamond"/>
          <w:sz w:val="23"/>
          <w:szCs w:val="23"/>
          <w:lang w:val="en-US"/>
        </w:rPr>
        <w:t>experienced</w:t>
      </w:r>
      <w:r>
        <w:rPr>
          <w:rFonts w:ascii="Garamond"/>
          <w:sz w:val="23"/>
          <w:szCs w:val="23"/>
          <w:lang w:val="en-US"/>
        </w:rPr>
        <w:t xml:space="preserve"> together in </w:t>
      </w:r>
      <w:r w:rsidR="00943B30">
        <w:rPr>
          <w:rFonts w:ascii="Garamond"/>
          <w:sz w:val="23"/>
          <w:szCs w:val="23"/>
          <w:lang w:val="en-US"/>
        </w:rPr>
        <w:t>the</w:t>
      </w:r>
      <w:r>
        <w:rPr>
          <w:rFonts w:ascii="Garamond"/>
          <w:sz w:val="23"/>
          <w:szCs w:val="23"/>
          <w:lang w:val="en-US"/>
        </w:rPr>
        <w:t xml:space="preserve"> Svenskt Tenn</w:t>
      </w:r>
      <w:r w:rsidR="00943B30">
        <w:rPr>
          <w:rFonts w:ascii="Garamond"/>
          <w:sz w:val="23"/>
          <w:szCs w:val="23"/>
          <w:lang w:val="en-US"/>
        </w:rPr>
        <w:t xml:space="preserve"> store in </w:t>
      </w:r>
      <w:r>
        <w:rPr>
          <w:rFonts w:ascii="Garamond"/>
          <w:sz w:val="23"/>
          <w:szCs w:val="23"/>
          <w:lang w:val="en-US"/>
        </w:rPr>
        <w:t>Stockholm, May 28 through August 12</w:t>
      </w:r>
      <w:r w:rsidR="00F803D2">
        <w:rPr>
          <w:rFonts w:ascii="Garamond"/>
          <w:sz w:val="23"/>
          <w:szCs w:val="23"/>
          <w:lang w:val="en-US"/>
        </w:rPr>
        <w:t>.</w:t>
      </w:r>
    </w:p>
    <w:p w14:paraId="6DEB7421" w14:textId="77777777" w:rsidR="00CD1754" w:rsidRDefault="00CD1754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</w:tabs>
        <w:rPr>
          <w:rFonts w:ascii="Garamond" w:eastAsia="Garamond" w:hAnsi="Garamond" w:cs="Garamond"/>
          <w:sz w:val="23"/>
          <w:szCs w:val="23"/>
          <w:lang w:val="en-US"/>
        </w:rPr>
      </w:pPr>
    </w:p>
    <w:p w14:paraId="7CD2FCF0" w14:textId="77777777" w:rsidR="00CD1754" w:rsidRPr="00E635CE" w:rsidRDefault="00E635C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</w:tabs>
        <w:rPr>
          <w:rFonts w:ascii="Garamond" w:eastAsia="Garamond" w:hAnsi="Garamond" w:cs="Garamond"/>
          <w:sz w:val="24"/>
          <w:szCs w:val="24"/>
          <w:lang w:val="en-US"/>
        </w:rPr>
      </w:pPr>
      <w:r>
        <w:rPr>
          <w:rFonts w:ascii="Garamond"/>
          <w:sz w:val="23"/>
          <w:szCs w:val="23"/>
          <w:lang w:val="en-US"/>
        </w:rPr>
        <w:t xml:space="preserve">The </w:t>
      </w:r>
      <w:r>
        <w:rPr>
          <w:noProof/>
          <w:lang w:val="en-US"/>
        </w:rPr>
        <w:drawing>
          <wp:anchor distT="57150" distB="57150" distL="57150" distR="57150" simplePos="0" relativeHeight="251660288" behindDoc="0" locked="0" layoutInCell="1" allowOverlap="1" wp14:anchorId="7B658BC3" wp14:editId="01AFBE1E">
            <wp:simplePos x="0" y="0"/>
            <wp:positionH relativeFrom="column">
              <wp:posOffset>0</wp:posOffset>
            </wp:positionH>
            <wp:positionV relativeFrom="line">
              <wp:posOffset>1063625</wp:posOffset>
            </wp:positionV>
            <wp:extent cx="2085975" cy="2471420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e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4714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aramond"/>
          <w:sz w:val="23"/>
          <w:szCs w:val="23"/>
          <w:lang w:val="en-US"/>
        </w:rPr>
        <w:t xml:space="preserve">most well known of all his prints is perhaps </w:t>
      </w:r>
      <w:r w:rsidRPr="00943B30">
        <w:rPr>
          <w:rFonts w:ascii="Garamond"/>
          <w:i/>
          <w:sz w:val="23"/>
          <w:szCs w:val="23"/>
          <w:lang w:val="en-US"/>
        </w:rPr>
        <w:t>Manhattan</w:t>
      </w:r>
      <w:r>
        <w:rPr>
          <w:rFonts w:ascii="Garamond"/>
          <w:sz w:val="23"/>
          <w:szCs w:val="23"/>
          <w:lang w:val="en-US"/>
        </w:rPr>
        <w:t xml:space="preserve">, one of two map prints that Josef Frank designed during his time as a guest lecturer in New York 1941-1946. The other of the two is called </w:t>
      </w:r>
      <w:r w:rsidRPr="00943B30">
        <w:rPr>
          <w:rFonts w:ascii="Garamond"/>
          <w:i/>
          <w:sz w:val="23"/>
          <w:szCs w:val="23"/>
          <w:lang w:val="en-US"/>
        </w:rPr>
        <w:t>Dixieland</w:t>
      </w:r>
      <w:r>
        <w:rPr>
          <w:rFonts w:ascii="Garamond"/>
          <w:sz w:val="23"/>
          <w:szCs w:val="23"/>
          <w:lang w:val="en-US"/>
        </w:rPr>
        <w:t xml:space="preserve"> after the southern US. It depicts the Atlantic Ocean foaming against the beaches of South America with watermelons, and Africa portrayed with giant sunflower</w:t>
      </w:r>
      <w:r w:rsidR="00943B30">
        <w:rPr>
          <w:rFonts w:ascii="Garamond"/>
          <w:sz w:val="23"/>
          <w:szCs w:val="23"/>
          <w:lang w:val="en-US"/>
        </w:rPr>
        <w:t>s</w:t>
      </w:r>
      <w:r>
        <w:rPr>
          <w:rFonts w:ascii="Garamond"/>
          <w:sz w:val="23"/>
          <w:szCs w:val="23"/>
          <w:lang w:val="en-US"/>
        </w:rPr>
        <w:t>. It was printed for the first time in 1</w:t>
      </w:r>
      <w:r>
        <w:rPr>
          <w:rFonts w:ascii="Garamond"/>
          <w:sz w:val="24"/>
          <w:szCs w:val="24"/>
          <w:lang w:val="en-US"/>
        </w:rPr>
        <w:t>974.</w:t>
      </w:r>
    </w:p>
    <w:p w14:paraId="453E7335" w14:textId="77777777" w:rsidR="00CD1754" w:rsidRPr="007C7A41" w:rsidRDefault="00CD1754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</w:tabs>
        <w:rPr>
          <w:rFonts w:ascii="Garamond" w:eastAsia="Garamond" w:hAnsi="Garamond" w:cs="Garamond"/>
          <w:sz w:val="24"/>
          <w:szCs w:val="24"/>
          <w:lang w:val="en-US"/>
        </w:rPr>
      </w:pPr>
    </w:p>
    <w:p w14:paraId="07D68103" w14:textId="6C968931" w:rsidR="00CD1754" w:rsidRDefault="00E635C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</w:tabs>
        <w:rPr>
          <w:rFonts w:ascii="Garamond" w:eastAsia="Garamond" w:hAnsi="Garamond" w:cs="Garamond"/>
          <w:sz w:val="24"/>
          <w:szCs w:val="24"/>
          <w:lang w:val="en-US"/>
        </w:rPr>
      </w:pPr>
      <w:proofErr w:type="spellStart"/>
      <w:r w:rsidRPr="00943B30">
        <w:rPr>
          <w:rFonts w:ascii="Garamond"/>
          <w:i/>
          <w:sz w:val="24"/>
          <w:szCs w:val="24"/>
          <w:lang w:val="en-US"/>
        </w:rPr>
        <w:t>Anakreon</w:t>
      </w:r>
      <w:proofErr w:type="spellEnd"/>
      <w:r>
        <w:rPr>
          <w:rFonts w:ascii="Garamond"/>
          <w:sz w:val="24"/>
          <w:szCs w:val="24"/>
          <w:lang w:val="en-US"/>
        </w:rPr>
        <w:t xml:space="preserve">, </w:t>
      </w:r>
      <w:r w:rsidR="00603113">
        <w:rPr>
          <w:rFonts w:ascii="Garamond"/>
          <w:sz w:val="24"/>
          <w:szCs w:val="24"/>
          <w:lang w:val="en-US"/>
        </w:rPr>
        <w:t>designed by</w:t>
      </w:r>
      <w:r>
        <w:rPr>
          <w:rFonts w:ascii="Garamond"/>
          <w:sz w:val="24"/>
          <w:szCs w:val="24"/>
          <w:lang w:val="en-US"/>
        </w:rPr>
        <w:t xml:space="preserve"> Josef Frank for Svenskt Tenn in 1938, is named after a Greek poet who lived around the year 500 BC. This print has its origin in a 3,500 years old fresco from the Palace of Knossos in Crete.</w:t>
      </w:r>
    </w:p>
    <w:p w14:paraId="4B2011E0" w14:textId="77777777" w:rsidR="00CD1754" w:rsidRDefault="00CD1754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  <w:tab w:val="left" w:pos="8283"/>
        </w:tabs>
        <w:rPr>
          <w:rFonts w:ascii="Garamond" w:eastAsia="Garamond" w:hAnsi="Garamond" w:cs="Garamond"/>
          <w:sz w:val="23"/>
          <w:szCs w:val="23"/>
          <w:lang w:val="en-US"/>
        </w:rPr>
      </w:pPr>
    </w:p>
    <w:p w14:paraId="285AAAA6" w14:textId="77777777" w:rsidR="00CD1754" w:rsidRDefault="00E635CE">
      <w:pPr>
        <w:pStyle w:val="HTMLPreformatted"/>
        <w:tabs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8283"/>
        </w:tabs>
        <w:rPr>
          <w:rFonts w:ascii="Garamond" w:eastAsia="Garamond" w:hAnsi="Garamond" w:cs="Garamond"/>
          <w:sz w:val="23"/>
          <w:szCs w:val="23"/>
          <w:lang w:val="en-US"/>
        </w:rPr>
      </w:pPr>
      <w:r>
        <w:rPr>
          <w:rFonts w:ascii="Garamond"/>
          <w:sz w:val="23"/>
          <w:szCs w:val="23"/>
          <w:lang w:val="en-US"/>
        </w:rPr>
        <w:t xml:space="preserve">''It was </w:t>
      </w:r>
      <w:proofErr w:type="spellStart"/>
      <w:r>
        <w:rPr>
          <w:rFonts w:ascii="Garamond"/>
          <w:sz w:val="23"/>
          <w:szCs w:val="23"/>
          <w:lang w:val="en-US"/>
        </w:rPr>
        <w:t>Estrid</w:t>
      </w:r>
      <w:proofErr w:type="spellEnd"/>
      <w:r>
        <w:rPr>
          <w:rFonts w:ascii="Garamond"/>
          <w:sz w:val="23"/>
          <w:szCs w:val="23"/>
          <w:lang w:val="en-US"/>
        </w:rPr>
        <w:t xml:space="preserve"> Ericson who first saw the Minoan wall painting that Josef Frank later transformed into a textile print. They often worked like that. They inspired each other and together they developed a timeless interior style that Svenskt Tenn still represents today,</w:t>
      </w:r>
      <w:r>
        <w:rPr>
          <w:rFonts w:hAnsi="Garamond"/>
          <w:sz w:val="23"/>
          <w:szCs w:val="23"/>
          <w:lang w:val="en-US"/>
        </w:rPr>
        <w:t>”</w:t>
      </w:r>
      <w:r>
        <w:rPr>
          <w:rFonts w:ascii="Garamond"/>
          <w:sz w:val="23"/>
          <w:szCs w:val="23"/>
          <w:lang w:val="en-US"/>
        </w:rPr>
        <w:t xml:space="preserve"> says Thommy Bindefeld, Marketing Director at Svenskt Tenn.</w:t>
      </w:r>
    </w:p>
    <w:p w14:paraId="395167D7" w14:textId="77777777" w:rsidR="00CD1754" w:rsidRPr="007C7A41" w:rsidRDefault="00CD1754">
      <w:pPr>
        <w:pStyle w:val="Body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283"/>
        </w:tabs>
        <w:rPr>
          <w:rFonts w:ascii="Courier" w:eastAsia="Courier" w:hAnsi="Courier" w:cs="Courier"/>
          <w:sz w:val="20"/>
          <w:szCs w:val="20"/>
          <w:lang w:val="en-US"/>
        </w:rPr>
      </w:pPr>
    </w:p>
    <w:p w14:paraId="03096C2A" w14:textId="77777777" w:rsidR="00CD1754" w:rsidRPr="007C7A41" w:rsidRDefault="00E635CE">
      <w:pPr>
        <w:pStyle w:val="BodyA"/>
        <w:widowControl w:val="0"/>
        <w:rPr>
          <w:rFonts w:ascii="Garamond" w:eastAsia="Garamond" w:hAnsi="Garamond" w:cs="Garamond"/>
          <w:lang w:val="en-US"/>
        </w:rPr>
      </w:pPr>
      <w:r>
        <w:rPr>
          <w:rFonts w:ascii="Garamond"/>
          <w:b/>
          <w:bCs/>
          <w:lang w:val="en-US"/>
        </w:rPr>
        <w:t>For further information, please contact:</w:t>
      </w:r>
    </w:p>
    <w:p w14:paraId="1B873E8F" w14:textId="77777777" w:rsidR="00CD1754" w:rsidRPr="007C7A41" w:rsidRDefault="00E635CE">
      <w:pPr>
        <w:pStyle w:val="BodyA"/>
        <w:outlineLvl w:val="0"/>
        <w:rPr>
          <w:rFonts w:ascii="Garamond" w:eastAsia="Garamond" w:hAnsi="Garamond" w:cs="Garamond"/>
          <w:sz w:val="23"/>
          <w:szCs w:val="23"/>
          <w:lang w:val="en-US"/>
        </w:rPr>
      </w:pPr>
      <w:r w:rsidRPr="007C7A41">
        <w:rPr>
          <w:rFonts w:ascii="Garamond"/>
          <w:sz w:val="23"/>
          <w:szCs w:val="23"/>
          <w:lang w:val="en-US"/>
        </w:rPr>
        <w:t>Vicky Nordh, Marketing Assistant: +46 8-670 16 23 or vicky.nordh@svenskttenn.se</w:t>
      </w:r>
    </w:p>
    <w:p w14:paraId="2E77A960" w14:textId="77777777" w:rsidR="00CD1754" w:rsidRDefault="00E635CE">
      <w:pPr>
        <w:pStyle w:val="BodyA"/>
        <w:ind w:right="72"/>
        <w:outlineLvl w:val="0"/>
        <w:rPr>
          <w:rFonts w:ascii="Garamond"/>
          <w:sz w:val="23"/>
          <w:szCs w:val="23"/>
          <w:lang w:val="en-US"/>
        </w:rPr>
      </w:pPr>
      <w:r>
        <w:rPr>
          <w:rFonts w:ascii="Garamond"/>
          <w:sz w:val="23"/>
          <w:szCs w:val="23"/>
          <w:lang w:val="en-US"/>
        </w:rPr>
        <w:t>Thommy Bindefeld, Marketing Director: +46 8 670 16 02 or thommy.bindefeld@svenskttenn.se</w:t>
      </w:r>
    </w:p>
    <w:p w14:paraId="661A0B9E" w14:textId="77777777" w:rsidR="00603113" w:rsidRPr="007C7A41" w:rsidRDefault="00603113">
      <w:pPr>
        <w:pStyle w:val="BodyA"/>
        <w:ind w:right="72"/>
        <w:outlineLvl w:val="0"/>
        <w:rPr>
          <w:rFonts w:ascii="Garamond" w:eastAsia="Garamond" w:hAnsi="Garamond" w:cs="Garamond"/>
          <w:sz w:val="23"/>
          <w:szCs w:val="23"/>
          <w:lang w:val="en-US"/>
        </w:rPr>
      </w:pPr>
      <w:bookmarkStart w:id="0" w:name="_GoBack"/>
      <w:bookmarkEnd w:id="0"/>
    </w:p>
    <w:p w14:paraId="3FA9A5E9" w14:textId="77777777" w:rsidR="00CD1754" w:rsidRPr="007C7A41" w:rsidRDefault="00CD1754">
      <w:pPr>
        <w:pStyle w:val="BodyA"/>
        <w:ind w:right="72"/>
        <w:outlineLvl w:val="0"/>
        <w:rPr>
          <w:rFonts w:ascii="Garamond" w:eastAsia="Garamond" w:hAnsi="Garamond" w:cs="Garamond"/>
          <w:sz w:val="20"/>
          <w:szCs w:val="20"/>
          <w:lang w:val="en-US"/>
        </w:rPr>
      </w:pPr>
    </w:p>
    <w:p w14:paraId="6A4EB3E8" w14:textId="77777777" w:rsidR="00CD1754" w:rsidRPr="007C7A41" w:rsidRDefault="00E635CE">
      <w:pPr>
        <w:pStyle w:val="BodyA"/>
        <w:ind w:right="72"/>
        <w:outlineLvl w:val="0"/>
        <w:rPr>
          <w:lang w:val="en-US"/>
        </w:rPr>
      </w:pPr>
      <w:r>
        <w:rPr>
          <w:rFonts w:ascii="Garamond"/>
          <w:sz w:val="20"/>
          <w:szCs w:val="20"/>
          <w:lang w:val="en-US"/>
        </w:rPr>
        <w:t>Svenskt Tenn is an interior design company with retail stores at Strandv</w:t>
      </w:r>
      <w:r w:rsidRPr="007C7A41">
        <w:rPr>
          <w:rFonts w:hAnsi="Garamond"/>
          <w:sz w:val="20"/>
          <w:szCs w:val="20"/>
          <w:lang w:val="en-US"/>
        </w:rPr>
        <w:t>ä</w:t>
      </w:r>
      <w:r>
        <w:rPr>
          <w:rFonts w:ascii="Garamond"/>
          <w:sz w:val="20"/>
          <w:szCs w:val="20"/>
          <w:lang w:val="en-US"/>
        </w:rPr>
        <w:t xml:space="preserve">gen in Stockholm and online. Since 1975, Svenskt Tenn is owned by the </w:t>
      </w:r>
      <w:proofErr w:type="spellStart"/>
      <w:r>
        <w:rPr>
          <w:rFonts w:ascii="Garamond"/>
          <w:sz w:val="20"/>
          <w:szCs w:val="20"/>
          <w:lang w:val="en-US"/>
        </w:rPr>
        <w:t>Kjell</w:t>
      </w:r>
      <w:proofErr w:type="spellEnd"/>
      <w:r>
        <w:rPr>
          <w:rFonts w:ascii="Garamond"/>
          <w:sz w:val="20"/>
          <w:szCs w:val="20"/>
          <w:lang w:val="en-US"/>
        </w:rPr>
        <w:t xml:space="preserve"> and </w:t>
      </w:r>
      <w:proofErr w:type="spellStart"/>
      <w:r>
        <w:rPr>
          <w:rFonts w:ascii="Garamond"/>
          <w:sz w:val="20"/>
          <w:szCs w:val="20"/>
          <w:lang w:val="en-US"/>
        </w:rPr>
        <w:t>M</w:t>
      </w:r>
      <w:r w:rsidRPr="007C7A41">
        <w:rPr>
          <w:rFonts w:hAnsi="Garamond"/>
          <w:sz w:val="20"/>
          <w:szCs w:val="20"/>
          <w:lang w:val="en-US"/>
        </w:rPr>
        <w:t>ä</w:t>
      </w:r>
      <w:r>
        <w:rPr>
          <w:rFonts w:ascii="Garamond"/>
          <w:sz w:val="20"/>
          <w:szCs w:val="20"/>
          <w:lang w:val="en-US"/>
        </w:rPr>
        <w:t>rta</w:t>
      </w:r>
      <w:proofErr w:type="spellEnd"/>
      <w:r>
        <w:rPr>
          <w:rFonts w:ascii="Garamond"/>
          <w:sz w:val="20"/>
          <w:szCs w:val="20"/>
          <w:lang w:val="en-US"/>
        </w:rPr>
        <w:t xml:space="preserve"> </w:t>
      </w:r>
      <w:proofErr w:type="spellStart"/>
      <w:r>
        <w:rPr>
          <w:rFonts w:ascii="Garamond"/>
          <w:sz w:val="20"/>
          <w:szCs w:val="20"/>
          <w:lang w:val="en-US"/>
        </w:rPr>
        <w:t>Beijer</w:t>
      </w:r>
      <w:proofErr w:type="spellEnd"/>
      <w:r>
        <w:rPr>
          <w:rFonts w:ascii="Garamond"/>
          <w:sz w:val="20"/>
          <w:szCs w:val="20"/>
          <w:lang w:val="en-US"/>
        </w:rPr>
        <w:t xml:space="preserve"> Foundation, which provides research grants within ecology, medicine and the preservation of Swedish interior design tradition.</w:t>
      </w:r>
    </w:p>
    <w:sectPr w:rsidR="00CD1754" w:rsidRPr="007C7A41">
      <w:headerReference w:type="default" r:id="rId10"/>
      <w:footerReference w:type="default" r:id="rId11"/>
      <w:pgSz w:w="11900" w:h="16840"/>
      <w:pgMar w:top="709" w:right="1700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50EC14" w14:textId="77777777" w:rsidR="003A1761" w:rsidRDefault="003A1761">
      <w:r>
        <w:separator/>
      </w:r>
    </w:p>
  </w:endnote>
  <w:endnote w:type="continuationSeparator" w:id="0">
    <w:p w14:paraId="19B0C8B6" w14:textId="77777777" w:rsidR="003A1761" w:rsidRDefault="003A1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2B56A" w14:textId="77777777" w:rsidR="00CD1754" w:rsidRDefault="00CD1754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28ADA8" w14:textId="77777777" w:rsidR="003A1761" w:rsidRDefault="003A1761">
      <w:r>
        <w:separator/>
      </w:r>
    </w:p>
  </w:footnote>
  <w:footnote w:type="continuationSeparator" w:id="0">
    <w:p w14:paraId="5F0C99DD" w14:textId="77777777" w:rsidR="003A1761" w:rsidRDefault="003A176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110A82" w14:textId="77777777" w:rsidR="00CD1754" w:rsidRDefault="00CD1754">
    <w:pPr>
      <w:pStyle w:val="HeaderFooter"/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hommy Bindefeld">
    <w15:presenceInfo w15:providerId="AD" w15:userId="S-1-5-21-2458625679-2154061509-2108119685-283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D1754"/>
    <w:rsid w:val="003A1761"/>
    <w:rsid w:val="0049377A"/>
    <w:rsid w:val="00603113"/>
    <w:rsid w:val="007C7A41"/>
    <w:rsid w:val="008476D9"/>
    <w:rsid w:val="00943B30"/>
    <w:rsid w:val="00AB7ED8"/>
    <w:rsid w:val="00CD1754"/>
    <w:rsid w:val="00E635CE"/>
    <w:rsid w:val="00F80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49487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sv-SE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A">
    <w:name w:val="Body A"/>
    <w:rPr>
      <w:rFonts w:hAnsi="Arial Unicode MS" w:cs="Arial Unicode MS"/>
      <w:color w:val="000000"/>
      <w:sz w:val="24"/>
      <w:szCs w:val="24"/>
      <w:u w:color="000000"/>
    </w:rPr>
  </w:style>
  <w:style w:type="paragraph" w:styleId="HTMLPreformatted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Courier" w:hAnsi="Courier" w:cs="Courier"/>
      <w:color w:val="000000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35C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5CE"/>
    <w:rPr>
      <w:rFonts w:ascii="Lucida Grande" w:hAnsi="Lucida Grande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C7A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7A4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7A41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7A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7A41"/>
    <w:rPr>
      <w:b/>
      <w:bCs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sv-SE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A">
    <w:name w:val="Body A"/>
    <w:rPr>
      <w:rFonts w:hAnsi="Arial Unicode MS" w:cs="Arial Unicode MS"/>
      <w:color w:val="000000"/>
      <w:sz w:val="24"/>
      <w:szCs w:val="24"/>
      <w:u w:color="000000"/>
    </w:rPr>
  </w:style>
  <w:style w:type="paragraph" w:styleId="HTMLPreformatted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Courier" w:hAnsi="Courier" w:cs="Courier"/>
      <w:color w:val="000000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35C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5CE"/>
    <w:rPr>
      <w:rFonts w:ascii="Lucida Grande" w:hAnsi="Lucida Grande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C7A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7A4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7A41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7A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7A41"/>
    <w:rPr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4" Type="http://schemas.microsoft.com/office/2011/relationships/people" Target="peop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828039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309</Words>
  <Characters>1764</Characters>
  <Application>Microsoft Macintosh Word</Application>
  <DocSecurity>0</DocSecurity>
  <Lines>14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2069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Krutrök Åfors</dc:creator>
  <cp:keywords/>
  <dc:description/>
  <cp:lastModifiedBy>Susanne Krutrök Åfors</cp:lastModifiedBy>
  <cp:revision>2</cp:revision>
  <dcterms:created xsi:type="dcterms:W3CDTF">2015-05-26T12:02:00Z</dcterms:created>
  <dcterms:modified xsi:type="dcterms:W3CDTF">2015-05-26T12:02:00Z</dcterms:modified>
  <cp:category/>
</cp:coreProperties>
</file>