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5" w:rsidRDefault="00232865" w:rsidP="001C2149">
      <w:pPr>
        <w:pStyle w:val="Rubrik1"/>
      </w:pPr>
    </w:p>
    <w:p w:rsidR="002E277C" w:rsidRPr="00B10672" w:rsidRDefault="003D2C1C" w:rsidP="002E277C">
      <w:pPr>
        <w:pStyle w:val="Rubrik1"/>
      </w:pPr>
      <w:r>
        <w:t xml:space="preserve">Fredagen den 14 november hölls en mycket uppskattad Afterwork hos </w:t>
      </w:r>
      <w:proofErr w:type="spellStart"/>
      <w:r>
        <w:t>AddQ</w:t>
      </w:r>
      <w:proofErr w:type="spellEnd"/>
      <w:r>
        <w:t xml:space="preserve"> Consulting</w:t>
      </w:r>
    </w:p>
    <w:p w:rsidR="001C2149" w:rsidRDefault="001C2149" w:rsidP="001C2149"/>
    <w:p w:rsidR="009D516B" w:rsidRDefault="009D516B" w:rsidP="002E277C">
      <w:r>
        <w:t xml:space="preserve">Under fredagen så </w:t>
      </w:r>
      <w:r w:rsidR="002E277C">
        <w:t xml:space="preserve">gick den mycket uppskattade </w:t>
      </w:r>
      <w:proofErr w:type="spellStart"/>
      <w:r w:rsidR="002E277C">
        <w:t>AW:n</w:t>
      </w:r>
      <w:proofErr w:type="spellEnd"/>
      <w:r w:rsidR="002E277C">
        <w:t xml:space="preserve"> hos </w:t>
      </w:r>
      <w:proofErr w:type="spellStart"/>
      <w:r w:rsidR="002E277C">
        <w:t>AddQ</w:t>
      </w:r>
      <w:proofErr w:type="spellEnd"/>
      <w:r w:rsidR="002E277C">
        <w:t xml:space="preserve"> Consulting av stapeln på vårt huvudkontor i Stockholm.</w:t>
      </w:r>
      <w:r w:rsidR="002E277C" w:rsidRPr="002E277C">
        <w:t xml:space="preserve"> </w:t>
      </w:r>
      <w:r w:rsidR="002E277C">
        <w:t xml:space="preserve"> </w:t>
      </w:r>
    </w:p>
    <w:p w:rsidR="002E277C" w:rsidRDefault="002E277C" w:rsidP="002E277C">
      <w:r>
        <w:t>Här samlades den svenska testeliten under ett tak och man bjöds inte bara på dricka och tilltugg utan även möjligheten att lyssna till blixttal inom området test och kvalitetssäkring.</w:t>
      </w:r>
    </w:p>
    <w:p w:rsidR="001C2149" w:rsidRPr="001C2149" w:rsidRDefault="002E277C" w:rsidP="002E277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6195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858-iss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7C" w:rsidRDefault="002E277C" w:rsidP="002E277C">
      <w:r>
        <w:t xml:space="preserve">Bland talarna kunde bl.a. ses Eric </w:t>
      </w:r>
      <w:proofErr w:type="spellStart"/>
      <w:r>
        <w:t>Kieffer</w:t>
      </w:r>
      <w:proofErr w:type="spellEnd"/>
      <w:r>
        <w:t>, King.com som berättade om "QA roller i framtiden"</w:t>
      </w:r>
      <w:r w:rsidR="003D2C1C">
        <w:t>. V</w:t>
      </w:r>
      <w:r>
        <w:t>år egen Ingela de Waern</w:t>
      </w:r>
      <w:r w:rsidR="003D2C1C">
        <w:t xml:space="preserve">, </w:t>
      </w:r>
      <w:r>
        <w:t xml:space="preserve">samt Mattias Lönnqvist från </w:t>
      </w:r>
      <w:proofErr w:type="spellStart"/>
      <w:r>
        <w:t>Ku</w:t>
      </w:r>
      <w:r w:rsidR="00FB16A1">
        <w:t>o</w:t>
      </w:r>
      <w:r>
        <w:t>ni</w:t>
      </w:r>
      <w:proofErr w:type="spellEnd"/>
      <w:r>
        <w:t xml:space="preserve"> som berättade om "utmaningar med självgående tvärfunktionella team".</w:t>
      </w:r>
    </w:p>
    <w:p w:rsidR="002E277C" w:rsidRDefault="002E277C" w:rsidP="002E277C">
      <w:r>
        <w:t>De mycket uppskattade blixttalen följdes vardera av öppna diskussioner och frågeställningar.</w:t>
      </w:r>
    </w:p>
    <w:p w:rsidR="002E277C" w:rsidRDefault="002E277C" w:rsidP="001C2149">
      <w:pPr>
        <w:pStyle w:val="Rubrik2"/>
      </w:pPr>
      <w:r>
        <w:t xml:space="preserve">Missade du detta mycket uppskattade event? </w:t>
      </w:r>
    </w:p>
    <w:p w:rsidR="001C2149" w:rsidRDefault="002E277C" w:rsidP="001C2149">
      <w:pPr>
        <w:pStyle w:val="Rubrik2"/>
      </w:pPr>
      <w:r>
        <w:t>Skriv upp dig på vårt nyhetsutskick så slipper du missa nästa tillfälle!</w:t>
      </w:r>
    </w:p>
    <w:p w:rsidR="00BD450C" w:rsidRDefault="00BD450C" w:rsidP="00BD450C"/>
    <w:p w:rsidR="00BD450C" w:rsidRPr="008D3C0B" w:rsidRDefault="00BD450C" w:rsidP="00301F20">
      <w:pPr>
        <w:pStyle w:val="Ingetavstnd"/>
        <w:rPr>
          <w:rFonts w:eastAsia="Calibri" w:cs="DNGrotesk-Regular"/>
          <w:b/>
          <w:sz w:val="21"/>
          <w:szCs w:val="21"/>
        </w:rPr>
      </w:pPr>
      <w:r w:rsidRPr="008D3C0B">
        <w:rPr>
          <w:rFonts w:ascii="Calibri" w:hAnsi="Calibri" w:cs="DNGrotesk-Regular"/>
          <w:b/>
          <w:sz w:val="21"/>
          <w:szCs w:val="21"/>
        </w:rPr>
        <w:t>För mer information samt pressbilder, vänligen besök:</w:t>
      </w:r>
      <w:r w:rsidRPr="008D3C0B">
        <w:rPr>
          <w:rFonts w:ascii="Calibri" w:hAnsi="Calibri" w:cs="DNGrotesk-Regular"/>
          <w:b/>
          <w:sz w:val="21"/>
          <w:szCs w:val="21"/>
        </w:rPr>
        <w:br/>
      </w:r>
      <w:hyperlink r:id="rId8" w:history="1">
        <w:r w:rsidR="00301F20">
          <w:rPr>
            <w:rStyle w:val="Hyperlnk"/>
            <w:sz w:val="21"/>
            <w:szCs w:val="21"/>
          </w:rPr>
          <w:t>http://www.addq.se/</w:t>
        </w:r>
      </w:hyperlink>
      <w:r w:rsidR="00301F20">
        <w:rPr>
          <w:rStyle w:val="Hyperlnk"/>
          <w:sz w:val="21"/>
          <w:szCs w:val="21"/>
        </w:rPr>
        <w:br/>
      </w:r>
      <w:r w:rsidR="00301F20">
        <w:rPr>
          <w:sz w:val="21"/>
          <w:szCs w:val="21"/>
        </w:rPr>
        <w:br/>
      </w:r>
    </w:p>
    <w:p w:rsidR="00BD450C" w:rsidRDefault="00BD450C" w:rsidP="00BD450C">
      <w:pPr>
        <w:autoSpaceDE w:val="0"/>
        <w:autoSpaceDN w:val="0"/>
        <w:adjustRightInd w:val="0"/>
        <w:rPr>
          <w:rFonts w:ascii="Calibri" w:eastAsia="Calibri" w:hAnsi="Calibri" w:cs="DNGrotesk-Regular"/>
          <w:b/>
          <w:sz w:val="21"/>
          <w:szCs w:val="21"/>
        </w:rPr>
      </w:pPr>
      <w:bookmarkStart w:id="0" w:name="_GoBack"/>
      <w:bookmarkEnd w:id="0"/>
      <w:r w:rsidRPr="00B870D0">
        <w:rPr>
          <w:rFonts w:ascii="Calibri" w:eastAsia="Calibri" w:hAnsi="Calibri" w:cs="DNGrotesk-Regular"/>
          <w:b/>
          <w:sz w:val="21"/>
          <w:szCs w:val="21"/>
        </w:rPr>
        <w:t>För ytterligare frågor, vänligen kontakta:</w:t>
      </w:r>
    </w:p>
    <w:p w:rsidR="00232865" w:rsidRPr="00232865" w:rsidRDefault="002A7C2B" w:rsidP="00232865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</w:rPr>
      </w:pPr>
      <w:hyperlink r:id="rId9" w:history="1">
        <w:r w:rsidR="002E277C" w:rsidRPr="002E277C">
          <w:rPr>
            <w:rStyle w:val="Hyperlnk"/>
            <w:rFonts w:ascii="Calibri" w:eastAsia="Calibri" w:hAnsi="Calibri" w:cs="DNGrotesk-Regular"/>
            <w:sz w:val="21"/>
            <w:szCs w:val="21"/>
          </w:rPr>
          <w:t>Michael Albrecht</w:t>
        </w:r>
      </w:hyperlink>
      <w:r w:rsidR="002E277C">
        <w:rPr>
          <w:rFonts w:ascii="Calibri" w:eastAsia="Calibri" w:hAnsi="Calibri" w:cs="DNGrotesk-Regular"/>
          <w:sz w:val="21"/>
          <w:szCs w:val="21"/>
        </w:rPr>
        <w:t>, Konsultchef</w:t>
      </w:r>
      <w:r w:rsidR="00232865" w:rsidRPr="00232865">
        <w:rPr>
          <w:rFonts w:ascii="Calibri" w:eastAsia="Calibri" w:hAnsi="Calibri" w:cs="DNGrotesk-Regular"/>
          <w:sz w:val="21"/>
          <w:szCs w:val="21"/>
        </w:rPr>
        <w:t xml:space="preserve"> på AddQ Consulting, +46 (</w:t>
      </w:r>
      <w:r w:rsidR="003B0658">
        <w:rPr>
          <w:rFonts w:ascii="Calibri" w:eastAsia="Calibri" w:hAnsi="Calibri" w:cs="DNGrotesk-Regular"/>
          <w:sz w:val="21"/>
          <w:szCs w:val="21"/>
        </w:rPr>
        <w:t>8</w:t>
      </w:r>
      <w:r w:rsidR="00232865" w:rsidRPr="00232865">
        <w:rPr>
          <w:rFonts w:ascii="Calibri" w:eastAsia="Calibri" w:hAnsi="Calibri" w:cs="DNGrotesk-Regular"/>
          <w:sz w:val="21"/>
          <w:szCs w:val="21"/>
        </w:rPr>
        <w:t xml:space="preserve">) </w:t>
      </w:r>
      <w:r w:rsidR="003B0658">
        <w:rPr>
          <w:rFonts w:ascii="Calibri" w:eastAsia="Calibri" w:hAnsi="Calibri" w:cs="DNGrotesk-Regular"/>
          <w:sz w:val="21"/>
          <w:szCs w:val="21"/>
        </w:rPr>
        <w:t>501 108 90</w:t>
      </w:r>
      <w:r w:rsidR="00301F20">
        <w:rPr>
          <w:rFonts w:ascii="Calibri" w:eastAsia="Calibri" w:hAnsi="Calibri" w:cs="DNGrotesk-Regular"/>
          <w:sz w:val="21"/>
          <w:szCs w:val="21"/>
        </w:rPr>
        <w:br/>
      </w:r>
      <w:hyperlink r:id="rId10" w:history="1">
        <w:r w:rsidR="002E277C" w:rsidRPr="002E277C">
          <w:rPr>
            <w:rStyle w:val="Hyperlnk"/>
          </w:rPr>
          <w:t>Marie Sundbom</w:t>
        </w:r>
      </w:hyperlink>
      <w:r w:rsidR="002E277C">
        <w:t>, Utbildningskoordinator på AddQ Consulting, +46 (72) 327 86 53</w:t>
      </w:r>
    </w:p>
    <w:sectPr w:rsidR="00232865" w:rsidRPr="002328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2B" w:rsidRDefault="002A7C2B" w:rsidP="00232865">
      <w:pPr>
        <w:spacing w:after="0" w:line="240" w:lineRule="auto"/>
      </w:pPr>
      <w:r>
        <w:separator/>
      </w:r>
    </w:p>
  </w:endnote>
  <w:endnote w:type="continuationSeparator" w:id="0">
    <w:p w:rsidR="002A7C2B" w:rsidRDefault="002A7C2B" w:rsidP="002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Pr="00B870D0" w:rsidRDefault="00232865" w:rsidP="00232865">
    <w:pPr>
      <w:pStyle w:val="Sidfot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r w:rsidRPr="00B870D0">
      <w:rPr>
        <w:rFonts w:ascii="Calibri" w:hAnsi="Calibri"/>
        <w:b/>
        <w:i/>
        <w:sz w:val="16"/>
        <w:szCs w:val="16"/>
      </w:rPr>
      <w:t>AddQ</w:t>
    </w:r>
    <w:r>
      <w:rPr>
        <w:rFonts w:ascii="Calibri" w:hAnsi="Calibri"/>
        <w:b/>
        <w:i/>
        <w:sz w:val="16"/>
        <w:szCs w:val="16"/>
      </w:rPr>
      <w:t xml:space="preserve"> Consulting</w:t>
    </w:r>
    <w:r w:rsidRPr="00B870D0">
      <w:rPr>
        <w:rFonts w:ascii="Calibri" w:hAnsi="Calibri"/>
        <w:b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>är Sveriges enda specialist</w:t>
    </w:r>
    <w:r w:rsidRPr="00B870D0">
      <w:rPr>
        <w:rFonts w:ascii="Calibri" w:hAnsi="Calibri"/>
        <w:i/>
        <w:sz w:val="16"/>
        <w:szCs w:val="16"/>
      </w:rPr>
      <w:t xml:space="preserve">bolag inom </w:t>
    </w:r>
    <w:r w:rsidRPr="00541D9E">
      <w:rPr>
        <w:rFonts w:ascii="Calibri" w:hAnsi="Calibri"/>
        <w:i/>
        <w:sz w:val="16"/>
        <w:szCs w:val="16"/>
      </w:rPr>
      <w:t xml:space="preserve">test, kvalitetssäkring och effektivisering </w:t>
    </w:r>
    <w:r>
      <w:rPr>
        <w:rFonts w:ascii="Calibri" w:hAnsi="Calibri"/>
        <w:i/>
        <w:sz w:val="16"/>
        <w:szCs w:val="16"/>
      </w:rPr>
      <w:t>av system och v</w:t>
    </w:r>
    <w:r w:rsidRPr="00841C0C">
      <w:rPr>
        <w:rFonts w:ascii="Calibri" w:hAnsi="Calibri"/>
        <w:i/>
        <w:sz w:val="16"/>
        <w:szCs w:val="16"/>
      </w:rPr>
      <w:t>år vision är att med fokus på kv</w:t>
    </w:r>
    <w:r>
      <w:rPr>
        <w:rFonts w:ascii="Calibri" w:hAnsi="Calibri"/>
        <w:i/>
        <w:sz w:val="16"/>
        <w:szCs w:val="16"/>
      </w:rPr>
      <w:t xml:space="preserve">alitet och effektivitet </w:t>
    </w:r>
    <w:r w:rsidRPr="00841C0C">
      <w:rPr>
        <w:rFonts w:ascii="Calibri" w:hAnsi="Calibri"/>
        <w:i/>
        <w:sz w:val="16"/>
        <w:szCs w:val="16"/>
      </w:rPr>
      <w:t>bidra till att underlätta människors vardag</w:t>
    </w:r>
    <w:r>
      <w:rPr>
        <w:rFonts w:ascii="Calibri" w:hAnsi="Calibri"/>
        <w:i/>
        <w:sz w:val="16"/>
        <w:szCs w:val="16"/>
      </w:rPr>
      <w:t>. Koncernen har ca 100</w:t>
    </w:r>
    <w:r w:rsidRPr="00B870D0">
      <w:rPr>
        <w:rFonts w:ascii="Calibri" w:hAnsi="Calibri"/>
        <w:i/>
        <w:sz w:val="16"/>
        <w:szCs w:val="16"/>
      </w:rPr>
      <w:t xml:space="preserve"> medarbetare i Stockholm och Göteborg. </w:t>
    </w:r>
    <w:r>
      <w:rPr>
        <w:rFonts w:ascii="Calibri" w:hAnsi="Calibri"/>
        <w:i/>
        <w:sz w:val="16"/>
        <w:szCs w:val="16"/>
      </w:rPr>
      <w:t xml:space="preserve">Vi </w:t>
    </w:r>
    <w:r w:rsidRPr="00541D9E">
      <w:rPr>
        <w:rFonts w:ascii="Calibri" w:hAnsi="Calibri"/>
        <w:i/>
        <w:sz w:val="16"/>
        <w:szCs w:val="16"/>
      </w:rPr>
      <w:t xml:space="preserve">agerar rådgivare åt </w:t>
    </w:r>
    <w:r w:rsidRPr="00B870D0">
      <w:rPr>
        <w:rFonts w:ascii="Calibri" w:hAnsi="Calibri"/>
        <w:i/>
        <w:sz w:val="16"/>
        <w:szCs w:val="16"/>
      </w:rPr>
      <w:t>företag, offentlig sektor och organisationer</w:t>
    </w:r>
    <w:r w:rsidRPr="00541D9E">
      <w:rPr>
        <w:rFonts w:ascii="Calibri" w:hAnsi="Calibri"/>
        <w:i/>
        <w:sz w:val="16"/>
        <w:szCs w:val="16"/>
      </w:rPr>
      <w:t xml:space="preserve">, och </w:t>
    </w:r>
    <w:r>
      <w:rPr>
        <w:rFonts w:ascii="Calibri" w:hAnsi="Calibri"/>
        <w:i/>
        <w:sz w:val="16"/>
        <w:szCs w:val="16"/>
      </w:rPr>
      <w:t>stöttar</w:t>
    </w:r>
    <w:r w:rsidRPr="00541D9E">
      <w:rPr>
        <w:rFonts w:ascii="Calibri" w:hAnsi="Calibri"/>
        <w:i/>
        <w:sz w:val="16"/>
        <w:szCs w:val="16"/>
      </w:rPr>
      <w:t xml:space="preserve"> dem att </w:t>
    </w:r>
    <w:r>
      <w:rPr>
        <w:rFonts w:ascii="Calibri" w:hAnsi="Calibri"/>
        <w:i/>
        <w:sz w:val="16"/>
        <w:szCs w:val="16"/>
      </w:rPr>
      <w:t>förmå</w:t>
    </w:r>
    <w:r w:rsidRPr="00541D9E">
      <w:rPr>
        <w:rFonts w:ascii="Calibri" w:hAnsi="Calibri"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 xml:space="preserve">sina affärskritiska </w:t>
    </w:r>
    <w:r w:rsidRPr="00541D9E">
      <w:rPr>
        <w:rFonts w:ascii="Calibri" w:hAnsi="Calibri"/>
        <w:i/>
        <w:sz w:val="16"/>
        <w:szCs w:val="16"/>
      </w:rPr>
      <w:t>system att fungera så bra som möjligt och till så låga kostnader som möjligt</w:t>
    </w:r>
    <w:r>
      <w:rPr>
        <w:rFonts w:ascii="Calibri" w:hAnsi="Calibri"/>
        <w:i/>
        <w:sz w:val="16"/>
        <w:szCs w:val="16"/>
      </w:rPr>
      <w:t xml:space="preserve"> -</w:t>
    </w:r>
    <w:r w:rsidRPr="00B870D0">
      <w:rPr>
        <w:rFonts w:ascii="Calibri" w:hAnsi="Calibri"/>
        <w:i/>
        <w:sz w:val="16"/>
        <w:szCs w:val="16"/>
      </w:rPr>
      <w:t xml:space="preserve"> för ökad affärsnytta</w:t>
    </w:r>
    <w:r>
      <w:rPr>
        <w:rFonts w:ascii="Calibri" w:hAnsi="Calibri"/>
        <w:i/>
        <w:sz w:val="16"/>
        <w:szCs w:val="16"/>
      </w:rPr>
      <w:t>.</w:t>
    </w:r>
    <w:bookmarkEnd w:id="1"/>
    <w:bookmarkEnd w:id="2"/>
    <w:bookmarkEnd w:id="3"/>
  </w:p>
  <w:p w:rsidR="00232865" w:rsidRDefault="002328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2B" w:rsidRDefault="002A7C2B" w:rsidP="00232865">
      <w:pPr>
        <w:spacing w:after="0" w:line="240" w:lineRule="auto"/>
      </w:pPr>
      <w:r>
        <w:separator/>
      </w:r>
    </w:p>
  </w:footnote>
  <w:footnote w:type="continuationSeparator" w:id="0">
    <w:p w:rsidR="002A7C2B" w:rsidRDefault="002A7C2B" w:rsidP="0023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Default="00232865">
    <w:pPr>
      <w:pStyle w:val="Sidhuvud"/>
    </w:pPr>
    <w:r>
      <w:rPr>
        <w:noProof/>
        <w:lang w:eastAsia="sv-SE"/>
      </w:rPr>
      <w:drawing>
        <wp:inline distT="0" distB="0" distL="0" distR="0" wp14:anchorId="362AD2F1" wp14:editId="23EB44FD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EE"/>
    <w:rsid w:val="000A3FCA"/>
    <w:rsid w:val="000B4F76"/>
    <w:rsid w:val="000C576B"/>
    <w:rsid w:val="00181FE9"/>
    <w:rsid w:val="001C2149"/>
    <w:rsid w:val="00232865"/>
    <w:rsid w:val="00253B45"/>
    <w:rsid w:val="002A7C2B"/>
    <w:rsid w:val="002E277C"/>
    <w:rsid w:val="00301F20"/>
    <w:rsid w:val="0039593C"/>
    <w:rsid w:val="003B0658"/>
    <w:rsid w:val="003D2C1C"/>
    <w:rsid w:val="00446268"/>
    <w:rsid w:val="00491847"/>
    <w:rsid w:val="00521033"/>
    <w:rsid w:val="00587B10"/>
    <w:rsid w:val="005C6DDE"/>
    <w:rsid w:val="0067288B"/>
    <w:rsid w:val="006D694C"/>
    <w:rsid w:val="00811351"/>
    <w:rsid w:val="008615C2"/>
    <w:rsid w:val="008C2C7F"/>
    <w:rsid w:val="0091785C"/>
    <w:rsid w:val="00926CE0"/>
    <w:rsid w:val="009D516B"/>
    <w:rsid w:val="00A93F3D"/>
    <w:rsid w:val="00B14DE2"/>
    <w:rsid w:val="00BD450C"/>
    <w:rsid w:val="00C65CD7"/>
    <w:rsid w:val="00D7125F"/>
    <w:rsid w:val="00D74CEE"/>
    <w:rsid w:val="00E63681"/>
    <w:rsid w:val="00FB16A1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ECE8-5CF0-4545-9AB3-04887CE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ecken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2865"/>
  </w:style>
  <w:style w:type="paragraph" w:styleId="Ballongtext">
    <w:name w:val="Balloon Text"/>
    <w:basedOn w:val="Normal"/>
    <w:link w:val="BallongtextChar"/>
    <w:uiPriority w:val="99"/>
    <w:semiHidden/>
    <w:unhideWhenUsed/>
    <w:rsid w:val="002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q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e.sundbom@addq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albrecht@addq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 Svensk Exportkredit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Sandström</dc:creator>
  <cp:lastModifiedBy>Johan Sandström</cp:lastModifiedBy>
  <cp:revision>5</cp:revision>
  <dcterms:created xsi:type="dcterms:W3CDTF">2014-11-14T11:30:00Z</dcterms:created>
  <dcterms:modified xsi:type="dcterms:W3CDTF">2014-11-16T09:39:00Z</dcterms:modified>
</cp:coreProperties>
</file>