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04E0" w14:textId="64426A28" w:rsidR="00DC32F7" w:rsidRDefault="00DC32F7" w:rsidP="00DC32F7">
      <w:pPr>
        <w:rPr>
          <w:rFonts w:ascii="Calibri" w:eastAsia="Calibri" w:hAnsi="Calibri" w:cs="Calibri"/>
          <w:b/>
          <w:bCs/>
          <w:sz w:val="28"/>
        </w:rPr>
      </w:pPr>
      <w:bookmarkStart w:id="0" w:name="_Hlk520722265"/>
      <w:bookmarkEnd w:id="0"/>
    </w:p>
    <w:p w14:paraId="3AEC5C2B" w14:textId="4E635495" w:rsidR="00DC32F7" w:rsidRDefault="00DC32F7" w:rsidP="00CB4BE5">
      <w:pPr>
        <w:pStyle w:val="Sidhuvud"/>
        <w:tabs>
          <w:tab w:val="clear" w:pos="9072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Pressrelease</w:t>
      </w:r>
      <w:r w:rsidR="00CE59AD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| </w:t>
      </w:r>
      <w:r w:rsidR="00585CE0" w:rsidRPr="00585CE0">
        <w:rPr>
          <w:rFonts w:ascii="Helvetica 55 Roman" w:hAnsi="Helvetica 55 Roman" w:cstheme="minorHAnsi"/>
          <w:sz w:val="18"/>
          <w:szCs w:val="18"/>
        </w:rPr>
        <w:t xml:space="preserve">For </w:t>
      </w:r>
      <w:r w:rsidR="00585CE0" w:rsidRPr="00C57AD9">
        <w:rPr>
          <w:rFonts w:ascii="Helvetica 55 Roman" w:hAnsi="Helvetica 55 Roman" w:cstheme="minorHAnsi"/>
          <w:sz w:val="18"/>
          <w:szCs w:val="18"/>
          <w:lang w:val="en-US"/>
        </w:rPr>
        <w:t>immediate</w:t>
      </w:r>
      <w:r w:rsidR="00585CE0" w:rsidRPr="00585CE0">
        <w:rPr>
          <w:rFonts w:ascii="Helvetica 55 Roman" w:hAnsi="Helvetica 55 Roman" w:cstheme="minorHAnsi"/>
          <w:sz w:val="18"/>
          <w:szCs w:val="18"/>
        </w:rPr>
        <w:t xml:space="preserve"> release</w:t>
      </w:r>
    </w:p>
    <w:p w14:paraId="00A98027" w14:textId="77777777" w:rsidR="0017430F" w:rsidRPr="001B2095" w:rsidRDefault="0017430F" w:rsidP="00CB4BE5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14:paraId="3E72C856" w14:textId="77777777" w:rsidR="00DC32F7" w:rsidRPr="001B2095" w:rsidRDefault="00DC32F7" w:rsidP="00104F5B">
      <w:pPr>
        <w:jc w:val="center"/>
        <w:rPr>
          <w:rFonts w:ascii="Calibri" w:eastAsia="Calibri" w:hAnsi="Calibri" w:cs="Calibri"/>
          <w:b/>
          <w:bCs/>
          <w:sz w:val="28"/>
          <w:lang w:val="en-US"/>
        </w:rPr>
      </w:pPr>
    </w:p>
    <w:p w14:paraId="4885380F" w14:textId="288EBEF0" w:rsidR="00104F5B" w:rsidRPr="001B2095" w:rsidRDefault="00210E41" w:rsidP="00104F5B">
      <w:pPr>
        <w:jc w:val="center"/>
        <w:rPr>
          <w:rFonts w:ascii="HelveticaNeue" w:eastAsia="Calibri" w:hAnsi="HelveticaNeue" w:cs="Calibri"/>
          <w:b/>
          <w:bCs/>
          <w:sz w:val="28"/>
          <w:lang w:val="en-US"/>
        </w:rPr>
      </w:pPr>
      <w:r w:rsidRPr="001B2095">
        <w:rPr>
          <w:rFonts w:ascii="HelveticaNeue" w:eastAsia="Calibri" w:hAnsi="HelveticaNeue" w:cs="Calibri"/>
          <w:b/>
          <w:bCs/>
          <w:sz w:val="28"/>
          <w:lang w:val="en-US"/>
        </w:rPr>
        <w:t xml:space="preserve">Rikard </w:t>
      </w:r>
      <w:proofErr w:type="spellStart"/>
      <w:r w:rsidRPr="001B2095">
        <w:rPr>
          <w:rFonts w:ascii="HelveticaNeue" w:eastAsia="Calibri" w:hAnsi="HelveticaNeue" w:cs="Calibri"/>
          <w:b/>
          <w:bCs/>
          <w:sz w:val="28"/>
          <w:lang w:val="en-US"/>
        </w:rPr>
        <w:t>Björk</w:t>
      </w:r>
      <w:proofErr w:type="spellEnd"/>
      <w:r w:rsidRPr="001B2095">
        <w:rPr>
          <w:rFonts w:ascii="HelveticaNeue" w:eastAsia="Calibri" w:hAnsi="HelveticaNeue" w:cs="Calibri"/>
          <w:b/>
          <w:bCs/>
          <w:sz w:val="28"/>
          <w:lang w:val="en-US"/>
        </w:rPr>
        <w:t xml:space="preserve">, </w:t>
      </w:r>
      <w:r w:rsidR="00232825" w:rsidRPr="001B2095">
        <w:rPr>
          <w:rFonts w:ascii="HelveticaNeue" w:eastAsia="Calibri" w:hAnsi="HelveticaNeue" w:cs="Calibri"/>
          <w:b/>
          <w:bCs/>
          <w:sz w:val="28"/>
          <w:lang w:val="en-US"/>
        </w:rPr>
        <w:t xml:space="preserve">new </w:t>
      </w:r>
      <w:r w:rsidRPr="001B2095">
        <w:rPr>
          <w:rFonts w:ascii="HelveticaNeue" w:eastAsia="Calibri" w:hAnsi="HelveticaNeue" w:cs="Calibri"/>
          <w:b/>
          <w:bCs/>
          <w:sz w:val="28"/>
          <w:lang w:val="en-US"/>
        </w:rPr>
        <w:t xml:space="preserve">Regional Managing Director </w:t>
      </w:r>
      <w:r w:rsidR="00232825" w:rsidRPr="001B2095">
        <w:rPr>
          <w:rFonts w:ascii="HelveticaNeue" w:eastAsia="Calibri" w:hAnsi="HelveticaNeue" w:cs="Calibri"/>
          <w:b/>
          <w:bCs/>
          <w:sz w:val="28"/>
          <w:lang w:val="en-US"/>
        </w:rPr>
        <w:t xml:space="preserve">at </w:t>
      </w:r>
      <w:r w:rsidRPr="001B2095">
        <w:rPr>
          <w:rFonts w:ascii="HelveticaNeue" w:eastAsia="Calibri" w:hAnsi="HelveticaNeue" w:cs="Calibri"/>
          <w:b/>
          <w:bCs/>
          <w:sz w:val="28"/>
          <w:lang w:val="en-US"/>
        </w:rPr>
        <w:t>Bihr Nordic</w:t>
      </w:r>
    </w:p>
    <w:p w14:paraId="4DEB3EF3" w14:textId="4FC3401B" w:rsidR="00CB4BE5" w:rsidRPr="001B2095" w:rsidRDefault="009D43A3" w:rsidP="00655013">
      <w:pPr>
        <w:jc w:val="center"/>
        <w:rPr>
          <w:rFonts w:ascii="Helvetica 65 Medium" w:hAnsi="Helvetica 65 Medium"/>
          <w:b/>
          <w:sz w:val="20"/>
          <w:szCs w:val="20"/>
          <w:lang w:val="en-US"/>
        </w:rPr>
      </w:pPr>
      <w:r>
        <w:rPr>
          <w:b/>
          <w:lang w:val="en-US"/>
        </w:rPr>
        <w:br/>
      </w:r>
      <w:bookmarkStart w:id="1" w:name="_GoBack"/>
      <w:bookmarkEnd w:id="1"/>
    </w:p>
    <w:p w14:paraId="645753C7" w14:textId="41509D50" w:rsidR="00232825" w:rsidRPr="00232825" w:rsidRDefault="00B13BBC" w:rsidP="00232825">
      <w:pPr>
        <w:jc w:val="both"/>
        <w:rPr>
          <w:rFonts w:cstheme="minorHAnsi"/>
          <w:sz w:val="20"/>
          <w:lang w:val="en-US"/>
        </w:rPr>
      </w:pPr>
      <w:r w:rsidRPr="001B2095">
        <w:rPr>
          <w:rFonts w:ascii="Helvetica 65 Medium" w:hAnsi="Helvetica 65 Medium"/>
          <w:b/>
          <w:sz w:val="18"/>
          <w:szCs w:val="18"/>
          <w:lang w:val="en-US"/>
        </w:rPr>
        <w:t>G</w:t>
      </w:r>
      <w:r w:rsidR="001B2095" w:rsidRPr="001B2095">
        <w:rPr>
          <w:rFonts w:ascii="Helvetica 65 Medium" w:hAnsi="Helvetica 65 Medium"/>
          <w:b/>
          <w:sz w:val="18"/>
          <w:szCs w:val="18"/>
          <w:lang w:val="en-US"/>
        </w:rPr>
        <w:t xml:space="preserve">othenburg, </w:t>
      </w:r>
      <w:r w:rsidR="00104F5B" w:rsidRPr="001B2095">
        <w:rPr>
          <w:rFonts w:ascii="Helvetica 65 Medium" w:hAnsi="Helvetica 65 Medium"/>
          <w:b/>
          <w:sz w:val="18"/>
          <w:szCs w:val="18"/>
          <w:lang w:val="en-US"/>
        </w:rPr>
        <w:t>2018</w:t>
      </w:r>
      <w:r w:rsidR="001A731B" w:rsidRPr="001B2095">
        <w:rPr>
          <w:rFonts w:ascii="Helvetica 65 Medium" w:hAnsi="Helvetica 65 Medium"/>
          <w:b/>
          <w:sz w:val="18"/>
          <w:szCs w:val="18"/>
          <w:lang w:val="en-US"/>
        </w:rPr>
        <w:t xml:space="preserve"> |</w:t>
      </w:r>
      <w:r w:rsidR="00DC32F7" w:rsidRPr="001B2095">
        <w:rPr>
          <w:rFonts w:ascii="Helvetica 45 Light" w:hAnsi="Helvetica 45 Light"/>
          <w:b/>
          <w:sz w:val="18"/>
          <w:szCs w:val="18"/>
          <w:lang w:val="en-US"/>
        </w:rPr>
        <w:t xml:space="preserve"> </w:t>
      </w:r>
      <w:r w:rsidR="00CB7534">
        <w:rPr>
          <w:rFonts w:cstheme="minorHAnsi"/>
          <w:sz w:val="20"/>
          <w:lang w:val="en-US"/>
        </w:rPr>
        <w:t xml:space="preserve">The first of </w:t>
      </w:r>
      <w:r w:rsidR="00E22F9C">
        <w:rPr>
          <w:rFonts w:cstheme="minorHAnsi"/>
          <w:sz w:val="20"/>
          <w:lang w:val="en-US"/>
        </w:rPr>
        <w:t>Oc</w:t>
      </w:r>
      <w:r w:rsidR="00E22F9C" w:rsidRPr="00232825">
        <w:rPr>
          <w:rFonts w:cstheme="minorHAnsi"/>
          <w:sz w:val="20"/>
          <w:lang w:val="en-US"/>
        </w:rPr>
        <w:t>tober</w:t>
      </w:r>
      <w:r w:rsidR="00CB7534">
        <w:rPr>
          <w:rFonts w:cstheme="minorHAnsi"/>
          <w:sz w:val="20"/>
          <w:lang w:val="en-US"/>
        </w:rPr>
        <w:t xml:space="preserve"> </w:t>
      </w:r>
      <w:r w:rsidR="00232825" w:rsidRPr="00232825">
        <w:rPr>
          <w:rFonts w:cstheme="minorHAnsi"/>
          <w:sz w:val="20"/>
          <w:lang w:val="en-US"/>
        </w:rPr>
        <w:t xml:space="preserve">2018, Rikard </w:t>
      </w:r>
      <w:proofErr w:type="spellStart"/>
      <w:r w:rsidR="00232825" w:rsidRPr="00232825">
        <w:rPr>
          <w:rFonts w:cstheme="minorHAnsi"/>
          <w:sz w:val="20"/>
          <w:lang w:val="en-US"/>
        </w:rPr>
        <w:t>Björk</w:t>
      </w:r>
      <w:proofErr w:type="spellEnd"/>
      <w:r w:rsidR="00232825" w:rsidRPr="00232825">
        <w:rPr>
          <w:rFonts w:cstheme="minorHAnsi"/>
          <w:sz w:val="20"/>
          <w:lang w:val="en-US"/>
        </w:rPr>
        <w:t xml:space="preserve"> took over as Regional Managing Director for Bihr Nordic</w:t>
      </w:r>
      <w:r w:rsidR="001B2095">
        <w:rPr>
          <w:rFonts w:cstheme="minorHAnsi"/>
          <w:sz w:val="20"/>
          <w:lang w:val="en-US"/>
        </w:rPr>
        <w:t>.</w:t>
      </w:r>
      <w:r w:rsidR="00232825" w:rsidRPr="00232825">
        <w:rPr>
          <w:rFonts w:cstheme="minorHAnsi"/>
          <w:sz w:val="20"/>
          <w:lang w:val="en-US"/>
        </w:rPr>
        <w:t xml:space="preserve"> Rikard comes from ASICS Sverige AB, where he has worked with several assignments in the past 5 years, focusing primarily on the commercial agenda. Lastly, he was primarily active as Regional Director for Scandinavia and </w:t>
      </w:r>
      <w:r w:rsidR="001B2095">
        <w:rPr>
          <w:rFonts w:cstheme="minorHAnsi"/>
          <w:sz w:val="20"/>
          <w:lang w:val="en-US"/>
        </w:rPr>
        <w:t xml:space="preserve">the </w:t>
      </w:r>
      <w:r w:rsidR="00232825" w:rsidRPr="00232825">
        <w:rPr>
          <w:rFonts w:cstheme="minorHAnsi"/>
          <w:sz w:val="20"/>
          <w:lang w:val="en-US"/>
        </w:rPr>
        <w:t xml:space="preserve">Benelux countries as well as CEO of the Swedish entity, but also </w:t>
      </w:r>
      <w:r w:rsidR="00CB7534">
        <w:rPr>
          <w:rFonts w:cstheme="minorHAnsi"/>
          <w:sz w:val="20"/>
          <w:lang w:val="en-US"/>
        </w:rPr>
        <w:t xml:space="preserve">has </w:t>
      </w:r>
      <w:r w:rsidR="00232825" w:rsidRPr="00232825">
        <w:rPr>
          <w:rFonts w:cstheme="minorHAnsi"/>
          <w:sz w:val="20"/>
          <w:lang w:val="en-US"/>
        </w:rPr>
        <w:t>a long experience from the FMCG industry through companies such as Carlsberg, Diageo, B</w:t>
      </w:r>
      <w:r w:rsidR="00E22F9C">
        <w:rPr>
          <w:rFonts w:cstheme="minorHAnsi"/>
          <w:sz w:val="20"/>
          <w:lang w:val="en-US"/>
        </w:rPr>
        <w:t>IC</w:t>
      </w:r>
      <w:r w:rsidR="001B2095">
        <w:rPr>
          <w:rFonts w:cstheme="minorHAnsi"/>
          <w:sz w:val="20"/>
          <w:lang w:val="en-US"/>
        </w:rPr>
        <w:t xml:space="preserve"> etc</w:t>
      </w:r>
      <w:r w:rsidR="00232825" w:rsidRPr="00232825">
        <w:rPr>
          <w:rFonts w:cstheme="minorHAnsi"/>
          <w:sz w:val="20"/>
          <w:lang w:val="en-US"/>
        </w:rPr>
        <w:t xml:space="preserve">. </w:t>
      </w:r>
    </w:p>
    <w:p w14:paraId="0535D9E1" w14:textId="77777777" w:rsidR="00232825" w:rsidRPr="00232825" w:rsidRDefault="00232825" w:rsidP="00232825">
      <w:pPr>
        <w:jc w:val="both"/>
        <w:rPr>
          <w:rFonts w:cstheme="minorHAnsi"/>
          <w:sz w:val="20"/>
          <w:lang w:val="en-US"/>
        </w:rPr>
      </w:pPr>
    </w:p>
    <w:p w14:paraId="43071D97" w14:textId="7664A654" w:rsidR="00232825" w:rsidRPr="00232825" w:rsidRDefault="001B2095" w:rsidP="00232825">
      <w:pPr>
        <w:jc w:val="both"/>
        <w:rPr>
          <w:rFonts w:cstheme="minorHAnsi"/>
          <w:sz w:val="20"/>
          <w:lang w:val="en-US"/>
        </w:rPr>
      </w:pPr>
      <w:r w:rsidRPr="001B2095">
        <w:rPr>
          <w:rFonts w:cstheme="minorHAnsi"/>
          <w:sz w:val="20"/>
          <w:lang w:val="en-US"/>
        </w:rPr>
        <w:t xml:space="preserve">– </w:t>
      </w:r>
      <w:r w:rsidR="00232825" w:rsidRPr="00232825">
        <w:rPr>
          <w:rFonts w:cstheme="minorHAnsi"/>
          <w:sz w:val="20"/>
          <w:lang w:val="en-US"/>
        </w:rPr>
        <w:t xml:space="preserve">By hiring a Swedish </w:t>
      </w:r>
      <w:r>
        <w:rPr>
          <w:rFonts w:cstheme="minorHAnsi"/>
          <w:sz w:val="20"/>
          <w:lang w:val="en-US"/>
        </w:rPr>
        <w:t>Regional Managing Director</w:t>
      </w:r>
      <w:r w:rsidR="00232825" w:rsidRPr="00232825">
        <w:rPr>
          <w:rFonts w:cstheme="minorHAnsi"/>
          <w:sz w:val="20"/>
          <w:lang w:val="en-US"/>
        </w:rPr>
        <w:t xml:space="preserve">, we keep our promise to the market to have a </w:t>
      </w:r>
      <w:r w:rsidR="00CB7534" w:rsidRPr="00CB7534">
        <w:rPr>
          <w:rFonts w:cstheme="minorHAnsi"/>
          <w:sz w:val="20"/>
          <w:lang w:val="en-US"/>
        </w:rPr>
        <w:t>multi-local</w:t>
      </w:r>
      <w:r w:rsidR="00232825" w:rsidRPr="00232825">
        <w:rPr>
          <w:rFonts w:cstheme="minorHAnsi"/>
          <w:sz w:val="20"/>
          <w:lang w:val="en-US"/>
        </w:rPr>
        <w:t xml:space="preserve"> organizational structure and by this strengthening our local focus in the Nordic </w:t>
      </w:r>
      <w:r>
        <w:rPr>
          <w:rFonts w:cstheme="minorHAnsi"/>
          <w:sz w:val="20"/>
          <w:lang w:val="en-US"/>
        </w:rPr>
        <w:t>m</w:t>
      </w:r>
      <w:r w:rsidR="00232825" w:rsidRPr="00232825">
        <w:rPr>
          <w:rFonts w:cstheme="minorHAnsi"/>
          <w:sz w:val="20"/>
          <w:lang w:val="en-US"/>
        </w:rPr>
        <w:t xml:space="preserve">arket. We also see that </w:t>
      </w:r>
      <w:proofErr w:type="spellStart"/>
      <w:r w:rsidR="00232825" w:rsidRPr="00232825">
        <w:rPr>
          <w:rFonts w:cstheme="minorHAnsi"/>
          <w:sz w:val="20"/>
          <w:lang w:val="en-US"/>
        </w:rPr>
        <w:t>Rikard's</w:t>
      </w:r>
      <w:proofErr w:type="spellEnd"/>
      <w:r w:rsidR="00232825" w:rsidRPr="00232825">
        <w:rPr>
          <w:rFonts w:cstheme="minorHAnsi"/>
          <w:sz w:val="20"/>
          <w:lang w:val="en-US"/>
        </w:rPr>
        <w:t xml:space="preserve"> previous experience brings a new dimension into our company</w:t>
      </w:r>
      <w:r>
        <w:rPr>
          <w:rFonts w:cstheme="minorHAnsi"/>
          <w:sz w:val="20"/>
          <w:lang w:val="en-US"/>
        </w:rPr>
        <w:t xml:space="preserve">, says </w:t>
      </w:r>
      <w:r w:rsidR="00232825" w:rsidRPr="00232825">
        <w:rPr>
          <w:rFonts w:cstheme="minorHAnsi"/>
          <w:sz w:val="20"/>
          <w:lang w:val="en-US"/>
        </w:rPr>
        <w:t>Michel Neven</w:t>
      </w:r>
      <w:r>
        <w:rPr>
          <w:rFonts w:cstheme="minorHAnsi"/>
          <w:sz w:val="20"/>
          <w:lang w:val="en-US"/>
        </w:rPr>
        <w:t xml:space="preserve">, who leaves the post and continues </w:t>
      </w:r>
      <w:r w:rsidRPr="001B2095">
        <w:rPr>
          <w:rFonts w:cstheme="minorHAnsi"/>
          <w:sz w:val="20"/>
          <w:lang w:val="en-US"/>
        </w:rPr>
        <w:t>as Senior Director, Business Development</w:t>
      </w:r>
      <w:r w:rsidR="00021095">
        <w:rPr>
          <w:rFonts w:cstheme="minorHAnsi"/>
          <w:sz w:val="20"/>
          <w:lang w:val="en-US"/>
        </w:rPr>
        <w:t>,</w:t>
      </w:r>
      <w:r>
        <w:rPr>
          <w:rFonts w:cstheme="minorHAnsi"/>
          <w:sz w:val="20"/>
          <w:lang w:val="en-US"/>
        </w:rPr>
        <w:t xml:space="preserve"> for Bihr Europe.</w:t>
      </w:r>
    </w:p>
    <w:p w14:paraId="0306F28A" w14:textId="394FDBE6" w:rsidR="00232825" w:rsidRDefault="00232825" w:rsidP="00232825">
      <w:pPr>
        <w:jc w:val="both"/>
        <w:rPr>
          <w:rFonts w:cstheme="minorHAnsi"/>
          <w:sz w:val="20"/>
          <w:lang w:val="en-US"/>
        </w:rPr>
      </w:pPr>
    </w:p>
    <w:p w14:paraId="47B3D2AF" w14:textId="0E4DE22C" w:rsidR="001B2095" w:rsidRDefault="001B2095" w:rsidP="00232825">
      <w:pPr>
        <w:jc w:val="both"/>
        <w:rPr>
          <w:rFonts w:cstheme="minorHAnsi"/>
          <w:sz w:val="20"/>
          <w:lang w:val="en-US"/>
        </w:rPr>
      </w:pPr>
      <w:r w:rsidRPr="001B2095">
        <w:rPr>
          <w:rFonts w:cstheme="minorHAnsi"/>
          <w:sz w:val="20"/>
          <w:lang w:val="en-US"/>
        </w:rPr>
        <w:t xml:space="preserve">Bihr Nordic is formerly known as </w:t>
      </w:r>
      <w:proofErr w:type="spellStart"/>
      <w:r w:rsidRPr="001B2095">
        <w:rPr>
          <w:rFonts w:cstheme="minorHAnsi"/>
          <w:sz w:val="20"/>
          <w:lang w:val="en-US"/>
        </w:rPr>
        <w:t>Duells</w:t>
      </w:r>
      <w:proofErr w:type="spellEnd"/>
      <w:r w:rsidRPr="001B2095">
        <w:rPr>
          <w:rFonts w:cstheme="minorHAnsi"/>
          <w:sz w:val="20"/>
          <w:lang w:val="en-US"/>
        </w:rPr>
        <w:t xml:space="preserve"> but changed its name in January 2017 and is now part of a</w:t>
      </w:r>
      <w:r w:rsidR="00021095">
        <w:rPr>
          <w:rFonts w:cstheme="minorHAnsi"/>
          <w:sz w:val="20"/>
          <w:lang w:val="en-US"/>
        </w:rPr>
        <w:t>n</w:t>
      </w:r>
      <w:r w:rsidRPr="001B2095">
        <w:rPr>
          <w:rFonts w:cstheme="minorHAnsi"/>
          <w:sz w:val="20"/>
          <w:lang w:val="en-US"/>
        </w:rPr>
        <w:t xml:space="preserve"> European organization. Bihr Nordic is headquartered in Gothenburg, with branch offices in Roskilde, Oslo and </w:t>
      </w:r>
      <w:proofErr w:type="spellStart"/>
      <w:r w:rsidRPr="001B2095">
        <w:rPr>
          <w:rFonts w:cstheme="minorHAnsi"/>
          <w:sz w:val="20"/>
          <w:lang w:val="en-US"/>
        </w:rPr>
        <w:t>Östersund</w:t>
      </w:r>
      <w:proofErr w:type="spellEnd"/>
      <w:r w:rsidRPr="001B2095">
        <w:rPr>
          <w:rFonts w:cstheme="minorHAnsi"/>
          <w:sz w:val="20"/>
          <w:lang w:val="en-US"/>
        </w:rPr>
        <w:t xml:space="preserve">, and is represented </w:t>
      </w:r>
      <w:r>
        <w:rPr>
          <w:rFonts w:cstheme="minorHAnsi"/>
          <w:sz w:val="20"/>
          <w:lang w:val="en-US"/>
        </w:rPr>
        <w:t>by</w:t>
      </w:r>
      <w:r w:rsidRPr="001B2095">
        <w:rPr>
          <w:rFonts w:cstheme="minorHAnsi"/>
          <w:sz w:val="20"/>
          <w:lang w:val="en-US"/>
        </w:rPr>
        <w:t xml:space="preserve"> over 2</w:t>
      </w:r>
      <w:r>
        <w:rPr>
          <w:rFonts w:cstheme="minorHAnsi"/>
          <w:sz w:val="20"/>
          <w:lang w:val="en-US"/>
        </w:rPr>
        <w:t>,</w:t>
      </w:r>
      <w:r w:rsidRPr="001B2095">
        <w:rPr>
          <w:rFonts w:cstheme="minorHAnsi"/>
          <w:sz w:val="20"/>
          <w:lang w:val="en-US"/>
        </w:rPr>
        <w:t>500 retailers.</w:t>
      </w:r>
    </w:p>
    <w:p w14:paraId="69AC8567" w14:textId="77777777" w:rsidR="001B2095" w:rsidRDefault="001B2095" w:rsidP="00232825">
      <w:pPr>
        <w:jc w:val="both"/>
        <w:rPr>
          <w:rFonts w:cstheme="minorHAnsi"/>
          <w:sz w:val="20"/>
          <w:lang w:val="en-US"/>
        </w:rPr>
      </w:pPr>
    </w:p>
    <w:p w14:paraId="526A6206" w14:textId="3C840413" w:rsidR="00210E41" w:rsidRPr="00F756E2" w:rsidRDefault="00021095" w:rsidP="00232825">
      <w:pPr>
        <w:jc w:val="both"/>
        <w:rPr>
          <w:sz w:val="20"/>
          <w:szCs w:val="20"/>
          <w:lang w:val="en-US"/>
        </w:rPr>
      </w:pPr>
      <w:r w:rsidRPr="00021095">
        <w:rPr>
          <w:rFonts w:cstheme="minorHAnsi"/>
          <w:sz w:val="20"/>
          <w:lang w:val="en-US"/>
        </w:rPr>
        <w:t xml:space="preserve">– </w:t>
      </w:r>
      <w:r w:rsidR="00232825" w:rsidRPr="00232825">
        <w:rPr>
          <w:rFonts w:cstheme="minorHAnsi"/>
          <w:sz w:val="20"/>
          <w:lang w:val="en-US"/>
        </w:rPr>
        <w:t xml:space="preserve">When I got the offer to become </w:t>
      </w:r>
      <w:r>
        <w:rPr>
          <w:rFonts w:cstheme="minorHAnsi"/>
          <w:sz w:val="20"/>
          <w:lang w:val="en-US"/>
        </w:rPr>
        <w:t xml:space="preserve">Regional Managing Director </w:t>
      </w:r>
      <w:r w:rsidR="00232825" w:rsidRPr="00232825">
        <w:rPr>
          <w:rFonts w:cstheme="minorHAnsi"/>
          <w:sz w:val="20"/>
          <w:lang w:val="en-US"/>
        </w:rPr>
        <w:t xml:space="preserve">of Bihr Nordic, I saw </w:t>
      </w:r>
      <w:r>
        <w:rPr>
          <w:rFonts w:cstheme="minorHAnsi"/>
          <w:sz w:val="20"/>
          <w:lang w:val="en-US"/>
        </w:rPr>
        <w:t xml:space="preserve">it as </w:t>
      </w:r>
      <w:r w:rsidR="00232825" w:rsidRPr="00232825">
        <w:rPr>
          <w:rFonts w:cstheme="minorHAnsi"/>
          <w:sz w:val="20"/>
          <w:lang w:val="en-US"/>
        </w:rPr>
        <w:t xml:space="preserve">an incredibly exciting challenge. </w:t>
      </w:r>
      <w:proofErr w:type="spellStart"/>
      <w:r w:rsidR="00232825" w:rsidRPr="00232825">
        <w:rPr>
          <w:rFonts w:cstheme="minorHAnsi"/>
          <w:sz w:val="20"/>
          <w:lang w:val="en-US"/>
        </w:rPr>
        <w:t>Duells</w:t>
      </w:r>
      <w:proofErr w:type="spellEnd"/>
      <w:r w:rsidR="00232825" w:rsidRPr="00232825">
        <w:rPr>
          <w:rFonts w:cstheme="minorHAnsi"/>
          <w:sz w:val="20"/>
          <w:lang w:val="en-US"/>
        </w:rPr>
        <w:t xml:space="preserve"> is a well-known brand and when Bihr Europe acquired </w:t>
      </w:r>
      <w:proofErr w:type="spellStart"/>
      <w:r w:rsidR="00232825" w:rsidRPr="00232825">
        <w:rPr>
          <w:rFonts w:cstheme="minorHAnsi"/>
          <w:sz w:val="20"/>
          <w:lang w:val="en-US"/>
        </w:rPr>
        <w:t>Duells</w:t>
      </w:r>
      <w:proofErr w:type="spellEnd"/>
      <w:r>
        <w:rPr>
          <w:rFonts w:cstheme="minorHAnsi"/>
          <w:sz w:val="20"/>
          <w:lang w:val="en-US"/>
        </w:rPr>
        <w:t xml:space="preserve"> in 2013</w:t>
      </w:r>
      <w:r w:rsidR="00232825" w:rsidRPr="00232825">
        <w:rPr>
          <w:rFonts w:cstheme="minorHAnsi"/>
          <w:sz w:val="20"/>
          <w:lang w:val="en-US"/>
        </w:rPr>
        <w:t xml:space="preserve">, it was the start of the foundation of the current Bihr Nordic. Through a massive product range and increased service level, we will be better </w:t>
      </w:r>
      <w:r>
        <w:rPr>
          <w:rFonts w:cstheme="minorHAnsi"/>
          <w:sz w:val="20"/>
          <w:lang w:val="en-US"/>
        </w:rPr>
        <w:t xml:space="preserve">able to meet </w:t>
      </w:r>
      <w:r w:rsidR="00232825" w:rsidRPr="00232825">
        <w:rPr>
          <w:rFonts w:cstheme="minorHAnsi"/>
          <w:sz w:val="20"/>
          <w:lang w:val="en-US"/>
        </w:rPr>
        <w:t>market demands, needs and expectations</w:t>
      </w:r>
      <w:r>
        <w:rPr>
          <w:rFonts w:cstheme="minorHAnsi"/>
          <w:sz w:val="20"/>
          <w:lang w:val="en-US"/>
        </w:rPr>
        <w:t>, which will soon be heard.</w:t>
      </w:r>
      <w:r w:rsidR="00232825" w:rsidRPr="00232825">
        <w:rPr>
          <w:rFonts w:cstheme="minorHAnsi"/>
          <w:sz w:val="20"/>
          <w:lang w:val="en-US"/>
        </w:rPr>
        <w:t xml:space="preserve"> </w:t>
      </w:r>
      <w:r>
        <w:rPr>
          <w:rFonts w:cstheme="minorHAnsi"/>
          <w:sz w:val="20"/>
          <w:lang w:val="en-US"/>
        </w:rPr>
        <w:t>I</w:t>
      </w:r>
      <w:r w:rsidR="00232825" w:rsidRPr="00232825">
        <w:rPr>
          <w:rFonts w:cstheme="minorHAnsi"/>
          <w:sz w:val="20"/>
          <w:lang w:val="en-US"/>
        </w:rPr>
        <w:t>n combination with a strong owner with long</w:t>
      </w:r>
      <w:r>
        <w:rPr>
          <w:rFonts w:cstheme="minorHAnsi"/>
          <w:sz w:val="20"/>
          <w:lang w:val="en-US"/>
        </w:rPr>
        <w:t>-</w:t>
      </w:r>
      <w:r w:rsidR="00232825" w:rsidRPr="00232825">
        <w:rPr>
          <w:rFonts w:cstheme="minorHAnsi"/>
          <w:sz w:val="20"/>
          <w:lang w:val="en-US"/>
        </w:rPr>
        <w:t xml:space="preserve">term </w:t>
      </w:r>
      <w:r>
        <w:rPr>
          <w:rFonts w:cstheme="minorHAnsi"/>
          <w:sz w:val="20"/>
          <w:lang w:val="en-US"/>
        </w:rPr>
        <w:t>goals</w:t>
      </w:r>
      <w:r w:rsidR="00232825" w:rsidRPr="00232825">
        <w:rPr>
          <w:rFonts w:cstheme="minorHAnsi"/>
          <w:sz w:val="20"/>
          <w:lang w:val="en-US"/>
        </w:rPr>
        <w:t>, an incredibly dedicated and competent staff</w:t>
      </w:r>
      <w:r>
        <w:rPr>
          <w:rFonts w:cstheme="minorHAnsi"/>
          <w:sz w:val="20"/>
          <w:lang w:val="en-US"/>
        </w:rPr>
        <w:t xml:space="preserve">, Bihr Nordic is given every opportunity to continue moving our position </w:t>
      </w:r>
      <w:r w:rsidR="00F756E2">
        <w:rPr>
          <w:rFonts w:cstheme="minorHAnsi"/>
          <w:sz w:val="20"/>
          <w:lang w:val="en-US"/>
        </w:rPr>
        <w:t xml:space="preserve">on the market. We still have </w:t>
      </w:r>
      <w:r w:rsidR="00232825" w:rsidRPr="00232825">
        <w:rPr>
          <w:rFonts w:cstheme="minorHAnsi"/>
          <w:sz w:val="20"/>
          <w:lang w:val="en-US"/>
        </w:rPr>
        <w:t>a clear</w:t>
      </w:r>
      <w:r w:rsidR="00F756E2">
        <w:rPr>
          <w:rFonts w:cstheme="minorHAnsi"/>
          <w:sz w:val="20"/>
          <w:lang w:val="en-US"/>
        </w:rPr>
        <w:t xml:space="preserve"> goal to create long-term and developing </w:t>
      </w:r>
      <w:r w:rsidR="006543A5">
        <w:rPr>
          <w:rFonts w:cstheme="minorHAnsi"/>
          <w:sz w:val="20"/>
          <w:lang w:val="en-US"/>
        </w:rPr>
        <w:t>partnerships</w:t>
      </w:r>
      <w:r w:rsidR="00F756E2">
        <w:rPr>
          <w:rFonts w:cstheme="minorHAnsi"/>
          <w:sz w:val="20"/>
          <w:lang w:val="en-US"/>
        </w:rPr>
        <w:t xml:space="preserve"> with our partners and customers, says </w:t>
      </w:r>
      <w:r w:rsidR="00232825" w:rsidRPr="00F756E2">
        <w:rPr>
          <w:rFonts w:cstheme="minorHAnsi"/>
          <w:sz w:val="20"/>
          <w:lang w:val="en-US"/>
        </w:rPr>
        <w:t xml:space="preserve">Rikard </w:t>
      </w:r>
      <w:proofErr w:type="spellStart"/>
      <w:r w:rsidR="00232825" w:rsidRPr="00F756E2">
        <w:rPr>
          <w:rFonts w:cstheme="minorHAnsi"/>
          <w:sz w:val="20"/>
          <w:lang w:val="en-US"/>
        </w:rPr>
        <w:t>Björk</w:t>
      </w:r>
      <w:proofErr w:type="spellEnd"/>
      <w:r w:rsidR="006543A5">
        <w:rPr>
          <w:rFonts w:cstheme="minorHAnsi"/>
          <w:sz w:val="20"/>
          <w:lang w:val="en-US"/>
        </w:rPr>
        <w:t>.</w:t>
      </w:r>
    </w:p>
    <w:p w14:paraId="77DE1143" w14:textId="77777777" w:rsidR="006543A5" w:rsidRDefault="006543A5" w:rsidP="006543A5">
      <w:pPr>
        <w:spacing w:line="276" w:lineRule="auto"/>
        <w:jc w:val="both"/>
        <w:rPr>
          <w:rFonts w:eastAsia="Calibri" w:cs="Calibri"/>
          <w:b/>
          <w:sz w:val="20"/>
          <w:szCs w:val="20"/>
          <w:lang w:val="sv-SE"/>
        </w:rPr>
      </w:pPr>
      <w:r>
        <w:rPr>
          <w:rFonts w:eastAsia="Calibri" w:cs="Calibri"/>
          <w:b/>
          <w:sz w:val="20"/>
          <w:szCs w:val="20"/>
          <w:lang w:val="sv-SE"/>
        </w:rPr>
        <w:br/>
      </w:r>
    </w:p>
    <w:p w14:paraId="1D492DA7" w14:textId="77777777" w:rsidR="006543A5" w:rsidRPr="00CE59AD" w:rsidRDefault="006543A5" w:rsidP="006543A5">
      <w:pPr>
        <w:spacing w:line="276" w:lineRule="auto"/>
        <w:jc w:val="both"/>
        <w:rPr>
          <w:rFonts w:eastAsia="Calibri" w:cs="Calibri"/>
          <w:b/>
          <w:sz w:val="20"/>
          <w:szCs w:val="20"/>
          <w:lang w:val="sv-SE"/>
        </w:rPr>
      </w:pPr>
    </w:p>
    <w:p w14:paraId="780DDF72" w14:textId="13165701" w:rsidR="00C30B06" w:rsidRDefault="00CB4BE5" w:rsidP="00CE59AD">
      <w:pPr>
        <w:spacing w:line="276" w:lineRule="auto"/>
        <w:jc w:val="both"/>
        <w:rPr>
          <w:rFonts w:eastAsia="Calibri" w:cs="Calibri"/>
          <w:i/>
          <w:sz w:val="20"/>
          <w:szCs w:val="20"/>
          <w:lang w:val="sv-SE"/>
        </w:rPr>
      </w:pPr>
      <w:r w:rsidRPr="00AF1441">
        <w:rPr>
          <w:rFonts w:eastAsia="Calibri" w:cs="Calibri"/>
          <w:b/>
          <w:sz w:val="20"/>
          <w:szCs w:val="20"/>
          <w:lang w:val="sv-SE"/>
        </w:rPr>
        <w:t xml:space="preserve">Om </w:t>
      </w:r>
      <w:r w:rsidR="00104F5B" w:rsidRPr="00AF1441">
        <w:rPr>
          <w:rFonts w:eastAsia="Calibri" w:cs="Calibri"/>
          <w:b/>
          <w:sz w:val="20"/>
          <w:szCs w:val="20"/>
          <w:lang w:val="sv-SE"/>
        </w:rPr>
        <w:t>BIHR</w:t>
      </w:r>
      <w:r w:rsidR="00C30B06">
        <w:rPr>
          <w:rFonts w:eastAsia="Calibri" w:cs="Calibri"/>
          <w:b/>
          <w:sz w:val="20"/>
          <w:szCs w:val="20"/>
          <w:lang w:val="sv-SE"/>
        </w:rPr>
        <w:t xml:space="preserve"> Nordic</w:t>
      </w:r>
      <w:r w:rsidR="00104F5B" w:rsidRPr="00AF1441">
        <w:rPr>
          <w:rFonts w:eastAsia="Calibri" w:cs="Calibri"/>
          <w:b/>
          <w:sz w:val="20"/>
          <w:szCs w:val="20"/>
          <w:lang w:val="sv-SE"/>
        </w:rPr>
        <w:t>:</w:t>
      </w:r>
      <w:r w:rsidR="00104F5B" w:rsidRPr="00AF1441">
        <w:rPr>
          <w:rFonts w:eastAsia="Calibri" w:cs="Calibri"/>
          <w:sz w:val="20"/>
          <w:szCs w:val="20"/>
          <w:lang w:val="sv-SE"/>
        </w:rPr>
        <w:t xml:space="preserve"> </w:t>
      </w:r>
      <w:r w:rsidR="00104F5B" w:rsidRPr="00AF1441">
        <w:rPr>
          <w:rFonts w:eastAsia="Calibri" w:cs="Calibri"/>
          <w:i/>
          <w:sz w:val="20"/>
          <w:szCs w:val="20"/>
          <w:lang w:val="sv-SE"/>
        </w:rPr>
        <w:t xml:space="preserve">Bihr 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Nordic är en del av Europas ledande </w:t>
      </w:r>
      <w:r w:rsidR="009A0C5C" w:rsidRPr="00AF1441">
        <w:rPr>
          <w:rFonts w:eastAsia="Calibri" w:cs="Calibri"/>
          <w:i/>
          <w:sz w:val="20"/>
          <w:szCs w:val="20"/>
          <w:lang w:val="sv-SE"/>
        </w:rPr>
        <w:t>distribut</w:t>
      </w:r>
      <w:r w:rsidR="00C30B06">
        <w:rPr>
          <w:rFonts w:eastAsia="Calibri" w:cs="Calibri"/>
          <w:i/>
          <w:sz w:val="20"/>
          <w:szCs w:val="20"/>
          <w:lang w:val="sv-SE"/>
        </w:rPr>
        <w:t>ö</w:t>
      </w:r>
      <w:r w:rsidR="009A0C5C" w:rsidRPr="00AF1441">
        <w:rPr>
          <w:rFonts w:eastAsia="Calibri" w:cs="Calibri"/>
          <w:i/>
          <w:sz w:val="20"/>
          <w:szCs w:val="20"/>
          <w:lang w:val="sv-SE"/>
        </w:rPr>
        <w:t xml:space="preserve">r av 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personlig utrustning, reservdelar och </w:t>
      </w:r>
      <w:r w:rsidR="00AF1441" w:rsidRPr="00AF1441">
        <w:rPr>
          <w:rFonts w:eastAsia="Calibri" w:cs="Calibri"/>
          <w:i/>
          <w:sz w:val="20"/>
          <w:szCs w:val="20"/>
          <w:lang w:val="sv-SE"/>
        </w:rPr>
        <w:t>tillbehör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 </w:t>
      </w:r>
      <w:r w:rsidR="00AF1441">
        <w:rPr>
          <w:rFonts w:eastAsia="Calibri" w:cs="Calibri"/>
          <w:i/>
          <w:sz w:val="20"/>
          <w:szCs w:val="20"/>
          <w:lang w:val="sv-SE"/>
        </w:rPr>
        <w:t>för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 MC, MX, Cykel, skoter och ATV. Sortimentet är heltäckande med fokus på internationellt starka varumärken</w:t>
      </w:r>
      <w:r w:rsidR="00C17C5A">
        <w:rPr>
          <w:rFonts w:eastAsia="Calibri" w:cs="Calibri"/>
          <w:i/>
          <w:sz w:val="20"/>
          <w:szCs w:val="20"/>
          <w:lang w:val="sv-SE"/>
        </w:rPr>
        <w:t xml:space="preserve"> och finns tillgängliga via lokala nätverk av professionella återförsäljare för att kunna ge </w:t>
      </w:r>
      <w:r w:rsidR="00C30B06">
        <w:rPr>
          <w:rFonts w:eastAsia="Calibri" w:cs="Calibri"/>
          <w:i/>
          <w:sz w:val="20"/>
          <w:szCs w:val="20"/>
          <w:lang w:val="sv-SE"/>
        </w:rPr>
        <w:t>bästa möjliga kundupplevelse.</w:t>
      </w:r>
    </w:p>
    <w:p w14:paraId="376167CA" w14:textId="38D8815E" w:rsidR="00CB4BE5" w:rsidRDefault="00CB4BE5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240B3CFA" w14:textId="4F02E42C" w:rsidR="00C17C5A" w:rsidRPr="008A16BB" w:rsidRDefault="00C17C5A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3CF8435A" w14:textId="77777777" w:rsidR="0017430F" w:rsidRPr="008A16BB" w:rsidRDefault="0017430F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209BA252" w14:textId="77777777" w:rsidR="006543A5" w:rsidRDefault="006543A5" w:rsidP="006543A5">
      <w:pPr>
        <w:pStyle w:val="Sidhuvud"/>
        <w:tabs>
          <w:tab w:val="clear" w:pos="4536"/>
          <w:tab w:val="clear" w:pos="9072"/>
          <w:tab w:val="left" w:pos="1418"/>
          <w:tab w:val="left" w:pos="5812"/>
          <w:tab w:val="left" w:pos="6521"/>
          <w:tab w:val="right" w:pos="10466"/>
        </w:tabs>
        <w:ind w:left="1275" w:hanging="1275"/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Presskontakt</w:t>
      </w: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 w:rsidRPr="00BA6ADA">
        <w:rPr>
          <w:rFonts w:ascii="Helvetica 55 Roman" w:hAnsi="Helvetica 55 Roman" w:cstheme="minorHAnsi"/>
          <w:b/>
          <w:sz w:val="18"/>
          <w:szCs w:val="18"/>
        </w:rPr>
        <w:t>Jessica J</w:t>
      </w:r>
      <w:r>
        <w:rPr>
          <w:rFonts w:ascii="Helvetica 55 Roman" w:hAnsi="Helvetica 55 Roman" w:cstheme="minorHAnsi"/>
          <w:b/>
          <w:sz w:val="18"/>
          <w:szCs w:val="18"/>
        </w:rPr>
        <w:t xml:space="preserve">incén </w:t>
      </w:r>
      <w:r>
        <w:rPr>
          <w:rFonts w:ascii="Helvetica 55 Roman" w:hAnsi="Helvetica 55 Roman" w:cstheme="minorHAnsi"/>
          <w:b/>
          <w:sz w:val="18"/>
          <w:szCs w:val="18"/>
        </w:rPr>
        <w:tab/>
      </w:r>
      <w:proofErr w:type="spellStart"/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www</w:t>
      </w:r>
      <w:proofErr w:type="spellEnd"/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>
        <w:rPr>
          <w:rFonts w:ascii="Helvetica 55 Roman" w:hAnsi="Helvetica 55 Roman" w:cstheme="minorHAnsi"/>
          <w:b/>
          <w:sz w:val="18"/>
          <w:szCs w:val="18"/>
        </w:rPr>
        <w:t xml:space="preserve"> </w:t>
      </w:r>
      <w:r>
        <w:rPr>
          <w:rFonts w:ascii="Helvetica 55 Roman" w:hAnsi="Helvetica 55 Roman" w:cstheme="minorHAnsi"/>
          <w:b/>
          <w:sz w:val="18"/>
          <w:szCs w:val="18"/>
        </w:rPr>
        <w:tab/>
      </w:r>
      <w:hyperlink r:id="rId8" w:history="1">
        <w:r w:rsidRPr="00054496">
          <w:rPr>
            <w:rStyle w:val="Hyperlnk"/>
            <w:rFonts w:ascii="Helvetica 55 Roman" w:hAnsi="Helvetica 55 Roman" w:cstheme="minorHAnsi"/>
            <w:color w:val="auto"/>
            <w:sz w:val="18"/>
            <w:szCs w:val="18"/>
          </w:rPr>
          <w:t>www.bihr.eu</w:t>
        </w:r>
      </w:hyperlink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sz w:val="18"/>
          <w:szCs w:val="18"/>
        </w:rPr>
        <w:t xml:space="preserve">Marketing </w:t>
      </w:r>
      <w:proofErr w:type="spellStart"/>
      <w:r>
        <w:rPr>
          <w:rFonts w:ascii="Helvetica 55 Roman" w:hAnsi="Helvetica 55 Roman" w:cstheme="minorHAnsi"/>
          <w:sz w:val="18"/>
          <w:szCs w:val="18"/>
        </w:rPr>
        <w:t>Activator</w:t>
      </w:r>
      <w:proofErr w:type="spellEnd"/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</w:p>
    <w:p w14:paraId="0DAED997" w14:textId="4D3D3CE5" w:rsidR="006543A5" w:rsidRDefault="006543A5" w:rsidP="006543A5">
      <w:pPr>
        <w:pStyle w:val="Sidhuvud"/>
        <w:tabs>
          <w:tab w:val="clear" w:pos="9072"/>
          <w:tab w:val="left" w:pos="1418"/>
          <w:tab w:val="left" w:pos="2127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</w:r>
      <w:r>
        <w:rPr>
          <w:rFonts w:ascii="Helvetica 55 Roman" w:hAnsi="Helvetica 55 Roman" w:cstheme="minorHAnsi"/>
          <w:sz w:val="18"/>
          <w:szCs w:val="18"/>
        </w:rPr>
        <w:t>Direct</w:t>
      </w:r>
      <w:r>
        <w:rPr>
          <w:rFonts w:ascii="Helvetica 55 Roman" w:hAnsi="Helvetica 55 Roman" w:cstheme="minorHAnsi"/>
          <w:sz w:val="18"/>
          <w:szCs w:val="18"/>
        </w:rPr>
        <w:tab/>
      </w:r>
      <w:r>
        <w:rPr>
          <w:rFonts w:ascii="Helvetica 55 Roman" w:hAnsi="Helvetica 55 Roman" w:cstheme="minorHAnsi"/>
          <w:sz w:val="18"/>
          <w:szCs w:val="18"/>
        </w:rPr>
        <w:t xml:space="preserve">+46 </w:t>
      </w:r>
      <w:r>
        <w:rPr>
          <w:rFonts w:ascii="Helvetica 55 Roman" w:hAnsi="Helvetica 55 Roman" w:cstheme="minorHAnsi"/>
          <w:sz w:val="18"/>
          <w:szCs w:val="18"/>
        </w:rPr>
        <w:t>(0)</w:t>
      </w:r>
      <w:r>
        <w:rPr>
          <w:rFonts w:ascii="Helvetica 55 Roman" w:hAnsi="Helvetica 55 Roman" w:cstheme="minorHAnsi"/>
          <w:sz w:val="18"/>
          <w:szCs w:val="18"/>
        </w:rPr>
        <w:t>31 727 63 18</w:t>
      </w:r>
    </w:p>
    <w:p w14:paraId="07DE395F" w14:textId="352B7D5C" w:rsidR="006543A5" w:rsidRDefault="006543A5" w:rsidP="006543A5">
      <w:pPr>
        <w:pStyle w:val="Sidhuvud"/>
        <w:tabs>
          <w:tab w:val="clear" w:pos="9072"/>
          <w:tab w:val="left" w:pos="1418"/>
          <w:tab w:val="left" w:pos="2127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>Mobil</w:t>
      </w:r>
      <w:r>
        <w:rPr>
          <w:rFonts w:ascii="Helvetica 55 Roman" w:hAnsi="Helvetica 55 Roman" w:cstheme="minorHAnsi"/>
          <w:sz w:val="18"/>
          <w:szCs w:val="18"/>
        </w:rPr>
        <w:t>e</w:t>
      </w:r>
      <w:r>
        <w:rPr>
          <w:rFonts w:ascii="Helvetica 55 Roman" w:hAnsi="Helvetica 55 Roman" w:cstheme="minorHAnsi"/>
          <w:sz w:val="18"/>
          <w:szCs w:val="18"/>
        </w:rPr>
        <w:tab/>
      </w:r>
      <w:r>
        <w:rPr>
          <w:rFonts w:ascii="Helvetica 55 Roman" w:hAnsi="Helvetica 55 Roman" w:cstheme="minorHAnsi"/>
          <w:sz w:val="18"/>
          <w:szCs w:val="18"/>
        </w:rPr>
        <w:t>+</w:t>
      </w:r>
      <w:r>
        <w:rPr>
          <w:rFonts w:ascii="Helvetica 55 Roman" w:hAnsi="Helvetica 55 Roman" w:cstheme="minorHAnsi"/>
          <w:sz w:val="18"/>
          <w:szCs w:val="18"/>
        </w:rPr>
        <w:t>46 (0)</w:t>
      </w:r>
      <w:r>
        <w:rPr>
          <w:rFonts w:ascii="Helvetica 55 Roman" w:hAnsi="Helvetica 55 Roman" w:cstheme="minorHAnsi"/>
          <w:sz w:val="18"/>
          <w:szCs w:val="18"/>
        </w:rPr>
        <w:t>704 85 36 66</w:t>
      </w:r>
    </w:p>
    <w:p w14:paraId="734B97DF" w14:textId="4DCEECB0" w:rsidR="006543A5" w:rsidRDefault="006543A5" w:rsidP="006543A5">
      <w:pPr>
        <w:pStyle w:val="Sidhuvud"/>
        <w:tabs>
          <w:tab w:val="clear" w:pos="9072"/>
          <w:tab w:val="left" w:pos="1418"/>
          <w:tab w:val="left" w:pos="2127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</w:r>
      <w:proofErr w:type="gramStart"/>
      <w:r>
        <w:rPr>
          <w:rFonts w:ascii="Helvetica 55 Roman" w:hAnsi="Helvetica 55 Roman" w:cstheme="minorHAnsi"/>
          <w:sz w:val="18"/>
          <w:szCs w:val="18"/>
        </w:rPr>
        <w:t xml:space="preserve">Email  </w:t>
      </w:r>
      <w:r>
        <w:rPr>
          <w:rFonts w:ascii="Helvetica 55 Roman" w:hAnsi="Helvetica 55 Roman" w:cstheme="minorHAnsi"/>
          <w:sz w:val="18"/>
          <w:szCs w:val="18"/>
        </w:rPr>
        <w:tab/>
      </w:r>
      <w:proofErr w:type="gramEnd"/>
      <w:r>
        <w:rPr>
          <w:rFonts w:ascii="Helvetica 55 Roman" w:hAnsi="Helvetica 55 Roman" w:cstheme="minorHAnsi"/>
          <w:sz w:val="18"/>
          <w:szCs w:val="18"/>
        </w:rPr>
        <w:t>jessica.jincen@bihr.eu</w:t>
      </w:r>
    </w:p>
    <w:p w14:paraId="37A1C19D" w14:textId="538D7C73" w:rsidR="00C17C5A" w:rsidRPr="00BA6ADA" w:rsidRDefault="00C17C5A" w:rsidP="00C17C5A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  <w:r>
        <w:rPr>
          <w:rFonts w:ascii="Helvetica 55 Roman" w:hAnsi="Helvetica 55 Roman" w:cstheme="minorHAnsi"/>
          <w:sz w:val="18"/>
          <w:szCs w:val="18"/>
        </w:rPr>
        <w:tab/>
      </w:r>
    </w:p>
    <w:p w14:paraId="3F27EB35" w14:textId="32D74FBE" w:rsidR="00E14D32" w:rsidRPr="00104F5B" w:rsidRDefault="00E14D32" w:rsidP="00104F5B"/>
    <w:sectPr w:rsidR="00E14D32" w:rsidRPr="00104F5B" w:rsidSect="00955D72">
      <w:headerReference w:type="default" r:id="rId9"/>
      <w:footerReference w:type="default" r:id="rId10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0CA8" w14:textId="77777777" w:rsidR="001C3C81" w:rsidRDefault="001C3C81" w:rsidP="003E0F0E">
      <w:r>
        <w:separator/>
      </w:r>
    </w:p>
  </w:endnote>
  <w:endnote w:type="continuationSeparator" w:id="0">
    <w:p w14:paraId="0C941F1C" w14:textId="77777777" w:rsidR="001C3C81" w:rsidRDefault="001C3C81" w:rsidP="003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 LightCond">
    <w:altName w:val="MV Boli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Condensed">
    <w:altName w:val="MV Boli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D695" w14:textId="133D638D" w:rsidR="00A45FF7" w:rsidRDefault="00A45FF7" w:rsidP="00DC32F7">
    <w:pPr>
      <w:pStyle w:val="Sidfot"/>
      <w:tabs>
        <w:tab w:val="clear" w:pos="4536"/>
        <w:tab w:val="clear" w:pos="9072"/>
        <w:tab w:val="left" w:pos="9482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7E984E" wp14:editId="44A5CA0B">
          <wp:simplePos x="0" y="0"/>
          <wp:positionH relativeFrom="page">
            <wp:align>left</wp:align>
          </wp:positionH>
          <wp:positionV relativeFrom="paragraph">
            <wp:posOffset>-222250</wp:posOffset>
          </wp:positionV>
          <wp:extent cx="7264800" cy="1076400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-titre--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2F7">
      <w:tab/>
    </w:r>
  </w:p>
  <w:p w14:paraId="117CE767" w14:textId="77777777" w:rsidR="00A45FF7" w:rsidRDefault="00A45F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F2ED" w14:textId="77777777" w:rsidR="001C3C81" w:rsidRDefault="001C3C81" w:rsidP="003E0F0E">
      <w:r>
        <w:separator/>
      </w:r>
    </w:p>
  </w:footnote>
  <w:footnote w:type="continuationSeparator" w:id="0">
    <w:p w14:paraId="0862F97B" w14:textId="77777777" w:rsidR="001C3C81" w:rsidRDefault="001C3C81" w:rsidP="003E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4F72" w14:textId="32789DE0" w:rsidR="0003146D" w:rsidRDefault="0003146D" w:rsidP="0080772C">
    <w:pPr>
      <w:pStyle w:val="Sidhuvud"/>
      <w:tabs>
        <w:tab w:val="clear" w:pos="9072"/>
        <w:tab w:val="right" w:pos="10466"/>
      </w:tabs>
      <w:rPr>
        <w:rFonts w:ascii="Helvetica 55 Roman" w:hAnsi="Helvetica 55 Roman"/>
        <w:b/>
        <w:color w:val="FF0000"/>
        <w:lang w:val="de-DE"/>
      </w:rPr>
    </w:pPr>
    <w:r w:rsidRPr="0003146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74EFA0" wp14:editId="1DE13DB8">
              <wp:simplePos x="0" y="0"/>
              <wp:positionH relativeFrom="column">
                <wp:posOffset>5975350</wp:posOffset>
              </wp:positionH>
              <wp:positionV relativeFrom="paragraph">
                <wp:posOffset>-225729</wp:posOffset>
              </wp:positionV>
              <wp:extent cx="1329055" cy="1404620"/>
              <wp:effectExtent l="0" t="0" r="4445" b="698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E16E6" w14:textId="7D7EF653" w:rsidR="0003146D" w:rsidRPr="0003146D" w:rsidRDefault="00DB0EE8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rFonts w:ascii="Helvetica 55 Roman" w:hAnsi="Helvetica 55 Roman" w:cstheme="minorHAnsi"/>
                              <w:b/>
                              <w:color w:val="FF0000"/>
                              <w:sz w:val="16"/>
                              <w:szCs w:val="16"/>
                              <w:lang w:val="de-DE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4EF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70.5pt;margin-top:-17.75pt;width:10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hMwIAAEEEAAAOAAAAZHJzL2Uyb0RvYy54bWysU9tu2zAMfR+wfxD0vviypG2MOEWXLsOA&#10;7gK0+wBZlmNhkqhJSuzu60fJSZptb8NeBEqkDg8PydXtqBU5COclmJoWs5wSYTi00uxq+u1p++aG&#10;Eh+YaZkCI2r6LDy9Xb9+tRpsJUroQbXCEQQxvhpsTfsQbJVlnvdCMz8DKww6O3CaBby6XdY6NiC6&#10;VlmZ51fZAK61DrjwHl/vJyddJ/yuEzx86TovAlE1RW4hnS6dTTyz9YpVO8dsL/mRBvsHFppJg0nP&#10;UPcsMLJ38i8oLbkDD12YcdAZdJ3kItWA1RT5H9U89syKVAuK4+1ZJv//YPnnw1dHZFvTsrimxDCN&#10;TXoSY3B7rKCM+gzWVxj2aDEwjO9gxD6nWr19AP7dEwObnpmduHMOhl6wFvkV8Wd28XXC8RGkGT5B&#10;i2nYPkACGjuno3goB0F07NPzuTdIhfCY8m25zBcLSjj6ink+vypT9zJWnb5b58MHAZpEo6YOm5/g&#10;2eHBh0iHVaeQmM2Dku1WKpUuceDERjlyYDgqzW4qUe01cp3elos8P6VM8xnDE+pvSMqQoabLRblI&#10;yQ3EFGnMtAw460rqmt4g1ATGqqjYe9OmkMCkmmwkq8xRwqjapF8YmxEDo64NtM8opoNppnEH0ejB&#10;/aRkwHmuqf+xZ05Qoj4abMiymM/jAqTLfHGN6hF36WkuPcxwhKppoGQyNyEtTZLK3mHjtjJJ+sLk&#10;yBXnNGly3Km4CJf3FPWy+etfAAAA//8DAFBLAwQUAAYACAAAACEAlZrM8OIAAAAMAQAADwAAAGRy&#10;cy9kb3ducmV2LnhtbEyPwU7DMBBE75X4B2uRuLVOKAklxKkQUjn0ltIIcXPiJY4ar6PYTdO/xz3B&#10;bVYzmn2Tb2fTswlH11kSEK8iYEiNVR21Ao6fu+UGmPOSlOwtoYArOtgWd4tcZspeqMTp4FsWSshl&#10;UoD2fsg4d41GI93KDkjB+7GjkT6cY8vVKC+h3PT8MYpSbmRH4YOWA75rbE6HsxEwTKn7/lDXfV3p&#10;Y1KW6a76OlVCPNzPb6/APM7+Lww3/IAORWCq7ZmUY72Al6c4bPECluskAXZLxEm0BlYHtUmegRc5&#10;/z+i+AUAAP//AwBQSwECLQAUAAYACAAAACEAtoM4kv4AAADhAQAAEwAAAAAAAAAAAAAAAAAAAAAA&#10;W0NvbnRlbnRfVHlwZXNdLnhtbFBLAQItABQABgAIAAAAIQA4/SH/1gAAAJQBAAALAAAAAAAAAAAA&#10;AAAAAC8BAABfcmVscy8ucmVsc1BLAQItABQABgAIAAAAIQBIQE/hMwIAAEEEAAAOAAAAAAAAAAAA&#10;AAAAAC4CAABkcnMvZTJvRG9jLnhtbFBLAQItABQABgAIAAAAIQCVmszw4gAAAAwBAAAPAAAAAAAA&#10;AAAAAAAAAI0EAABkcnMvZG93bnJldi54bWxQSwUGAAAAAAQABADzAAAAnAUAAAAA&#10;" fillcolor="#f2f2f2 [3052]" stroked="f">
              <v:textbox style="mso-fit-shape-to-text:t">
                <w:txbxContent>
                  <w:p w14:paraId="143E16E6" w14:textId="7D7EF653" w:rsidR="0003146D" w:rsidRPr="0003146D" w:rsidRDefault="00DB0EE8">
                    <w:pPr>
                      <w:rPr>
                        <w:lang w:val="sv-SE"/>
                      </w:rPr>
                    </w:pPr>
                    <w:r>
                      <w:rPr>
                        <w:rFonts w:ascii="Helvetica 55 Roman" w:hAnsi="Helvetica 55 Roman" w:cstheme="minorHAnsi"/>
                        <w:b/>
                        <w:color w:val="FF0000"/>
                        <w:sz w:val="16"/>
                        <w:szCs w:val="16"/>
                        <w:lang w:val="de-DE"/>
                      </w:rPr>
                      <w:t>ENGLISH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5FF7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307B14" wp14:editId="1825B6C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280160" cy="31637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FF7">
      <w:ptab w:relativeTo="margin" w:alignment="center" w:leader="none"/>
    </w:r>
    <w:r w:rsidR="00A45FF7" w:rsidRPr="00455D18">
      <w:rPr>
        <w:rFonts w:ascii="Helvetica 55 Roman" w:hAnsi="Helvetica 55 Roman"/>
        <w:b/>
        <w:color w:val="FF0000"/>
        <w:lang w:val="de-DE"/>
      </w:rPr>
      <w:tab/>
    </w:r>
  </w:p>
  <w:p w14:paraId="49820D9E" w14:textId="011329FD" w:rsidR="00A45FF7" w:rsidRPr="00455D18" w:rsidRDefault="0003146D" w:rsidP="0080772C">
    <w:pPr>
      <w:pStyle w:val="Sidhuvud"/>
      <w:tabs>
        <w:tab w:val="clear" w:pos="9072"/>
        <w:tab w:val="right" w:pos="10466"/>
      </w:tabs>
      <w:rPr>
        <w:rFonts w:ascii="Helvetica 55 Roman" w:hAnsi="Helvetica 55 Roman" w:cstheme="minorHAnsi"/>
        <w:sz w:val="16"/>
        <w:szCs w:val="16"/>
        <w:lang w:val="de-DE"/>
      </w:rPr>
    </w:pPr>
    <w:r>
      <w:rPr>
        <w:rFonts w:ascii="Helvetica 55 Roman" w:hAnsi="Helvetica 55 Roman"/>
        <w:b/>
        <w:color w:val="FF0000"/>
        <w:lang w:val="de-DE"/>
      </w:rPr>
      <w:tab/>
    </w:r>
    <w:r>
      <w:rPr>
        <w:rFonts w:ascii="Helvetica 55 Roman" w:hAnsi="Helvetica 55 Roman"/>
        <w:b/>
        <w:color w:val="FF0000"/>
        <w:lang w:val="de-DE"/>
      </w:rPr>
      <w:tab/>
    </w:r>
    <w:r w:rsidR="00A45F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 xml:space="preserve">BIHR </w:t>
    </w:r>
    <w:r w:rsidR="00DC32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>Nordic</w:t>
    </w:r>
  </w:p>
  <w:p w14:paraId="78E1E27F" w14:textId="7B3D14F0" w:rsidR="00DC32F7" w:rsidRPr="00455D18" w:rsidRDefault="00DC32F7" w:rsidP="00DB0EE8">
    <w:pPr>
      <w:pStyle w:val="En-tte1"/>
      <w:tabs>
        <w:tab w:val="clear" w:pos="6774"/>
        <w:tab w:val="left" w:pos="6521"/>
      </w:tabs>
      <w:ind w:left="4536"/>
      <w:jc w:val="right"/>
      <w:rPr>
        <w:rFonts w:ascii="Helvetica 55 Roman" w:hAnsi="Helvetica 55 Roman" w:cstheme="minorHAnsi"/>
      </w:rPr>
    </w:pPr>
    <w:r w:rsidRPr="00455D18">
      <w:rPr>
        <w:rFonts w:ascii="Helvetica 55 Roman" w:hAnsi="Helvetica 55 Roman" w:cstheme="minorHAnsi"/>
      </w:rPr>
      <w:t xml:space="preserve">A </w:t>
    </w:r>
    <w:proofErr w:type="spellStart"/>
    <w:r w:rsidRPr="00455D18">
      <w:rPr>
        <w:rFonts w:ascii="Helvetica 55 Roman" w:hAnsi="Helvetica 55 Roman" w:cstheme="minorHAnsi"/>
      </w:rPr>
      <w:t>Odhners</w:t>
    </w:r>
    <w:proofErr w:type="spellEnd"/>
    <w:r w:rsidRPr="00455D18">
      <w:rPr>
        <w:rFonts w:ascii="Helvetica 55 Roman" w:hAnsi="Helvetica 55 Roman" w:cstheme="minorHAnsi"/>
      </w:rPr>
      <w:t xml:space="preserve"> </w:t>
    </w:r>
    <w:proofErr w:type="spellStart"/>
    <w:r w:rsidRPr="00455D18">
      <w:rPr>
        <w:rFonts w:ascii="Helvetica 55 Roman" w:hAnsi="Helvetica 55 Roman" w:cstheme="minorHAnsi"/>
      </w:rPr>
      <w:t>gata</w:t>
    </w:r>
    <w:proofErr w:type="spellEnd"/>
    <w:r w:rsidRPr="00455D18">
      <w:rPr>
        <w:rFonts w:ascii="Helvetica 55 Roman" w:hAnsi="Helvetica 55 Roman" w:cstheme="minorHAnsi"/>
      </w:rPr>
      <w:t xml:space="preserve"> 7</w:t>
    </w:r>
    <w:r w:rsidR="00DB0EE8">
      <w:rPr>
        <w:rFonts w:ascii="Helvetica 55 Roman" w:hAnsi="Helvetica 55 Roman" w:cstheme="minorHAnsi"/>
      </w:rPr>
      <w:t xml:space="preserve">, Box 9111, </w:t>
    </w:r>
    <w:r w:rsidRPr="00455D18">
      <w:rPr>
        <w:rFonts w:ascii="Helvetica 55 Roman" w:hAnsi="Helvetica 55 Roman" w:cstheme="minorHAnsi"/>
      </w:rPr>
      <w:t xml:space="preserve">400 60 </w:t>
    </w:r>
    <w:proofErr w:type="spellStart"/>
    <w:r w:rsidRPr="00455D18">
      <w:rPr>
        <w:rFonts w:ascii="Helvetica 55 Roman" w:hAnsi="Helvetica 55 Roman" w:cstheme="minorHAnsi"/>
      </w:rPr>
      <w:t>G</w:t>
    </w:r>
    <w:r w:rsidR="00DB0EE8">
      <w:rPr>
        <w:rFonts w:ascii="Helvetica 55 Roman" w:hAnsi="Helvetica 55 Roman" w:cstheme="minorHAnsi"/>
      </w:rPr>
      <w:t>othenburg</w:t>
    </w:r>
    <w:proofErr w:type="spellEnd"/>
    <w:r w:rsidR="00DB0EE8" w:rsidRPr="00DB0EE8">
      <w:rPr>
        <w:rFonts w:ascii="Helvetica 55 Roman" w:hAnsi="Helvetica 55 Roman" w:cstheme="minorHAnsi"/>
      </w:rPr>
      <w:t xml:space="preserve"> – Sweden</w:t>
    </w:r>
  </w:p>
  <w:p w14:paraId="53C0974F" w14:textId="1EB2E0C6" w:rsidR="00A45FF7" w:rsidRPr="00E14D32" w:rsidRDefault="00A45FF7" w:rsidP="009A4539">
    <w:pPr>
      <w:pStyle w:val="En-tte1"/>
      <w:rPr>
        <w:rFonts w:asciiTheme="minorHAnsi" w:hAnsiTheme="minorHAnsi" w:cstheme="minorHAnsi"/>
        <w:lang w:val="de-DE"/>
      </w:rPr>
    </w:pPr>
  </w:p>
  <w:p w14:paraId="1E79A3F8" w14:textId="6B5B8E8D" w:rsidR="00A45FF7" w:rsidRPr="00104F5B" w:rsidRDefault="00A45FF7" w:rsidP="00E14D32">
    <w:pPr>
      <w:pStyle w:val="En-tte1"/>
      <w:rPr>
        <w:lang w:val="de-DE"/>
      </w:rPr>
    </w:pPr>
    <w:r w:rsidRPr="006F6C69">
      <w:rPr>
        <w:lang w:val="de-DE"/>
      </w:rPr>
      <w:tab/>
    </w:r>
    <w:r w:rsidRPr="006F6C69">
      <w:rPr>
        <w:lang w:val="de-DE"/>
      </w:rPr>
      <w:tab/>
    </w:r>
    <w:r w:rsidRPr="006F6C69">
      <w:rPr>
        <w:lang w:val="de-DE"/>
      </w:rPr>
      <w:tab/>
    </w:r>
    <w:r w:rsidR="00E14D32" w:rsidRPr="00104F5B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8F5"/>
    <w:multiLevelType w:val="hybridMultilevel"/>
    <w:tmpl w:val="1B5E6B06"/>
    <w:lvl w:ilvl="0" w:tplc="B4664ABA">
      <w:numFmt w:val="bullet"/>
      <w:lvlText w:val="-"/>
      <w:lvlJc w:val="left"/>
      <w:pPr>
        <w:ind w:left="720" w:hanging="360"/>
      </w:pPr>
      <w:rPr>
        <w:rFonts w:ascii="HelveticaNeue LightCond" w:eastAsiaTheme="minorHAnsi" w:hAnsi="HelveticaNeue LightC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90"/>
    <w:rsid w:val="00021095"/>
    <w:rsid w:val="0003146D"/>
    <w:rsid w:val="000442C3"/>
    <w:rsid w:val="00054496"/>
    <w:rsid w:val="000B17B3"/>
    <w:rsid w:val="000B2B14"/>
    <w:rsid w:val="000D284D"/>
    <w:rsid w:val="000E59F4"/>
    <w:rsid w:val="00104F5B"/>
    <w:rsid w:val="001273E2"/>
    <w:rsid w:val="0017430F"/>
    <w:rsid w:val="001A731B"/>
    <w:rsid w:val="001B2095"/>
    <w:rsid w:val="001B35E8"/>
    <w:rsid w:val="001B69CC"/>
    <w:rsid w:val="001C3C81"/>
    <w:rsid w:val="00210E41"/>
    <w:rsid w:val="00211E18"/>
    <w:rsid w:val="002257D3"/>
    <w:rsid w:val="00232825"/>
    <w:rsid w:val="00325B02"/>
    <w:rsid w:val="00344368"/>
    <w:rsid w:val="00366E96"/>
    <w:rsid w:val="003C03E8"/>
    <w:rsid w:val="003E0F0E"/>
    <w:rsid w:val="003F25AC"/>
    <w:rsid w:val="003F49DB"/>
    <w:rsid w:val="003F4EFD"/>
    <w:rsid w:val="0044762B"/>
    <w:rsid w:val="00455D18"/>
    <w:rsid w:val="004A4ED9"/>
    <w:rsid w:val="00542A67"/>
    <w:rsid w:val="0057454C"/>
    <w:rsid w:val="00585CE0"/>
    <w:rsid w:val="005A27E5"/>
    <w:rsid w:val="005D5EBA"/>
    <w:rsid w:val="006543A5"/>
    <w:rsid w:val="00655013"/>
    <w:rsid w:val="00674CBA"/>
    <w:rsid w:val="006C3984"/>
    <w:rsid w:val="006F409F"/>
    <w:rsid w:val="006F6C69"/>
    <w:rsid w:val="00703D17"/>
    <w:rsid w:val="00703D3D"/>
    <w:rsid w:val="00716F16"/>
    <w:rsid w:val="00740D90"/>
    <w:rsid w:val="007E638B"/>
    <w:rsid w:val="0080772C"/>
    <w:rsid w:val="00817E0A"/>
    <w:rsid w:val="00837D61"/>
    <w:rsid w:val="00873A34"/>
    <w:rsid w:val="008A16BB"/>
    <w:rsid w:val="008B4507"/>
    <w:rsid w:val="00900EA7"/>
    <w:rsid w:val="00906C0B"/>
    <w:rsid w:val="00951099"/>
    <w:rsid w:val="00955D72"/>
    <w:rsid w:val="009573C2"/>
    <w:rsid w:val="00966A4A"/>
    <w:rsid w:val="0098477E"/>
    <w:rsid w:val="009A0C5C"/>
    <w:rsid w:val="009A4539"/>
    <w:rsid w:val="009A7E97"/>
    <w:rsid w:val="009D41B6"/>
    <w:rsid w:val="009D43A3"/>
    <w:rsid w:val="00A45FF7"/>
    <w:rsid w:val="00A62FE4"/>
    <w:rsid w:val="00A67F9D"/>
    <w:rsid w:val="00AD7BE6"/>
    <w:rsid w:val="00AF1441"/>
    <w:rsid w:val="00B06BAD"/>
    <w:rsid w:val="00B13BBC"/>
    <w:rsid w:val="00B523CB"/>
    <w:rsid w:val="00BA6ADA"/>
    <w:rsid w:val="00BF56FE"/>
    <w:rsid w:val="00C17C5A"/>
    <w:rsid w:val="00C30B06"/>
    <w:rsid w:val="00C57AD9"/>
    <w:rsid w:val="00C603C6"/>
    <w:rsid w:val="00C80FC3"/>
    <w:rsid w:val="00CB4BE5"/>
    <w:rsid w:val="00CB7534"/>
    <w:rsid w:val="00CE59AD"/>
    <w:rsid w:val="00D123D8"/>
    <w:rsid w:val="00D23975"/>
    <w:rsid w:val="00D26164"/>
    <w:rsid w:val="00D76E38"/>
    <w:rsid w:val="00D83F60"/>
    <w:rsid w:val="00D875A9"/>
    <w:rsid w:val="00DB0EE8"/>
    <w:rsid w:val="00DC32F7"/>
    <w:rsid w:val="00DD24E8"/>
    <w:rsid w:val="00DD34A8"/>
    <w:rsid w:val="00E130B2"/>
    <w:rsid w:val="00E14D32"/>
    <w:rsid w:val="00E22F9C"/>
    <w:rsid w:val="00E27948"/>
    <w:rsid w:val="00ED5F66"/>
    <w:rsid w:val="00F7406E"/>
    <w:rsid w:val="00F74D16"/>
    <w:rsid w:val="00F756E2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1B7F"/>
  <w15:chartTrackingRefBased/>
  <w15:docId w15:val="{8E200256-8A90-4E19-8A33-10700EC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6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huvudChar">
    <w:name w:val="Sidhuvud Char"/>
    <w:basedOn w:val="Standardstycketeckensnitt"/>
    <w:link w:val="Sidhuvud"/>
    <w:uiPriority w:val="99"/>
    <w:rsid w:val="003E0F0E"/>
  </w:style>
  <w:style w:type="paragraph" w:styleId="Sidfot">
    <w:name w:val="footer"/>
    <w:basedOn w:val="Normal"/>
    <w:link w:val="Sidfot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fotChar">
    <w:name w:val="Sidfot Char"/>
    <w:basedOn w:val="Standardstycketeckensnitt"/>
    <w:link w:val="Sidfot"/>
    <w:uiPriority w:val="99"/>
    <w:rsid w:val="003E0F0E"/>
  </w:style>
  <w:style w:type="paragraph" w:styleId="Ingetavstnd">
    <w:name w:val="No Spacing"/>
    <w:uiPriority w:val="1"/>
    <w:qFormat/>
    <w:rsid w:val="0098477E"/>
    <w:pPr>
      <w:spacing w:after="0" w:line="240" w:lineRule="auto"/>
    </w:pPr>
    <w:rPr>
      <w:rFonts w:ascii="HelveticaNeue Condensed" w:hAnsi="HelveticaNeue Condensed"/>
      <w:sz w:val="20"/>
    </w:rPr>
  </w:style>
  <w:style w:type="paragraph" w:customStyle="1" w:styleId="En-tte1">
    <w:name w:val="En-tête1"/>
    <w:basedOn w:val="Sidhuvud"/>
    <w:link w:val="headerCar"/>
    <w:qFormat/>
    <w:rsid w:val="009A4539"/>
    <w:pPr>
      <w:tabs>
        <w:tab w:val="clear" w:pos="9072"/>
        <w:tab w:val="left" w:pos="6774"/>
        <w:tab w:val="right" w:pos="10466"/>
      </w:tabs>
    </w:pPr>
    <w:rPr>
      <w:sz w:val="16"/>
      <w:szCs w:val="16"/>
    </w:rPr>
  </w:style>
  <w:style w:type="character" w:customStyle="1" w:styleId="headerCar">
    <w:name w:val="header Car"/>
    <w:basedOn w:val="SidhuvudChar"/>
    <w:link w:val="En-tte1"/>
    <w:rsid w:val="009A4539"/>
    <w:rPr>
      <w:rFonts w:ascii="HelveticaNeue Condensed" w:hAnsi="HelveticaNeue Condensed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A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AD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10E4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ehly\OneDrive%20Entreprise\+\LOGO\Bihr_digital_leterhead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C66E-58B7-4144-9ACA-79F44185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Bihr_digital_leterhead_template.dotx</Template>
  <TotalTime>80</TotalTime>
  <Pages>1</Pages>
  <Words>405</Words>
  <Characters>2152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JINCÉN, Jessica (SE)</dc:creator>
  <cp:keywords/>
  <dc:description/>
  <cp:lastModifiedBy>JINCÉN, Jessica (SE)</cp:lastModifiedBy>
  <cp:revision>1</cp:revision>
  <dcterms:created xsi:type="dcterms:W3CDTF">2018-10-09T11:35:00Z</dcterms:created>
  <dcterms:modified xsi:type="dcterms:W3CDTF">2018-10-11T12:33:00Z</dcterms:modified>
</cp:coreProperties>
</file>