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E9" w:rsidRDefault="00D475E9" w:rsidP="00D475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Pressinbjudan 2013-08-08</w:t>
      </w:r>
    </w:p>
    <w:p w:rsidR="00C82EF5" w:rsidRDefault="00C82EF5" w:rsidP="00D475E9">
      <w:pPr>
        <w:rPr>
          <w:rFonts w:ascii="Georgia" w:hAnsi="Georgia"/>
          <w:b/>
          <w:sz w:val="32"/>
          <w:szCs w:val="32"/>
        </w:rPr>
      </w:pPr>
    </w:p>
    <w:p w:rsidR="00D475E9" w:rsidRDefault="00D475E9" w:rsidP="00D475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32"/>
          <w:szCs w:val="32"/>
        </w:rPr>
        <w:t>Göteborg fyller 400 år 2021 - nu går startskottet</w:t>
      </w:r>
    </w:p>
    <w:p w:rsidR="00D475E9" w:rsidRDefault="00D475E9" w:rsidP="00D475E9">
      <w:pPr>
        <w:rPr>
          <w:rFonts w:ascii="Georgia" w:hAnsi="Georgia"/>
          <w:b/>
        </w:rPr>
      </w:pPr>
      <w:r>
        <w:rPr>
          <w:rFonts w:ascii="Georgia" w:hAnsi="Georgia"/>
          <w:b/>
        </w:rPr>
        <w:t>År 2021 fyller Göteborg 400 år och nu går jubileumsarbetet in i en ny fas.</w:t>
      </w:r>
    </w:p>
    <w:p w:rsidR="00D475E9" w:rsidRDefault="00D475E9" w:rsidP="00D475E9">
      <w:pPr>
        <w:rPr>
          <w:rFonts w:ascii="Georgia" w:hAnsi="Georgia"/>
        </w:rPr>
      </w:pPr>
      <w:proofErr w:type="gramStart"/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 xml:space="preserve"> Vi har  lyssnat, vi har lagt fram en handlingsplan. Nu tar vi de första stegen och går från ord till handling, säger Camilla Nyman, t f vd i Göteborg &amp; Co som fått uppdraget att leda jubileumsarbetet.</w:t>
      </w:r>
    </w:p>
    <w:p w:rsidR="00D475E9" w:rsidRDefault="00D475E9" w:rsidP="00D475E9">
      <w:pPr>
        <w:rPr>
          <w:rFonts w:ascii="Georgia" w:hAnsi="Georgia"/>
          <w:b/>
        </w:rPr>
      </w:pPr>
      <w:r>
        <w:rPr>
          <w:rFonts w:ascii="Georgia" w:hAnsi="Georgia"/>
          <w:b/>
        </w:rPr>
        <w:t>Det betyder:</w:t>
      </w:r>
    </w:p>
    <w:p w:rsidR="00D475E9" w:rsidRDefault="00D475E9" w:rsidP="00D475E9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23 konkreta jubileumsprojekt har börjat utredas</w:t>
      </w:r>
      <w:r>
        <w:rPr>
          <w:rFonts w:ascii="Georgia" w:hAnsi="Georgia"/>
        </w:rPr>
        <w:t xml:space="preserve"> och slutrapporterna kommer att presenteras redan i november. Några exempel: möjligheter att bad</w:t>
      </w:r>
      <w:r w:rsidR="00C94C52">
        <w:rPr>
          <w:rFonts w:ascii="Georgia" w:hAnsi="Georgia"/>
        </w:rPr>
        <w:t>a</w:t>
      </w:r>
      <w:r>
        <w:rPr>
          <w:rFonts w:ascii="Georgia" w:hAnsi="Georgia"/>
        </w:rPr>
        <w:t xml:space="preserve"> mitt i </w:t>
      </w:r>
      <w:proofErr w:type="gramStart"/>
      <w:r>
        <w:rPr>
          <w:rFonts w:ascii="Georgia" w:hAnsi="Georgia"/>
        </w:rPr>
        <w:t>stan</w:t>
      </w:r>
      <w:proofErr w:type="gramEnd"/>
      <w:r>
        <w:rPr>
          <w:rFonts w:ascii="Georgia" w:hAnsi="Georgia"/>
        </w:rPr>
        <w:t>, att göra skärgården mer tillgänglig och att skapa en jubileumspark i Frihamnen.</w:t>
      </w:r>
    </w:p>
    <w:p w:rsidR="00D475E9" w:rsidRDefault="00D475E9" w:rsidP="00D475E9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Återskapandet av Stora Hamnkanalen </w:t>
      </w:r>
      <w:r>
        <w:rPr>
          <w:rFonts w:ascii="Georgia" w:hAnsi="Georgia"/>
        </w:rPr>
        <w:t>till en levande stadsmiljö med kulturhistorisk anknytning vid vattnet</w:t>
      </w:r>
      <w:r w:rsidR="00C94C52">
        <w:rPr>
          <w:rFonts w:ascii="Georgia" w:hAnsi="Georgia"/>
        </w:rPr>
        <w:t xml:space="preserve"> utreds - som ett av de 23 jubileums</w:t>
      </w:r>
      <w:r>
        <w:rPr>
          <w:rFonts w:ascii="Georgia" w:hAnsi="Georgia"/>
        </w:rPr>
        <w:t>projekten.</w:t>
      </w:r>
    </w:p>
    <w:p w:rsidR="00D475E9" w:rsidRPr="00C82EF5" w:rsidRDefault="00D475E9" w:rsidP="00D475E9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Ytterligare två publika aktiviteter</w:t>
      </w:r>
      <w:r>
        <w:rPr>
          <w:rFonts w:ascii="Georgia" w:hAnsi="Georgia"/>
        </w:rPr>
        <w:t xml:space="preserve"> genomförs under 2013 för </w:t>
      </w:r>
      <w:r w:rsidR="00C94C52">
        <w:rPr>
          <w:rFonts w:ascii="Georgia" w:hAnsi="Georgia"/>
        </w:rPr>
        <w:t>att synliggöra jubileumsarbetet</w:t>
      </w:r>
      <w:r w:rsidR="00ED01CC">
        <w:rPr>
          <w:rFonts w:ascii="Georgia" w:hAnsi="Georgia"/>
        </w:rPr>
        <w:t>:</w:t>
      </w:r>
      <w:r w:rsidR="00C94C52">
        <w:rPr>
          <w:rFonts w:ascii="Georgia" w:hAnsi="Georgia"/>
        </w:rPr>
        <w:t xml:space="preserve"> i samband med ”F</w:t>
      </w:r>
      <w:r>
        <w:rPr>
          <w:rFonts w:ascii="Georgia" w:hAnsi="Georgia"/>
        </w:rPr>
        <w:t xml:space="preserve">örfesten” </w:t>
      </w:r>
      <w:r w:rsidR="00C94C52">
        <w:rPr>
          <w:rFonts w:ascii="Georgia" w:hAnsi="Georgia"/>
        </w:rPr>
        <w:t xml:space="preserve">i Angereds Stadspark (30-31 augusti) </w:t>
      </w:r>
      <w:r>
        <w:rPr>
          <w:rFonts w:ascii="Georgia" w:hAnsi="Georgia"/>
        </w:rPr>
        <w:t xml:space="preserve">och </w:t>
      </w:r>
      <w:r w:rsidR="00F64F40">
        <w:rPr>
          <w:rFonts w:ascii="Georgia" w:hAnsi="Georgia"/>
        </w:rPr>
        <w:t xml:space="preserve">under </w:t>
      </w:r>
      <w:r>
        <w:rPr>
          <w:rFonts w:ascii="Georgia" w:hAnsi="Georgia"/>
        </w:rPr>
        <w:t>Julstaden Göteborg (december).</w:t>
      </w:r>
    </w:p>
    <w:p w:rsidR="00D475E9" w:rsidRPr="00C94C52" w:rsidRDefault="00D475E9" w:rsidP="00D475E9">
      <w:pPr>
        <w:rPr>
          <w:rFonts w:ascii="Georgia" w:hAnsi="Georgia"/>
        </w:rPr>
      </w:pPr>
      <w:r>
        <w:rPr>
          <w:rFonts w:ascii="Georgia" w:hAnsi="Georgia"/>
          <w:b/>
        </w:rPr>
        <w:t>Detta sker nu:</w:t>
      </w:r>
      <w:r w:rsidR="00C94C52">
        <w:rPr>
          <w:rFonts w:ascii="Georgia" w:hAnsi="Georgia"/>
          <w:b/>
        </w:rPr>
        <w:br/>
      </w:r>
      <w:r w:rsidR="00C94C52">
        <w:rPr>
          <w:rFonts w:ascii="Georgia" w:hAnsi="Georgia"/>
        </w:rPr>
        <w:t>Under Göteborgs k</w:t>
      </w:r>
      <w:r>
        <w:rPr>
          <w:rFonts w:ascii="Georgia" w:hAnsi="Georgia"/>
        </w:rPr>
        <w:t>ulturkala</w:t>
      </w:r>
      <w:r w:rsidR="00C94C52">
        <w:rPr>
          <w:rFonts w:ascii="Georgia" w:hAnsi="Georgia"/>
        </w:rPr>
        <w:t>s</w:t>
      </w:r>
      <w:r>
        <w:rPr>
          <w:rFonts w:ascii="Georgia" w:hAnsi="Georgia"/>
        </w:rPr>
        <w:t xml:space="preserve"> (13-18 augusti)</w:t>
      </w:r>
      <w:r w:rsidR="007A3323"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kommer vi att visa hur staden kan utvecklas vid Stora Hamnkanalen som en gång i</w:t>
      </w:r>
      <w:r w:rsidR="002F7176">
        <w:rPr>
          <w:rFonts w:ascii="Georgia" w:hAnsi="Georgia"/>
        </w:rPr>
        <w:t xml:space="preserve"> tiden var Göteborgs stora hamn;</w:t>
      </w:r>
      <w:r>
        <w:rPr>
          <w:rFonts w:ascii="Georgia" w:hAnsi="Georgia"/>
        </w:rPr>
        <w:t xml:space="preserve"> hur området kan bli en livfull mötesplats. </w:t>
      </w:r>
    </w:p>
    <w:p w:rsidR="00D475E9" w:rsidRDefault="00D475E9" w:rsidP="00D475E9">
      <w:pPr>
        <w:rPr>
          <w:rFonts w:ascii="Georgia" w:hAnsi="Georgia"/>
        </w:rPr>
      </w:pPr>
      <w:r>
        <w:rPr>
          <w:rFonts w:ascii="Georgia" w:hAnsi="Georgia"/>
        </w:rPr>
        <w:t>Det sker dels genom en utställning på Tyska Bron, dels med aktiviteter på vattnet. Tanken är att både informera och a</w:t>
      </w:r>
      <w:r w:rsidR="00C94C52">
        <w:rPr>
          <w:rFonts w:ascii="Georgia" w:hAnsi="Georgia"/>
        </w:rPr>
        <w:t>t</w:t>
      </w:r>
      <w:r>
        <w:rPr>
          <w:rFonts w:ascii="Georgia" w:hAnsi="Georgia"/>
        </w:rPr>
        <w:t>t fånga upp fler förslag och idéer från allmänheten</w:t>
      </w:r>
      <w:r w:rsidR="00C94C52">
        <w:rPr>
          <w:rFonts w:ascii="Georgia" w:hAnsi="Georgia"/>
        </w:rPr>
        <w:t xml:space="preserve"> om området</w:t>
      </w:r>
      <w:r>
        <w:rPr>
          <w:rFonts w:ascii="Georgia" w:hAnsi="Georgia"/>
        </w:rPr>
        <w:t>.</w:t>
      </w:r>
    </w:p>
    <w:p w:rsidR="00D475E9" w:rsidRDefault="00D475E9" w:rsidP="00D475E9">
      <w:pPr>
        <w:rPr>
          <w:rFonts w:ascii="Georgia" w:hAnsi="Georgia"/>
        </w:rPr>
      </w:pPr>
      <w:r>
        <w:rPr>
          <w:rFonts w:ascii="Georgia" w:hAnsi="Georgia"/>
        </w:rPr>
        <w:t>Den 13 augusti klockan 15.00 går startskottet för de aktiviteter som skall genomföras i Stora Hamnkanalen under Kulturkalaset (</w:t>
      </w:r>
      <w:r>
        <w:rPr>
          <w:rFonts w:ascii="Georgia" w:hAnsi="Georgia"/>
          <w:i/>
        </w:rPr>
        <w:t>se nedan</w:t>
      </w:r>
      <w:r>
        <w:rPr>
          <w:rFonts w:ascii="Georgia" w:hAnsi="Georgia"/>
        </w:rPr>
        <w:t>).</w:t>
      </w:r>
    </w:p>
    <w:p w:rsidR="00D475E9" w:rsidRDefault="00D475E9" w:rsidP="00D475E9">
      <w:pPr>
        <w:rPr>
          <w:rFonts w:ascii="Georgia" w:hAnsi="Georgia"/>
        </w:rPr>
      </w:pPr>
      <w:r>
        <w:rPr>
          <w:rFonts w:ascii="Georgia" w:hAnsi="Georgia"/>
          <w:b/>
        </w:rPr>
        <w:t>Media inbjuds att följa denna första symboliska jubileumsaktivitet och dessutom få en överblick över jubileumsarbetet som helhet:</w:t>
      </w:r>
      <w:r>
        <w:rPr>
          <w:rFonts w:ascii="Georgia" w:hAnsi="Georgia"/>
          <w:b/>
        </w:rPr>
        <w:br/>
        <w:t>Dag:</w:t>
      </w:r>
      <w:r>
        <w:rPr>
          <w:rFonts w:ascii="Georgia" w:hAnsi="Georgia"/>
        </w:rPr>
        <w:t xml:space="preserve"> tisdag 13 augusti.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Tid:</w:t>
      </w:r>
      <w:r>
        <w:rPr>
          <w:rFonts w:ascii="Georgia" w:hAnsi="Georgia"/>
        </w:rPr>
        <w:t xml:space="preserve"> 14.30 (pressbriefing).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Lokal:</w:t>
      </w:r>
      <w:r>
        <w:rPr>
          <w:rFonts w:ascii="Georgia" w:hAnsi="Georgia"/>
        </w:rPr>
        <w:t xml:space="preserve"> Stadsmuse</w:t>
      </w:r>
      <w:r w:rsidR="00C82EF5">
        <w:rPr>
          <w:rFonts w:ascii="Georgia" w:hAnsi="Georgia"/>
        </w:rPr>
        <w:t xml:space="preserve">et, foajén, </w:t>
      </w:r>
      <w:r>
        <w:rPr>
          <w:rFonts w:ascii="Georgia" w:hAnsi="Georgia"/>
        </w:rPr>
        <w:t>Norra Hamngatan 12, Göteborg.</w:t>
      </w:r>
      <w:r>
        <w:rPr>
          <w:rFonts w:ascii="Georgia" w:hAnsi="Georgia"/>
        </w:rPr>
        <w:br/>
      </w:r>
      <w:r w:rsidR="00C94C52">
        <w:rPr>
          <w:rFonts w:ascii="Georgia" w:hAnsi="Georgia"/>
          <w:b/>
        </w:rPr>
        <w:t>Jubileumsaktivitet</w:t>
      </w:r>
      <w:r>
        <w:rPr>
          <w:rFonts w:ascii="Georgia" w:hAnsi="Georgia"/>
          <w:b/>
        </w:rPr>
        <w:t xml:space="preserve">: </w:t>
      </w:r>
      <w:r>
        <w:rPr>
          <w:rFonts w:ascii="Georgia" w:hAnsi="Georgia"/>
        </w:rPr>
        <w:t>klockan 15 går startskottet vid Tyska Kyrkan invid Stora Hamnkanalen i närvaro av de sex gruppledarna i Göteborgs Stads kommunst</w:t>
      </w:r>
      <w:r w:rsidR="006C6873">
        <w:rPr>
          <w:rFonts w:ascii="Georgia" w:hAnsi="Georgia"/>
        </w:rPr>
        <w:t>yrelse. Konferencier: Timo Räisä</w:t>
      </w:r>
      <w:r>
        <w:rPr>
          <w:rFonts w:ascii="Georgia" w:hAnsi="Georgia"/>
        </w:rPr>
        <w:t>nen.</w:t>
      </w:r>
    </w:p>
    <w:p w:rsidR="00C82EF5" w:rsidRDefault="00C82EF5" w:rsidP="00D475E9">
      <w:pPr>
        <w:rPr>
          <w:rFonts w:ascii="Georgia" w:hAnsi="Georgia"/>
          <w:b/>
        </w:rPr>
      </w:pPr>
    </w:p>
    <w:p w:rsidR="00D475E9" w:rsidRDefault="00D475E9" w:rsidP="00D475E9">
      <w:pPr>
        <w:rPr>
          <w:rFonts w:ascii="Georgia" w:hAnsi="Georgia"/>
          <w:b/>
        </w:rPr>
      </w:pPr>
      <w:r>
        <w:rPr>
          <w:rFonts w:ascii="Georgia" w:hAnsi="Georgia"/>
          <w:b/>
        </w:rPr>
        <w:t>Mer information:</w:t>
      </w:r>
    </w:p>
    <w:p w:rsidR="00D475E9" w:rsidRDefault="00D475E9" w:rsidP="00D475E9">
      <w:pPr>
        <w:rPr>
          <w:rFonts w:ascii="Georgia" w:hAnsi="Georgia"/>
        </w:rPr>
      </w:pPr>
      <w:r>
        <w:rPr>
          <w:rFonts w:ascii="Georgia" w:hAnsi="Georgia"/>
        </w:rPr>
        <w:t>Therese Brusberg, projektledare för Göteborg 2021, Göteborg &amp; Co, 0707-85 51 20.</w:t>
      </w:r>
    </w:p>
    <w:p w:rsidR="00D475E9" w:rsidRDefault="00D475E9" w:rsidP="00D475E9">
      <w:pPr>
        <w:rPr>
          <w:rFonts w:ascii="Georgia" w:hAnsi="Georgia"/>
        </w:rPr>
      </w:pPr>
      <w:r>
        <w:rPr>
          <w:rFonts w:ascii="Georgia" w:hAnsi="Georgia"/>
        </w:rPr>
        <w:t>Anders Johansson, press- och mediaavdelningen Göteborg &amp; Co, 0706-01 16 63.</w:t>
      </w:r>
    </w:p>
    <w:p w:rsidR="00D475E9" w:rsidRDefault="00D475E9" w:rsidP="00D475E9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goteborg2021.com</w:t>
      </w:r>
    </w:p>
    <w:p w:rsidR="00D475E9" w:rsidRDefault="00D475E9" w:rsidP="00D475E9"/>
    <w:p w:rsidR="00A93186" w:rsidRDefault="00A93186"/>
    <w:sectPr w:rsidR="00A9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529"/>
    <w:multiLevelType w:val="hybridMultilevel"/>
    <w:tmpl w:val="78D64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9"/>
    <w:rsid w:val="002F7176"/>
    <w:rsid w:val="006C6873"/>
    <w:rsid w:val="007A3323"/>
    <w:rsid w:val="00A93186"/>
    <w:rsid w:val="00C82EF5"/>
    <w:rsid w:val="00C94C52"/>
    <w:rsid w:val="00D475E9"/>
    <w:rsid w:val="00ED01CC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19481DA2.dotm</Template>
  <TotalTime>26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Anders Johansson</cp:lastModifiedBy>
  <cp:revision>7</cp:revision>
  <cp:lastPrinted>2013-07-19T09:17:00Z</cp:lastPrinted>
  <dcterms:created xsi:type="dcterms:W3CDTF">2013-07-19T06:19:00Z</dcterms:created>
  <dcterms:modified xsi:type="dcterms:W3CDTF">2013-08-07T11:33:00Z</dcterms:modified>
</cp:coreProperties>
</file>