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8D" w:rsidRDefault="00C13F8D" w:rsidP="00EF6FF3">
      <w:pPr>
        <w:spacing w:after="151" w:line="259" w:lineRule="auto"/>
        <w:ind w:left="0" w:firstLine="0"/>
        <w:rPr>
          <w:color w:val="595959"/>
          <w:sz w:val="40"/>
        </w:rPr>
      </w:pPr>
      <w:r>
        <w:rPr>
          <w:noProof/>
        </w:rPr>
        <w:drawing>
          <wp:anchor distT="0" distB="0" distL="114300" distR="114300" simplePos="0" relativeHeight="251658240" behindDoc="0" locked="0" layoutInCell="1" allowOverlap="0" wp14:anchorId="14C08F5C" wp14:editId="3A48881A">
            <wp:simplePos x="0" y="0"/>
            <wp:positionH relativeFrom="column">
              <wp:posOffset>4320540</wp:posOffset>
            </wp:positionH>
            <wp:positionV relativeFrom="paragraph">
              <wp:posOffset>325</wp:posOffset>
            </wp:positionV>
            <wp:extent cx="1791970" cy="948690"/>
            <wp:effectExtent l="0" t="0" r="0" b="381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91970" cy="948690"/>
                    </a:xfrm>
                    <a:prstGeom prst="rect">
                      <a:avLst/>
                    </a:prstGeom>
                  </pic:spPr>
                </pic:pic>
              </a:graphicData>
            </a:graphic>
          </wp:anchor>
        </w:drawing>
      </w:r>
    </w:p>
    <w:p w:rsidR="004E371B" w:rsidRDefault="004E371B" w:rsidP="00EF6FF3">
      <w:pPr>
        <w:spacing w:after="151" w:line="259" w:lineRule="auto"/>
        <w:ind w:left="0" w:firstLine="0"/>
        <w:rPr>
          <w:color w:val="595959"/>
          <w:sz w:val="40"/>
        </w:rPr>
      </w:pPr>
    </w:p>
    <w:p w:rsidR="0068491A" w:rsidRDefault="00C13F8D" w:rsidP="00EF6FF3">
      <w:pPr>
        <w:spacing w:after="151" w:line="259" w:lineRule="auto"/>
        <w:ind w:left="0" w:firstLine="0"/>
      </w:pPr>
      <w:r>
        <w:rPr>
          <w:color w:val="595959"/>
          <w:sz w:val="40"/>
        </w:rPr>
        <w:t xml:space="preserve">PRESSEMELDUNG </w:t>
      </w:r>
    </w:p>
    <w:p w:rsidR="0068491A" w:rsidRDefault="0068491A">
      <w:pPr>
        <w:spacing w:after="0" w:line="259" w:lineRule="auto"/>
        <w:ind w:left="0" w:firstLine="0"/>
      </w:pPr>
    </w:p>
    <w:p w:rsidR="0068491A" w:rsidRDefault="00C13F8D">
      <w:pPr>
        <w:spacing w:after="0" w:line="259" w:lineRule="auto"/>
        <w:ind w:left="0" w:firstLine="0"/>
      </w:pPr>
      <w:r>
        <w:rPr>
          <w:sz w:val="22"/>
        </w:rPr>
        <w:t xml:space="preserve"> </w:t>
      </w:r>
    </w:p>
    <w:p w:rsidR="0068491A" w:rsidRDefault="006018E8">
      <w:pPr>
        <w:pStyle w:val="berschrift1"/>
      </w:pPr>
      <w:r>
        <w:t>Boden ausgleichen – So wird’s gemacht!</w:t>
      </w:r>
      <w:bookmarkStart w:id="0" w:name="_GoBack"/>
      <w:bookmarkEnd w:id="0"/>
    </w:p>
    <w:p w:rsidR="0068491A" w:rsidRDefault="00CE49AF" w:rsidP="00805B24">
      <w:pPr>
        <w:spacing w:after="93"/>
        <w:ind w:left="-5"/>
      </w:pPr>
      <w:r>
        <w:t xml:space="preserve">Korneuburg, </w:t>
      </w:r>
      <w:r w:rsidR="008E6883">
        <w:t>November</w:t>
      </w:r>
      <w:r w:rsidR="00C13F8D">
        <w:t xml:space="preserve"> 2015 –</w:t>
      </w:r>
      <w:r w:rsidR="00225179">
        <w:t xml:space="preserve"> </w:t>
      </w:r>
      <w:r w:rsidR="00B94803">
        <w:t>Wird es</w:t>
      </w:r>
      <w:r w:rsidR="00225179">
        <w:t xml:space="preserve"> draußen </w:t>
      </w:r>
      <w:r w:rsidR="00B94803">
        <w:t>zu</w:t>
      </w:r>
      <w:r w:rsidR="00225179">
        <w:t xml:space="preserve"> kalt </w:t>
      </w:r>
      <w:r w:rsidR="00B94803">
        <w:t>und nass</w:t>
      </w:r>
      <w:r w:rsidR="00225179">
        <w:t>, wartet drinnen</w:t>
      </w:r>
      <w:r w:rsidR="00B94803">
        <w:t xml:space="preserve"> </w:t>
      </w:r>
      <w:r w:rsidR="00225179">
        <w:t>noch genug Arbeit. Getreu diesem Motto gehen Heimwerker</w:t>
      </w:r>
      <w:r w:rsidR="00337392">
        <w:t>innen und Heimwerker</w:t>
      </w:r>
      <w:r w:rsidR="00225179">
        <w:t xml:space="preserve"> nun überfällige Sanierungsarbeiten </w:t>
      </w:r>
      <w:r w:rsidR="00337392">
        <w:t xml:space="preserve">in den eigenen vier Wänden </w:t>
      </w:r>
      <w:r w:rsidR="00225179">
        <w:t xml:space="preserve">an. Doch was zeigt sich unter dem alten Bodenbelag? Ein Bild des Grauens mit zahllosen Höhen und Tiefen. Bevor hier neu verlegt werden kann, muss ein Ausgleich erfolgen. </w:t>
      </w:r>
      <w:r w:rsidR="00337392">
        <w:t>Aber</w:t>
      </w:r>
      <w:r w:rsidR="00B94803">
        <w:t xml:space="preserve"> wie genau funktioniert ein Bodenausgleich?</w:t>
      </w:r>
      <w:r w:rsidR="00225179">
        <w:t xml:space="preserve"> Das Heimwerker-Portal </w:t>
      </w:r>
      <w:proofErr w:type="spellStart"/>
      <w:r w:rsidR="00225179">
        <w:t>diybook</w:t>
      </w:r>
      <w:proofErr w:type="spellEnd"/>
      <w:r w:rsidR="00225179">
        <w:t xml:space="preserve"> erklärt, wie sich </w:t>
      </w:r>
      <w:r w:rsidR="00B94803">
        <w:t>der</w:t>
      </w:r>
      <w:r w:rsidR="00225179">
        <w:t xml:space="preserve"> Boden</w:t>
      </w:r>
      <w:r w:rsidR="00E67723">
        <w:t xml:space="preserve"> mit Nivelliermasse</w:t>
      </w:r>
      <w:r w:rsidR="00225179">
        <w:t xml:space="preserve"> </w:t>
      </w:r>
      <w:r w:rsidR="00B94803">
        <w:t>in Form bringen</w:t>
      </w:r>
      <w:r w:rsidR="00225179">
        <w:t xml:space="preserve"> lässt</w:t>
      </w:r>
      <w:r w:rsidR="00E67723">
        <w:t xml:space="preserve">. </w:t>
      </w:r>
      <w:r w:rsidR="00C13F8D">
        <w:rPr>
          <w:noProof/>
          <w:sz w:val="22"/>
        </w:rPr>
        <mc:AlternateContent>
          <mc:Choice Requires="wpg">
            <w:drawing>
              <wp:inline distT="0" distB="0" distL="0" distR="0">
                <wp:extent cx="5752465" cy="9525"/>
                <wp:effectExtent l="0" t="0" r="0" b="0"/>
                <wp:docPr id="1011" name="Group 1011"/>
                <wp:cNvGraphicFramePr/>
                <a:graphic xmlns:a="http://schemas.openxmlformats.org/drawingml/2006/main">
                  <a:graphicData uri="http://schemas.microsoft.com/office/word/2010/wordprocessingGroup">
                    <wpg:wgp>
                      <wpg:cNvGrpSpPr/>
                      <wpg:grpSpPr>
                        <a:xfrm>
                          <a:off x="0" y="0"/>
                          <a:ext cx="5752465" cy="9525"/>
                          <a:chOff x="0" y="0"/>
                          <a:chExt cx="5752465" cy="9525"/>
                        </a:xfrm>
                      </wpg:grpSpPr>
                      <wps:wsp>
                        <wps:cNvPr id="216" name="Shape 216"/>
                        <wps:cNvSpPr/>
                        <wps:spPr>
                          <a:xfrm>
                            <a:off x="0" y="0"/>
                            <a:ext cx="5752465" cy="0"/>
                          </a:xfrm>
                          <a:custGeom>
                            <a:avLst/>
                            <a:gdLst/>
                            <a:ahLst/>
                            <a:cxnLst/>
                            <a:rect l="0" t="0" r="0" b="0"/>
                            <a:pathLst>
                              <a:path w="5752465">
                                <a:moveTo>
                                  <a:pt x="0" y="0"/>
                                </a:moveTo>
                                <a:lnTo>
                                  <a:pt x="5752465" y="0"/>
                                </a:lnTo>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DAA83D2" id="Group 1011" o:spid="_x0000_s1026" style="width:452.95pt;height:.75pt;mso-position-horizontal-relative:char;mso-position-vertical-relative:line" coordsize="575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">
                <v:shape id="Shape 216" o:spid="_x0000_s1027" style="position:absolute;width:57524;height:0;visibility:visible;mso-wrap-style:square;v-text-anchor:top" coordsize="5752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D7MMA&#10;AADcAAAADwAAAGRycy9kb3ducmV2LnhtbESPT4vCMBTE7wt+h/AEb2tqQXG7pmUVCoIX/y3s8dG8&#10;bUubl9JErd/eCILHYeY3w6yywbTiSr2rLSuYTSMQxIXVNZcKzqf8cwnCeWSNrWVScCcHWTr6WGGi&#10;7Y0PdD36UoQSdgkqqLzvEildUZFBN7UdcfD+bW/QB9mXUvd4C+WmlXEULaTBmsNChR1tKiqa48Uo&#10;iE9/X7vzWs9zHvZR3tT7Jv4tlZqMh59vEJ4G/w6/6K0O3GwBzz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gD7MMAAADcAAAADwAAAAAAAAAAAAAAAACYAgAAZHJzL2Rv&#10;d25yZXYueG1sUEsFBgAAAAAEAAQA9QAAAIgDAAAAAA==&#10;" path="m,l5752465,e" filled="f">
                  <v:stroke endcap="round"/>
                  <v:path arrowok="t" textboxrect="0,0,5752465,0"/>
                </v:shape>
                <w10:anchorlock/>
              </v:group>
            </w:pict>
          </mc:Fallback>
        </mc:AlternateContent>
      </w:r>
    </w:p>
    <w:p w:rsidR="008E6883" w:rsidRDefault="00225179" w:rsidP="008E6883">
      <w:r>
        <w:t xml:space="preserve">Die kalte Jahreszeit rückt in schnellen Schritten näher. Doch Freunde des Heimwerkens haben jetzt ganz anderes im Sinn als Winterpause. Innenausbau und Renovierungsarbeiten stehen auf dem Programm. </w:t>
      </w:r>
      <w:r w:rsidR="00337392">
        <w:t xml:space="preserve">Ganz oben auf der Liste: der abgenutzte Bodenbelag. Dabei ist es egal, ob </w:t>
      </w:r>
      <w:r w:rsidR="00AA52D1">
        <w:t xml:space="preserve">ursprünglich </w:t>
      </w:r>
      <w:r w:rsidR="00337392">
        <w:t>P</w:t>
      </w:r>
      <w:r w:rsidR="00AA52D1">
        <w:t xml:space="preserve">arkett, Fliesen oder Teppich verlegt wurden. Ist der alte Boden erst einmal entfernt, offenbart sich darunter </w:t>
      </w:r>
      <w:r w:rsidR="00A82B3B">
        <w:t>zumeist</w:t>
      </w:r>
      <w:r w:rsidR="00AA52D1">
        <w:t xml:space="preserve"> eine wahre Trümmerlandschaft. Bevor hier weitergearbeitet werden kann, muss das Bodenniveau wieder einheitlich </w:t>
      </w:r>
      <w:r w:rsidR="00B94803">
        <w:t>ausgerichtet werden</w:t>
      </w:r>
      <w:r w:rsidR="00AA52D1">
        <w:t xml:space="preserve">. </w:t>
      </w:r>
      <w:r w:rsidR="006018E8">
        <w:t>Der schnellste Weg zum Ziel: ein Bodenausgleich mit Nivelliermasse!</w:t>
      </w:r>
    </w:p>
    <w:p w:rsidR="00AA52D1" w:rsidRDefault="00A82B3B" w:rsidP="008E6883">
      <w:r>
        <w:t>Bevor es allerdings losgehen kann</w:t>
      </w:r>
      <w:r w:rsidR="00D616A0">
        <w:t xml:space="preserve">, sind einige Vorbereitungen zu treffen. </w:t>
      </w:r>
      <w:r>
        <w:t xml:space="preserve">So muss sichergestellt werden, dass der Untergrund schmutz- und staubfrei ist. Da </w:t>
      </w:r>
      <w:r w:rsidR="00B94803">
        <w:t xml:space="preserve">hier </w:t>
      </w:r>
      <w:r>
        <w:t xml:space="preserve">ein Besen </w:t>
      </w:r>
      <w:r w:rsidR="00B94803">
        <w:t>den Dreck</w:t>
      </w:r>
      <w:r>
        <w:t xml:space="preserve"> eigentlich nur umverteilt, wird gleich der Staubsauger bemüht. Danach ist der Untergrund mit einer Haftbrücke zu </w:t>
      </w:r>
      <w:r w:rsidR="00E67723">
        <w:t>streichen</w:t>
      </w:r>
      <w:r>
        <w:t>, während die Randbereiche mit Dämmstreifen ausgestattet werden. Um schließlich den Bodenausgleich auf das eine Zimmer zu begrenzen, sind angrenzende Räume mit einer provisorischen Schalung zu versiegeln.</w:t>
      </w:r>
    </w:p>
    <w:p w:rsidR="00E67723" w:rsidRDefault="00E67723" w:rsidP="008E6883">
      <w:r>
        <w:t xml:space="preserve">Passen alle Vorbereitungen, wird die Nivelliermasse ausgebracht. Richtig angemacht, handelt es sich um eine dünnflüssige Zementmischung, die sich selbsttätig im Raum verteilt und dabei den Gesetzen der Schwerkraft folgt. Das ergibt dann eine perfekt ebene </w:t>
      </w:r>
      <w:r w:rsidR="00B94803">
        <w:t>Oberfläche. Manchmal muss aber etwas</w:t>
      </w:r>
      <w:r>
        <w:t xml:space="preserve"> mit der Kelle nachgeholfen werden, um die Masse in Schwung zu </w:t>
      </w:r>
      <w:r w:rsidR="00B94803">
        <w:t>halten</w:t>
      </w:r>
      <w:r>
        <w:t>. Und immer wieder ist Nachschub gefragt. Also Rührgerät auf 600 Umdrehungen und rühren, rühren, rühren!</w:t>
      </w:r>
      <w:r w:rsidR="00B94803">
        <w:t xml:space="preserve"> Bevor der Boden aushärten darf</w:t>
      </w:r>
      <w:r>
        <w:t>, muss er noch entlüftet werden. Doch mit einer Igelwalze ist auch das kein Problem.</w:t>
      </w:r>
    </w:p>
    <w:p w:rsidR="00CE49AF" w:rsidRDefault="00E67723" w:rsidP="000064EB">
      <w:r>
        <w:t xml:space="preserve">Falls einmal nicht der ganze Boden auszugleichen ist, sondern nur einzelne Senken gefüllt werden </w:t>
      </w:r>
      <w:r w:rsidR="00B94803">
        <w:t>sollen</w:t>
      </w:r>
      <w:r>
        <w:t xml:space="preserve">, kann Ausgleichsmörtel wertvolle Dienste leisten. </w:t>
      </w:r>
      <w:r w:rsidR="000064EB">
        <w:t>Mit diesem lässt sich in Nassräumen zudem ein Gefälle herstellen. Apropos Nassräume: Sollen hier auch die Wände begradigt werden, geht das ebenfalls nur mit Ausgleichsmörtel. Denn Gipsspachtel ist in feuchten Umgebungen denkbar ungeeignet. Außerdem erlaubt der Mörtel großflächiges Arbeiten. Und schnell soll es ja schließlich immer gehen, oder?</w:t>
      </w:r>
    </w:p>
    <w:p w:rsidR="00D531B3" w:rsidRDefault="00B94803" w:rsidP="00CE49AF">
      <w:pPr>
        <w:ind w:left="-5"/>
      </w:pPr>
      <w:r>
        <w:t xml:space="preserve">Und was ist mit Sonderfällen?: </w:t>
      </w:r>
      <w:r w:rsidR="00337392">
        <w:t xml:space="preserve">Lässt sich </w:t>
      </w:r>
      <w:r w:rsidR="000064EB">
        <w:t xml:space="preserve">vielleicht </w:t>
      </w:r>
      <w:r w:rsidR="00337392">
        <w:t xml:space="preserve">auch </w:t>
      </w:r>
      <w:r w:rsidR="00A82B3B">
        <w:t>über einem</w:t>
      </w:r>
      <w:r w:rsidR="00337392">
        <w:t xml:space="preserve"> Holzboden ausgleichen, ohne vorher alles herauszureißen? Dieser und vielen anderen Fragen </w:t>
      </w:r>
      <w:r w:rsidR="00A82B3B">
        <w:t>ist</w:t>
      </w:r>
      <w:r w:rsidR="00337392">
        <w:t xml:space="preserve"> auf </w:t>
      </w:r>
      <w:proofErr w:type="spellStart"/>
      <w:r w:rsidR="00337392">
        <w:t>diybook</w:t>
      </w:r>
      <w:proofErr w:type="spellEnd"/>
      <w:r w:rsidR="00337392">
        <w:t xml:space="preserve"> </w:t>
      </w:r>
      <w:r w:rsidR="00A82B3B">
        <w:t xml:space="preserve">der Ratgeber „Untergrund ausgleichen“ gewidmet. Übersichten führen in das Thema ein, und Anleitungen vermitteln die Praxis Schritt für Schritt </w:t>
      </w:r>
      <w:r w:rsidR="000064EB">
        <w:t>– per</w:t>
      </w:r>
      <w:r w:rsidR="00A82B3B">
        <w:t xml:space="preserve"> Bildergalerie oder </w:t>
      </w:r>
      <w:r w:rsidR="000064EB">
        <w:t>direkt als</w:t>
      </w:r>
      <w:r w:rsidR="00A82B3B">
        <w:t xml:space="preserve"> Video-Anleitung!</w:t>
      </w:r>
    </w:p>
    <w:p w:rsidR="00CE49AF" w:rsidRDefault="00A82B3B" w:rsidP="008A41D8">
      <w:pPr>
        <w:ind w:left="0" w:firstLine="0"/>
      </w:pPr>
      <w:r w:rsidRPr="00A82B3B">
        <w:t>https://diybook.at/ratgeber/bauen/bauen-niveau-untergrund-ausgleichen</w:t>
      </w:r>
    </w:p>
    <w:p w:rsidR="00337392" w:rsidRDefault="00337392" w:rsidP="004E371B">
      <w:pPr>
        <w:spacing w:after="183" w:line="259" w:lineRule="auto"/>
        <w:ind w:left="0" w:firstLine="0"/>
        <w:rPr>
          <w:b/>
          <w:sz w:val="18"/>
        </w:rPr>
      </w:pPr>
    </w:p>
    <w:p w:rsidR="0068491A" w:rsidRDefault="00C13F8D" w:rsidP="004E371B">
      <w:pPr>
        <w:spacing w:after="183" w:line="259" w:lineRule="auto"/>
        <w:ind w:left="0" w:firstLine="0"/>
      </w:pPr>
      <w:r>
        <w:rPr>
          <w:b/>
          <w:sz w:val="18"/>
        </w:rPr>
        <w:lastRenderedPageBreak/>
        <w:t xml:space="preserve">Über die </w:t>
      </w:r>
      <w:proofErr w:type="spellStart"/>
      <w:r>
        <w:rPr>
          <w:b/>
          <w:sz w:val="18"/>
        </w:rPr>
        <w:t>diybook</w:t>
      </w:r>
      <w:proofErr w:type="spellEnd"/>
      <w:r>
        <w:rPr>
          <w:b/>
          <w:sz w:val="18"/>
        </w:rPr>
        <w:t xml:space="preserve"> KG </w:t>
      </w:r>
    </w:p>
    <w:p w:rsidR="0068491A" w:rsidRDefault="00C13F8D">
      <w:pPr>
        <w:spacing w:after="5" w:line="267" w:lineRule="auto"/>
        <w:ind w:left="-5"/>
      </w:pPr>
      <w:r>
        <w:rPr>
          <w:sz w:val="18"/>
        </w:rPr>
        <w:t xml:space="preserve">Die Firma </w:t>
      </w:r>
      <w:proofErr w:type="spellStart"/>
      <w:r>
        <w:rPr>
          <w:sz w:val="18"/>
        </w:rPr>
        <w:t>diybook</w:t>
      </w:r>
      <w:proofErr w:type="spellEnd"/>
      <w:r>
        <w:rPr>
          <w:sz w:val="18"/>
        </w:rPr>
        <w:t xml:space="preserve"> KG mit Sitz in Korneuburg wurde Ende 2012 von Gerald </w:t>
      </w:r>
      <w:proofErr w:type="spellStart"/>
      <w:r>
        <w:rPr>
          <w:sz w:val="18"/>
        </w:rPr>
        <w:t>Zanoni</w:t>
      </w:r>
      <w:proofErr w:type="spellEnd"/>
      <w:r>
        <w:rPr>
          <w:sz w:val="18"/>
        </w:rPr>
        <w:t xml:space="preserve"> zusammen mit anderen begeisterten Heimwerkern ins Leben gerufen. Ihr Aushängeschild ist diybook.at, das Online-Portal für Handwerksarbeiten im Eigenheim. </w:t>
      </w:r>
    </w:p>
    <w:p w:rsidR="0068491A" w:rsidRDefault="00C13F8D">
      <w:pPr>
        <w:spacing w:after="5" w:line="267" w:lineRule="auto"/>
        <w:ind w:left="-5"/>
      </w:pPr>
      <w:r>
        <w:rPr>
          <w:sz w:val="18"/>
        </w:rPr>
        <w:t>Das Präfix „</w:t>
      </w:r>
      <w:proofErr w:type="spellStart"/>
      <w:r>
        <w:rPr>
          <w:sz w:val="18"/>
        </w:rPr>
        <w:t>diy</w:t>
      </w:r>
      <w:proofErr w:type="spellEnd"/>
      <w:r>
        <w:rPr>
          <w:sz w:val="18"/>
        </w:rPr>
        <w:t xml:space="preserve">“ steht für „do </w:t>
      </w:r>
      <w:proofErr w:type="spellStart"/>
      <w:r>
        <w:rPr>
          <w:sz w:val="18"/>
        </w:rPr>
        <w:t>it</w:t>
      </w:r>
      <w:proofErr w:type="spellEnd"/>
      <w:r>
        <w:rPr>
          <w:sz w:val="18"/>
        </w:rPr>
        <w:t xml:space="preserve"> </w:t>
      </w:r>
      <w:proofErr w:type="spellStart"/>
      <w:r>
        <w:rPr>
          <w:sz w:val="18"/>
        </w:rPr>
        <w:t>yourself</w:t>
      </w:r>
      <w:proofErr w:type="spellEnd"/>
      <w:r>
        <w:rPr>
          <w:sz w:val="18"/>
        </w:rPr>
        <w:t xml:space="preserve">“ und gibt damit das Programm vor. Das Wissensportal für Heimwerker ging im März </w:t>
      </w:r>
    </w:p>
    <w:p w:rsidR="0068491A" w:rsidRDefault="00C13F8D">
      <w:pPr>
        <w:spacing w:after="187" w:line="267" w:lineRule="auto"/>
        <w:ind w:left="-5"/>
      </w:pPr>
      <w:r>
        <w:rPr>
          <w:sz w:val="18"/>
        </w:rPr>
        <w:t>2013 in Österreich, Deutschland und der Schweiz zugleich an den Start. Aktuell verz</w:t>
      </w:r>
      <w:r w:rsidR="00CE49AF">
        <w:rPr>
          <w:sz w:val="18"/>
        </w:rPr>
        <w:t>eichnet die Plattform mehr als 7.5</w:t>
      </w:r>
      <w:r>
        <w:rPr>
          <w:sz w:val="18"/>
        </w:rPr>
        <w:t>00 V</w:t>
      </w:r>
      <w:r w:rsidR="00D840D4">
        <w:rPr>
          <w:sz w:val="18"/>
        </w:rPr>
        <w:t>i</w:t>
      </w:r>
      <w:r w:rsidR="00CE49AF">
        <w:rPr>
          <w:sz w:val="18"/>
        </w:rPr>
        <w:t>deo-Zugriffe pro Tag und rund 12</w:t>
      </w:r>
      <w:r>
        <w:rPr>
          <w:sz w:val="18"/>
        </w:rPr>
        <w:t xml:space="preserve">0.000 Webseitenbesucher pro Monat. Die Betreiber wollen mit </w:t>
      </w:r>
      <w:proofErr w:type="spellStart"/>
      <w:r>
        <w:rPr>
          <w:sz w:val="18"/>
        </w:rPr>
        <w:t>diybook</w:t>
      </w:r>
      <w:proofErr w:type="spellEnd"/>
      <w:r>
        <w:rPr>
          <w:sz w:val="18"/>
        </w:rPr>
        <w:t xml:space="preserve"> den Trend zum Reparieren fördern und sich damit gegen die aktuell vorherrschende Unkultur des Wegwerfens positionieren.</w:t>
      </w:r>
      <w:r>
        <w:t xml:space="preserve"> </w:t>
      </w:r>
    </w:p>
    <w:p w:rsidR="0068491A" w:rsidRDefault="00C13F8D">
      <w:pPr>
        <w:spacing w:after="0" w:line="259" w:lineRule="auto"/>
        <w:ind w:left="-5"/>
      </w:pPr>
      <w:r>
        <w:rPr>
          <w:b/>
          <w:sz w:val="18"/>
        </w:rPr>
        <w:t xml:space="preserve">Rückfragen an: </w:t>
      </w:r>
    </w:p>
    <w:p w:rsidR="0068491A" w:rsidRDefault="00C13F8D">
      <w:pPr>
        <w:spacing w:after="5" w:line="267" w:lineRule="auto"/>
        <w:ind w:left="-5"/>
      </w:pPr>
      <w:r>
        <w:rPr>
          <w:sz w:val="18"/>
        </w:rPr>
        <w:t xml:space="preserve">Gerald </w:t>
      </w:r>
      <w:proofErr w:type="spellStart"/>
      <w:r>
        <w:rPr>
          <w:sz w:val="18"/>
        </w:rPr>
        <w:t>Zanoni</w:t>
      </w:r>
      <w:proofErr w:type="spellEnd"/>
      <w:r>
        <w:rPr>
          <w:sz w:val="18"/>
        </w:rPr>
        <w:t xml:space="preserve"> </w:t>
      </w:r>
    </w:p>
    <w:p w:rsidR="0068491A" w:rsidRDefault="00C13F8D">
      <w:pPr>
        <w:spacing w:after="5" w:line="267" w:lineRule="auto"/>
        <w:ind w:left="-5"/>
      </w:pPr>
      <w:r>
        <w:rPr>
          <w:sz w:val="18"/>
        </w:rPr>
        <w:t xml:space="preserve">Geschäftsführer, </w:t>
      </w:r>
      <w:proofErr w:type="spellStart"/>
      <w:r>
        <w:rPr>
          <w:sz w:val="18"/>
        </w:rPr>
        <w:t>diybook</w:t>
      </w:r>
      <w:proofErr w:type="spellEnd"/>
      <w:r>
        <w:rPr>
          <w:sz w:val="18"/>
        </w:rPr>
        <w:t xml:space="preserve"> KG </w:t>
      </w:r>
    </w:p>
    <w:p w:rsidR="0068491A" w:rsidRPr="005237F7" w:rsidRDefault="00C13F8D">
      <w:pPr>
        <w:spacing w:after="5" w:line="267" w:lineRule="auto"/>
        <w:ind w:left="-5"/>
        <w:rPr>
          <w:lang w:val="en-US"/>
        </w:rPr>
      </w:pPr>
      <w:r w:rsidRPr="005237F7">
        <w:rPr>
          <w:sz w:val="18"/>
          <w:lang w:val="en-US"/>
        </w:rPr>
        <w:t xml:space="preserve">Tel: +43 664 345 5306 </w:t>
      </w:r>
    </w:p>
    <w:p w:rsidR="0068491A" w:rsidRPr="005237F7" w:rsidRDefault="00C13F8D">
      <w:pPr>
        <w:spacing w:after="300" w:line="223" w:lineRule="auto"/>
        <w:ind w:left="0" w:right="6308" w:firstLine="0"/>
        <w:rPr>
          <w:lang w:val="en-US"/>
        </w:rPr>
      </w:pPr>
      <w:r w:rsidRPr="005237F7">
        <w:rPr>
          <w:sz w:val="18"/>
          <w:lang w:val="en-US"/>
        </w:rPr>
        <w:t xml:space="preserve">Mail: </w:t>
      </w:r>
      <w:r w:rsidRPr="005237F7">
        <w:rPr>
          <w:color w:val="0000FF"/>
          <w:sz w:val="18"/>
          <w:u w:val="single" w:color="0000FF"/>
          <w:lang w:val="en-US"/>
        </w:rPr>
        <w:t>gerald.zanoni@diybook.at</w:t>
      </w:r>
      <w:r w:rsidRPr="005237F7">
        <w:rPr>
          <w:sz w:val="18"/>
          <w:lang w:val="en-US"/>
        </w:rPr>
        <w:t xml:space="preserve"> Web</w:t>
      </w:r>
      <w:hyperlink r:id="rId6">
        <w:r w:rsidRPr="005237F7">
          <w:rPr>
            <w:sz w:val="18"/>
            <w:lang w:val="en-US"/>
          </w:rPr>
          <w:t xml:space="preserve">: </w:t>
        </w:r>
      </w:hyperlink>
      <w:hyperlink r:id="rId7">
        <w:r w:rsidRPr="005237F7">
          <w:rPr>
            <w:color w:val="0000FF"/>
            <w:sz w:val="18"/>
            <w:u w:val="single" w:color="0000FF"/>
            <w:lang w:val="en-US"/>
          </w:rPr>
          <w:t>https://diybook.at</w:t>
        </w:r>
      </w:hyperlink>
      <w:hyperlink r:id="rId8">
        <w:r w:rsidRPr="005237F7">
          <w:rPr>
            <w:sz w:val="22"/>
            <w:lang w:val="en-US"/>
          </w:rPr>
          <w:t xml:space="preserve"> </w:t>
        </w:r>
      </w:hyperlink>
    </w:p>
    <w:p w:rsidR="0068491A" w:rsidRPr="005237F7" w:rsidRDefault="00C13F8D">
      <w:pPr>
        <w:pStyle w:val="berschrift1"/>
        <w:tabs>
          <w:tab w:val="center" w:pos="4538"/>
          <w:tab w:val="right" w:pos="9076"/>
        </w:tabs>
        <w:spacing w:after="0"/>
        <w:rPr>
          <w:lang w:val="en-US"/>
        </w:rPr>
      </w:pPr>
      <w:r w:rsidRPr="005237F7">
        <w:rPr>
          <w:b w:val="0"/>
          <w:color w:val="0000FF"/>
          <w:sz w:val="22"/>
          <w:u w:val="single" w:color="0000FF"/>
          <w:lang w:val="en-US"/>
        </w:rPr>
        <w:t>https://diybook.at</w:t>
      </w:r>
      <w:r w:rsidRPr="005237F7">
        <w:rPr>
          <w:b w:val="0"/>
          <w:sz w:val="22"/>
          <w:lang w:val="en-US"/>
        </w:rPr>
        <w:t xml:space="preserve"> </w:t>
      </w:r>
      <w:r w:rsidRPr="005237F7">
        <w:rPr>
          <w:b w:val="0"/>
          <w:sz w:val="22"/>
          <w:lang w:val="en-US"/>
        </w:rPr>
        <w:tab/>
      </w:r>
      <w:r w:rsidRPr="005237F7">
        <w:rPr>
          <w:b w:val="0"/>
          <w:color w:val="0000FF"/>
          <w:sz w:val="22"/>
          <w:u w:val="single" w:color="0000FF"/>
          <w:lang w:val="en-US"/>
        </w:rPr>
        <w:t>https://diybook.de</w:t>
      </w:r>
      <w:r w:rsidRPr="005237F7">
        <w:rPr>
          <w:b w:val="0"/>
          <w:sz w:val="22"/>
          <w:lang w:val="en-US"/>
        </w:rPr>
        <w:t xml:space="preserve"> </w:t>
      </w:r>
      <w:r w:rsidRPr="005237F7">
        <w:rPr>
          <w:b w:val="0"/>
          <w:sz w:val="22"/>
          <w:lang w:val="en-US"/>
        </w:rPr>
        <w:tab/>
      </w:r>
      <w:r w:rsidRPr="005237F7">
        <w:rPr>
          <w:b w:val="0"/>
          <w:color w:val="0000FF"/>
          <w:sz w:val="22"/>
          <w:u w:val="single" w:color="0000FF"/>
          <w:lang w:val="en-US"/>
        </w:rPr>
        <w:t>https://diybook.ch</w:t>
      </w:r>
      <w:r w:rsidRPr="005237F7">
        <w:rPr>
          <w:b w:val="0"/>
          <w:sz w:val="22"/>
          <w:lang w:val="en-US"/>
        </w:rPr>
        <w:t xml:space="preserve"> </w:t>
      </w:r>
    </w:p>
    <w:sectPr w:rsidR="0068491A" w:rsidRPr="005237F7">
      <w:pgSz w:w="11906" w:h="16838"/>
      <w:pgMar w:top="1440" w:right="141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1A"/>
    <w:rsid w:val="000064EB"/>
    <w:rsid w:val="00042AF2"/>
    <w:rsid w:val="00104A01"/>
    <w:rsid w:val="001170C6"/>
    <w:rsid w:val="001D4B84"/>
    <w:rsid w:val="001E6D66"/>
    <w:rsid w:val="00221E88"/>
    <w:rsid w:val="00225179"/>
    <w:rsid w:val="00267C46"/>
    <w:rsid w:val="00295457"/>
    <w:rsid w:val="002E3C85"/>
    <w:rsid w:val="00337392"/>
    <w:rsid w:val="003856A6"/>
    <w:rsid w:val="00414D09"/>
    <w:rsid w:val="004E371B"/>
    <w:rsid w:val="005237F7"/>
    <w:rsid w:val="00550BD3"/>
    <w:rsid w:val="005D406D"/>
    <w:rsid w:val="005E2F68"/>
    <w:rsid w:val="005F7F0F"/>
    <w:rsid w:val="006018E8"/>
    <w:rsid w:val="00645710"/>
    <w:rsid w:val="0068491A"/>
    <w:rsid w:val="006F46EA"/>
    <w:rsid w:val="00701A16"/>
    <w:rsid w:val="007517D5"/>
    <w:rsid w:val="00805B24"/>
    <w:rsid w:val="008A41D8"/>
    <w:rsid w:val="008E4175"/>
    <w:rsid w:val="008E6883"/>
    <w:rsid w:val="009642B4"/>
    <w:rsid w:val="00A77ED8"/>
    <w:rsid w:val="00A82B3B"/>
    <w:rsid w:val="00AA52D1"/>
    <w:rsid w:val="00AE25F3"/>
    <w:rsid w:val="00B0567F"/>
    <w:rsid w:val="00B4014E"/>
    <w:rsid w:val="00B75E04"/>
    <w:rsid w:val="00B94803"/>
    <w:rsid w:val="00C13F8D"/>
    <w:rsid w:val="00C74635"/>
    <w:rsid w:val="00C77CB1"/>
    <w:rsid w:val="00CE49AF"/>
    <w:rsid w:val="00D531B3"/>
    <w:rsid w:val="00D616A0"/>
    <w:rsid w:val="00D840D4"/>
    <w:rsid w:val="00E51600"/>
    <w:rsid w:val="00E67723"/>
    <w:rsid w:val="00EA42D0"/>
    <w:rsid w:val="00EF6FF3"/>
    <w:rsid w:val="00F87D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6" w:line="269"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unhideWhenUsed/>
    <w:qFormat/>
    <w:pPr>
      <w:keepNext/>
      <w:keepLines/>
      <w:spacing w:after="215"/>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character" w:styleId="Hyperlink">
    <w:name w:val="Hyperlink"/>
    <w:basedOn w:val="Absatz-Standardschriftart"/>
    <w:uiPriority w:val="99"/>
    <w:unhideWhenUsed/>
    <w:rsid w:val="00C77C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6" w:line="269"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unhideWhenUsed/>
    <w:qFormat/>
    <w:pPr>
      <w:keepNext/>
      <w:keepLines/>
      <w:spacing w:after="215"/>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character" w:styleId="Hyperlink">
    <w:name w:val="Hyperlink"/>
    <w:basedOn w:val="Absatz-Standardschriftart"/>
    <w:uiPriority w:val="99"/>
    <w:unhideWhenUsed/>
    <w:rsid w:val="00C7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ybook.at/" TargetMode="External"/><Relationship Id="rId3" Type="http://schemas.openxmlformats.org/officeDocument/2006/relationships/settings" Target="settings.xml"/><Relationship Id="rId7" Type="http://schemas.openxmlformats.org/officeDocument/2006/relationships/hyperlink" Target="https://diybook.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ybook.a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Garten winterfit</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Boden ausgleichen</dc:title>
  <dc:creator>diybook</dc:creator>
  <cp:keywords>Pressemeldung</cp:keywords>
  <cp:lastModifiedBy>Christian Nitschke</cp:lastModifiedBy>
  <cp:revision>12</cp:revision>
  <cp:lastPrinted>2015-10-13T08:17:00Z</cp:lastPrinted>
  <dcterms:created xsi:type="dcterms:W3CDTF">2015-10-12T13:45:00Z</dcterms:created>
  <dcterms:modified xsi:type="dcterms:W3CDTF">2015-11-23T09:13:00Z</dcterms:modified>
</cp:coreProperties>
</file>