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FCECB" w14:textId="739B33B5" w:rsidR="00295560" w:rsidRPr="000D0832" w:rsidRDefault="002C07F5" w:rsidP="00355AAA">
      <w:pPr>
        <w:rPr>
          <w:rFonts w:cstheme="minorHAnsi"/>
          <w:b/>
          <w:sz w:val="30"/>
          <w:szCs w:val="30"/>
        </w:rPr>
      </w:pPr>
      <w:r>
        <w:rPr>
          <w:rFonts w:cstheme="minorHAnsi"/>
          <w:b/>
          <w:sz w:val="30"/>
          <w:szCs w:val="30"/>
        </w:rPr>
        <w:t xml:space="preserve">17 </w:t>
      </w:r>
      <w:r w:rsidR="004B3CC0">
        <w:rPr>
          <w:rFonts w:cstheme="minorHAnsi"/>
          <w:b/>
          <w:sz w:val="30"/>
          <w:szCs w:val="30"/>
        </w:rPr>
        <w:t>aktøre</w:t>
      </w:r>
      <w:r w:rsidR="00D82F99">
        <w:rPr>
          <w:rFonts w:cstheme="minorHAnsi"/>
          <w:b/>
          <w:sz w:val="30"/>
          <w:szCs w:val="30"/>
        </w:rPr>
        <w:t>r</w:t>
      </w:r>
      <w:r w:rsidR="00E46D46" w:rsidRPr="000D0832">
        <w:rPr>
          <w:rFonts w:cstheme="minorHAnsi"/>
          <w:b/>
          <w:sz w:val="30"/>
          <w:szCs w:val="30"/>
        </w:rPr>
        <w:t xml:space="preserve"> går i f</w:t>
      </w:r>
      <w:r w:rsidR="00295560" w:rsidRPr="000D0832">
        <w:rPr>
          <w:rFonts w:cstheme="minorHAnsi"/>
          <w:b/>
          <w:sz w:val="30"/>
          <w:szCs w:val="30"/>
        </w:rPr>
        <w:t xml:space="preserve">ælles front </w:t>
      </w:r>
      <w:r w:rsidR="00E46D46" w:rsidRPr="000D0832">
        <w:rPr>
          <w:rFonts w:cstheme="minorHAnsi"/>
          <w:b/>
          <w:sz w:val="30"/>
          <w:szCs w:val="30"/>
        </w:rPr>
        <w:t>for at sætte fokus på forebyggelse af mental mistrivsel hos børn og unge</w:t>
      </w:r>
      <w:r w:rsidR="00295560" w:rsidRPr="000D0832">
        <w:rPr>
          <w:rFonts w:cstheme="minorHAnsi"/>
          <w:b/>
          <w:sz w:val="30"/>
          <w:szCs w:val="30"/>
        </w:rPr>
        <w:t xml:space="preserve"> </w:t>
      </w:r>
    </w:p>
    <w:p w14:paraId="334D3DFA" w14:textId="77777777" w:rsidR="00295560" w:rsidRPr="000D0832" w:rsidRDefault="00295560" w:rsidP="00355AAA">
      <w:pPr>
        <w:rPr>
          <w:rFonts w:cstheme="minorHAnsi"/>
          <w:sz w:val="22"/>
          <w:szCs w:val="22"/>
        </w:rPr>
      </w:pPr>
    </w:p>
    <w:p w14:paraId="354F7FCE" w14:textId="38D74A7F" w:rsidR="00571D56" w:rsidRPr="000D0832" w:rsidRDefault="00295560" w:rsidP="00355AAA">
      <w:pPr>
        <w:rPr>
          <w:rFonts w:cstheme="minorHAnsi"/>
          <w:b/>
          <w:i/>
          <w:sz w:val="22"/>
          <w:szCs w:val="22"/>
        </w:rPr>
      </w:pPr>
      <w:r w:rsidRPr="000D0832">
        <w:rPr>
          <w:rFonts w:cstheme="minorHAnsi"/>
          <w:b/>
          <w:i/>
          <w:sz w:val="22"/>
          <w:szCs w:val="22"/>
        </w:rPr>
        <w:t xml:space="preserve">Flere og flere børn og unge </w:t>
      </w:r>
      <w:r w:rsidR="004467B3" w:rsidRPr="000D0832">
        <w:rPr>
          <w:rFonts w:cstheme="minorHAnsi"/>
          <w:b/>
          <w:i/>
          <w:sz w:val="22"/>
          <w:szCs w:val="22"/>
        </w:rPr>
        <w:t>har</w:t>
      </w:r>
      <w:r w:rsidR="003D7EDC" w:rsidRPr="000D0832">
        <w:rPr>
          <w:rFonts w:cstheme="minorHAnsi"/>
          <w:b/>
          <w:i/>
          <w:sz w:val="22"/>
          <w:szCs w:val="22"/>
        </w:rPr>
        <w:t xml:space="preserve"> et dårlig</w:t>
      </w:r>
      <w:r w:rsidR="00946719" w:rsidRPr="000D0832">
        <w:rPr>
          <w:rFonts w:cstheme="minorHAnsi"/>
          <w:b/>
          <w:i/>
          <w:sz w:val="22"/>
          <w:szCs w:val="22"/>
        </w:rPr>
        <w:t>t</w:t>
      </w:r>
      <w:r w:rsidR="003D7EDC" w:rsidRPr="000D0832">
        <w:rPr>
          <w:rFonts w:cstheme="minorHAnsi"/>
          <w:b/>
          <w:i/>
          <w:sz w:val="22"/>
          <w:szCs w:val="22"/>
        </w:rPr>
        <w:t xml:space="preserve"> mentalt helbred</w:t>
      </w:r>
      <w:r w:rsidR="004467B3" w:rsidRPr="000D0832">
        <w:rPr>
          <w:rFonts w:cstheme="minorHAnsi"/>
          <w:b/>
          <w:i/>
          <w:sz w:val="22"/>
          <w:szCs w:val="22"/>
        </w:rPr>
        <w:t xml:space="preserve">. </w:t>
      </w:r>
      <w:r w:rsidR="00571D56" w:rsidRPr="000D0832">
        <w:rPr>
          <w:rFonts w:cstheme="minorHAnsi"/>
          <w:b/>
          <w:i/>
          <w:sz w:val="22"/>
          <w:szCs w:val="22"/>
        </w:rPr>
        <w:t xml:space="preserve">Derfor </w:t>
      </w:r>
      <w:r w:rsidR="008B5D88" w:rsidRPr="000D0832">
        <w:rPr>
          <w:rFonts w:cstheme="minorHAnsi"/>
          <w:b/>
          <w:i/>
          <w:sz w:val="22"/>
          <w:szCs w:val="22"/>
        </w:rPr>
        <w:t>er</w:t>
      </w:r>
      <w:r w:rsidR="00571D56" w:rsidRPr="000D0832">
        <w:rPr>
          <w:rFonts w:cstheme="minorHAnsi"/>
          <w:b/>
          <w:i/>
          <w:sz w:val="22"/>
          <w:szCs w:val="22"/>
        </w:rPr>
        <w:t xml:space="preserve"> </w:t>
      </w:r>
      <w:r w:rsidR="00825398" w:rsidRPr="000D0832">
        <w:rPr>
          <w:rFonts w:cstheme="minorHAnsi"/>
          <w:b/>
          <w:i/>
          <w:sz w:val="22"/>
          <w:szCs w:val="22"/>
        </w:rPr>
        <w:t>1</w:t>
      </w:r>
      <w:r w:rsidR="004442E2" w:rsidRPr="000D0832">
        <w:rPr>
          <w:rFonts w:cstheme="minorHAnsi"/>
          <w:b/>
          <w:i/>
          <w:sz w:val="22"/>
          <w:szCs w:val="22"/>
        </w:rPr>
        <w:t>7</w:t>
      </w:r>
      <w:r w:rsidR="003D7EDC" w:rsidRPr="000D0832">
        <w:rPr>
          <w:rFonts w:cstheme="minorHAnsi"/>
          <w:b/>
          <w:i/>
          <w:sz w:val="22"/>
          <w:szCs w:val="22"/>
        </w:rPr>
        <w:t xml:space="preserve"> forskellige</w:t>
      </w:r>
      <w:r w:rsidR="007B41B7" w:rsidRPr="000D0832">
        <w:rPr>
          <w:rFonts w:cstheme="minorHAnsi"/>
          <w:b/>
          <w:i/>
          <w:sz w:val="22"/>
          <w:szCs w:val="22"/>
        </w:rPr>
        <w:t xml:space="preserve"> </w:t>
      </w:r>
      <w:r w:rsidR="008B5D88" w:rsidRPr="000D0832">
        <w:rPr>
          <w:rFonts w:cstheme="minorHAnsi"/>
          <w:b/>
          <w:i/>
          <w:sz w:val="22"/>
          <w:szCs w:val="22"/>
        </w:rPr>
        <w:t>foreninger og aktører gået sammen om at komme med nye anbefalinger til, hvordan vi kan fremme den mentale</w:t>
      </w:r>
      <w:r w:rsidR="003D7EDC" w:rsidRPr="000D0832">
        <w:rPr>
          <w:rFonts w:cstheme="minorHAnsi"/>
          <w:b/>
          <w:i/>
          <w:sz w:val="22"/>
          <w:szCs w:val="22"/>
        </w:rPr>
        <w:t xml:space="preserve"> sundhed hos børn og unge. </w:t>
      </w:r>
      <w:r w:rsidR="008B5D88" w:rsidRPr="000D0832">
        <w:rPr>
          <w:rFonts w:cstheme="minorHAnsi"/>
          <w:b/>
          <w:i/>
          <w:sz w:val="22"/>
          <w:szCs w:val="22"/>
        </w:rPr>
        <w:t>Målet med arbejdet er blandt andet at sikre en bedre tidlig opsporing og få mere fokus på forebyggelse.</w:t>
      </w:r>
    </w:p>
    <w:p w14:paraId="45E6CF76" w14:textId="77777777" w:rsidR="00571D56" w:rsidRPr="000D0832" w:rsidRDefault="00571D56" w:rsidP="00355AAA">
      <w:pPr>
        <w:rPr>
          <w:rFonts w:cstheme="minorHAnsi"/>
          <w:b/>
          <w:i/>
          <w:sz w:val="22"/>
          <w:szCs w:val="22"/>
        </w:rPr>
      </w:pPr>
    </w:p>
    <w:p w14:paraId="42B1C29A" w14:textId="5900D811" w:rsidR="003D7EDC" w:rsidRPr="000D0832" w:rsidRDefault="007A4500" w:rsidP="00355AAA">
      <w:pPr>
        <w:rPr>
          <w:rFonts w:cstheme="minorHAnsi"/>
          <w:sz w:val="22"/>
          <w:szCs w:val="22"/>
        </w:rPr>
      </w:pPr>
      <w:r w:rsidRPr="000D0832">
        <w:rPr>
          <w:rFonts w:cstheme="minorHAnsi"/>
          <w:sz w:val="22"/>
          <w:szCs w:val="22"/>
        </w:rPr>
        <w:t xml:space="preserve">Stress, depression, angst og dårligt mentalt helbred er </w:t>
      </w:r>
      <w:r w:rsidR="004B3CC0">
        <w:rPr>
          <w:rFonts w:cstheme="minorHAnsi"/>
          <w:sz w:val="22"/>
          <w:szCs w:val="22"/>
        </w:rPr>
        <w:t>desværre</w:t>
      </w:r>
      <w:r w:rsidRPr="000D0832">
        <w:rPr>
          <w:rFonts w:cstheme="minorHAnsi"/>
          <w:sz w:val="22"/>
          <w:szCs w:val="22"/>
        </w:rPr>
        <w:t xml:space="preserve"> hverdag for flere og flere børn og unge</w:t>
      </w:r>
      <w:r w:rsidR="008B5D88" w:rsidRPr="000D0832">
        <w:rPr>
          <w:rFonts w:cstheme="minorHAnsi"/>
          <w:sz w:val="22"/>
          <w:szCs w:val="22"/>
        </w:rPr>
        <w:t xml:space="preserve"> i Danmark.</w:t>
      </w:r>
      <w:r w:rsidRPr="000D0832">
        <w:rPr>
          <w:rFonts w:cstheme="minorHAnsi"/>
          <w:sz w:val="22"/>
          <w:szCs w:val="22"/>
        </w:rPr>
        <w:t xml:space="preserve"> </w:t>
      </w:r>
    </w:p>
    <w:p w14:paraId="38835487" w14:textId="77777777" w:rsidR="007A4500" w:rsidRPr="000D0832" w:rsidRDefault="007A4500" w:rsidP="00355AAA">
      <w:pPr>
        <w:rPr>
          <w:rFonts w:cstheme="minorHAnsi"/>
          <w:sz w:val="22"/>
          <w:szCs w:val="22"/>
        </w:rPr>
      </w:pPr>
    </w:p>
    <w:p w14:paraId="214E9CEE" w14:textId="10B712F3" w:rsidR="00355AAA" w:rsidRPr="000D0832" w:rsidRDefault="008B5D88" w:rsidP="00355AAA">
      <w:pPr>
        <w:rPr>
          <w:rFonts w:cstheme="minorHAnsi"/>
          <w:sz w:val="22"/>
          <w:szCs w:val="22"/>
        </w:rPr>
      </w:pPr>
      <w:r w:rsidRPr="000D0832">
        <w:rPr>
          <w:rFonts w:cstheme="minorHAnsi"/>
          <w:sz w:val="22"/>
          <w:szCs w:val="22"/>
        </w:rPr>
        <w:t>Derfor vil 17 foreninger</w:t>
      </w:r>
      <w:r w:rsidR="004B3CC0">
        <w:rPr>
          <w:rFonts w:cstheme="minorHAnsi"/>
          <w:sz w:val="22"/>
          <w:szCs w:val="22"/>
        </w:rPr>
        <w:t xml:space="preserve"> og organisationer</w:t>
      </w:r>
      <w:r w:rsidRPr="000D0832">
        <w:rPr>
          <w:rFonts w:cstheme="minorHAnsi"/>
          <w:sz w:val="22"/>
          <w:szCs w:val="22"/>
        </w:rPr>
        <w:t>, der arbejder med børn og unges mentale trivsel, i dag præsenterer en række anbefalinger, der skal skabe et bedre grundlag for, at vi kan forbedre børn og unges mentale trivsel. Anbefalingerne er kommet til verden ved en række workshops, og det glæder direktør i Det Sociale Netværk/headspace Danmark Trine Hammershøy.</w:t>
      </w:r>
      <w:r w:rsidRPr="000D0832">
        <w:rPr>
          <w:rFonts w:cstheme="minorHAnsi"/>
          <w:sz w:val="22"/>
          <w:szCs w:val="22"/>
        </w:rPr>
        <w:br/>
      </w:r>
      <w:r w:rsidRPr="000D0832">
        <w:rPr>
          <w:rFonts w:cstheme="minorHAnsi"/>
          <w:sz w:val="22"/>
          <w:szCs w:val="22"/>
        </w:rPr>
        <w:br/>
        <w:t xml:space="preserve">”At vi i fællesskab kan komme frem til en lang </w:t>
      </w:r>
      <w:r w:rsidR="000D0832" w:rsidRPr="000D0832">
        <w:rPr>
          <w:rFonts w:cstheme="minorHAnsi"/>
          <w:sz w:val="22"/>
          <w:szCs w:val="22"/>
        </w:rPr>
        <w:t>række</w:t>
      </w:r>
      <w:r w:rsidRPr="000D0832">
        <w:rPr>
          <w:rFonts w:cstheme="minorHAnsi"/>
          <w:sz w:val="22"/>
          <w:szCs w:val="22"/>
        </w:rPr>
        <w:t xml:space="preserve"> </w:t>
      </w:r>
      <w:r w:rsidR="000D0832" w:rsidRPr="000D0832">
        <w:rPr>
          <w:rFonts w:cstheme="minorHAnsi"/>
          <w:sz w:val="22"/>
          <w:szCs w:val="22"/>
        </w:rPr>
        <w:t>ko</w:t>
      </w:r>
      <w:r w:rsidR="000D0832">
        <w:rPr>
          <w:rFonts w:cstheme="minorHAnsi"/>
          <w:sz w:val="22"/>
          <w:szCs w:val="22"/>
        </w:rPr>
        <w:t>nk</w:t>
      </w:r>
      <w:r w:rsidR="000D0832" w:rsidRPr="000D0832">
        <w:rPr>
          <w:rFonts w:cstheme="minorHAnsi"/>
          <w:sz w:val="22"/>
          <w:szCs w:val="22"/>
        </w:rPr>
        <w:t>rete</w:t>
      </w:r>
      <w:r w:rsidRPr="000D0832">
        <w:rPr>
          <w:rFonts w:cstheme="minorHAnsi"/>
          <w:sz w:val="22"/>
          <w:szCs w:val="22"/>
        </w:rPr>
        <w:t xml:space="preserve"> tiltag, der kan skabe bedre vilkår for vores børn og unge, er et godt signal, der forhåbentligt vinder politisk gehør både i kommuner, regioner og på Christiansborg. Det er nemlig vigtig at få fokus på, hvad vi kan gøre for at dæmme op for den udvikling, der viser at flere og flere børn får psykiske problemer”, siger Trine Hammershøy. </w:t>
      </w:r>
      <w:r w:rsidRPr="000D0832">
        <w:rPr>
          <w:rFonts w:cstheme="minorHAnsi"/>
          <w:sz w:val="22"/>
          <w:szCs w:val="22"/>
        </w:rPr>
        <w:br/>
      </w:r>
      <w:r w:rsidRPr="000D0832">
        <w:rPr>
          <w:rFonts w:cstheme="minorHAnsi"/>
          <w:sz w:val="22"/>
          <w:szCs w:val="22"/>
        </w:rPr>
        <w:br/>
      </w:r>
      <w:r w:rsidR="007A4500" w:rsidRPr="000D0832">
        <w:rPr>
          <w:rFonts w:cstheme="minorHAnsi"/>
          <w:sz w:val="22"/>
          <w:szCs w:val="22"/>
        </w:rPr>
        <w:t xml:space="preserve">Senest </w:t>
      </w:r>
      <w:r w:rsidR="004B3CC0">
        <w:rPr>
          <w:rFonts w:cstheme="minorHAnsi"/>
          <w:sz w:val="22"/>
          <w:szCs w:val="22"/>
        </w:rPr>
        <w:t>viste</w:t>
      </w:r>
      <w:r w:rsidRPr="000D0832">
        <w:rPr>
          <w:rFonts w:cstheme="minorHAnsi"/>
          <w:sz w:val="22"/>
          <w:szCs w:val="22"/>
        </w:rPr>
        <w:t xml:space="preserve"> </w:t>
      </w:r>
      <w:r w:rsidR="007A4500" w:rsidRPr="000D0832">
        <w:rPr>
          <w:rFonts w:cstheme="minorHAnsi"/>
          <w:sz w:val="22"/>
          <w:szCs w:val="22"/>
        </w:rPr>
        <w:t xml:space="preserve">Den Nationale Sundhedsprofil, at </w:t>
      </w:r>
      <w:r w:rsidR="00355AAA" w:rsidRPr="000D0832">
        <w:rPr>
          <w:rFonts w:cstheme="minorHAnsi"/>
          <w:sz w:val="22"/>
          <w:szCs w:val="22"/>
        </w:rPr>
        <w:t>det vitterlig går den gale vej. Nu har hver fjerde unge kvinde og hver ottende unge mand dårligt mentalt helbred. I 2013 var det hver sjette kvinde og hver 12. unge mand. Og stress er nærmest blevet dagligdag for unge kvinder. Hele 41 procent af 16 og 24-råige piger, og 25 procent af de unge mænd føler sig ofte stresset.</w:t>
      </w:r>
    </w:p>
    <w:p w14:paraId="5FE720CA" w14:textId="77777777" w:rsidR="00355AAA" w:rsidRPr="000D0832" w:rsidRDefault="00355AAA" w:rsidP="00355AAA">
      <w:pPr>
        <w:rPr>
          <w:rFonts w:cstheme="minorHAnsi"/>
          <w:sz w:val="22"/>
          <w:szCs w:val="22"/>
        </w:rPr>
      </w:pPr>
    </w:p>
    <w:p w14:paraId="46258742" w14:textId="1CB861FE" w:rsidR="000D0832" w:rsidRPr="000D0832" w:rsidRDefault="008B5D88" w:rsidP="000D0832">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sidRPr="000D0832">
        <w:rPr>
          <w:rFonts w:asciiTheme="minorHAnsi" w:hAnsiTheme="minorHAnsi" w:cstheme="minorHAnsi"/>
          <w:b/>
          <w:sz w:val="22"/>
          <w:szCs w:val="22"/>
        </w:rPr>
        <w:t>Forebyggelse, viden og</w:t>
      </w:r>
      <w:r w:rsidR="000D0832" w:rsidRPr="000D0832">
        <w:rPr>
          <w:rFonts w:asciiTheme="minorHAnsi" w:hAnsiTheme="minorHAnsi" w:cstheme="minorHAnsi"/>
          <w:b/>
          <w:sz w:val="22"/>
          <w:szCs w:val="22"/>
        </w:rPr>
        <w:t xml:space="preserve"> samarbejde</w:t>
      </w:r>
      <w:r w:rsidRPr="000D0832">
        <w:rPr>
          <w:rFonts w:asciiTheme="minorHAnsi" w:hAnsiTheme="minorHAnsi" w:cstheme="minorHAnsi"/>
          <w:sz w:val="22"/>
          <w:szCs w:val="22"/>
        </w:rPr>
        <w:br/>
        <w:t xml:space="preserve">Anbefalingerne fokuserer på tre centrale spor. Først en mere effektiv tidlig opsporing og større fokus på forebyggende indsatser. Derudover fremhæver de 17 </w:t>
      </w:r>
      <w:r w:rsidR="000D0832" w:rsidRPr="000D0832">
        <w:rPr>
          <w:rFonts w:asciiTheme="minorHAnsi" w:hAnsiTheme="minorHAnsi" w:cstheme="minorHAnsi"/>
          <w:sz w:val="22"/>
          <w:szCs w:val="22"/>
        </w:rPr>
        <w:t>foreninger</w:t>
      </w:r>
      <w:r w:rsidRPr="000D0832">
        <w:rPr>
          <w:rFonts w:asciiTheme="minorHAnsi" w:hAnsiTheme="minorHAnsi" w:cstheme="minorHAnsi"/>
          <w:sz w:val="22"/>
          <w:szCs w:val="22"/>
        </w:rPr>
        <w:t xml:space="preserve">, at der skal sikres en bedre sammenhæng i de forebyggende indsatser på tværs af faggrupper, kommuner, regioner, civilsamfundet og private aktører. Og for det tredje så er der behov for bedre vidensdeling på tværs </w:t>
      </w:r>
      <w:r w:rsidR="000D0832" w:rsidRPr="000D0832">
        <w:rPr>
          <w:rFonts w:asciiTheme="minorHAnsi" w:hAnsiTheme="minorHAnsi" w:cstheme="minorHAnsi"/>
          <w:sz w:val="22"/>
          <w:szCs w:val="22"/>
        </w:rPr>
        <w:t>og mere</w:t>
      </w:r>
      <w:r w:rsidRPr="000D0832">
        <w:rPr>
          <w:rFonts w:asciiTheme="minorHAnsi" w:hAnsiTheme="minorHAnsi" w:cstheme="minorHAnsi"/>
          <w:sz w:val="22"/>
          <w:szCs w:val="22"/>
        </w:rPr>
        <w:t xml:space="preserve"> forskningsbaseret viden</w:t>
      </w:r>
      <w:r w:rsidR="000D0832" w:rsidRPr="000D0832">
        <w:rPr>
          <w:rFonts w:asciiTheme="minorHAnsi" w:hAnsiTheme="minorHAnsi" w:cstheme="minorHAnsi"/>
          <w:sz w:val="22"/>
          <w:szCs w:val="22"/>
        </w:rPr>
        <w:t>.</w:t>
      </w:r>
      <w:r w:rsidR="000D0832" w:rsidRPr="000D0832">
        <w:rPr>
          <w:rFonts w:asciiTheme="minorHAnsi" w:hAnsiTheme="minorHAnsi" w:cstheme="minorHAnsi"/>
          <w:sz w:val="22"/>
          <w:szCs w:val="22"/>
        </w:rPr>
        <w:br/>
      </w:r>
      <w:r w:rsidR="000D0832" w:rsidRPr="000D0832">
        <w:rPr>
          <w:rFonts w:asciiTheme="minorHAnsi" w:hAnsiTheme="minorHAnsi" w:cstheme="minorHAnsi"/>
          <w:sz w:val="22"/>
          <w:szCs w:val="22"/>
        </w:rPr>
        <w:br/>
      </w:r>
      <w:r w:rsidR="000D0832" w:rsidRPr="000D0832">
        <w:rPr>
          <w:rFonts w:asciiTheme="minorHAnsi" w:eastAsiaTheme="minorEastAsia" w:hAnsiTheme="minorHAnsi" w:cstheme="minorHAnsi"/>
          <w:color w:val="000000" w:themeColor="text1"/>
          <w:kern w:val="24"/>
          <w:sz w:val="22"/>
          <w:szCs w:val="22"/>
        </w:rPr>
        <w:t>”Mere viden om børn og unge mentale helbred er vigtigt. Vi skal sikre en prioritering af forskning og vi skal prioritere, at der er en bedre sammenhæng mellem forskning og praksis. Det er viden og forskning om årsager, men det er også viden og forskning om indsatser”, siger Rasmus Balslev, der formand i Region Øst for Dansk Socialrådgiverforening.</w:t>
      </w:r>
      <w:r w:rsidR="000D0832" w:rsidRPr="000D0832">
        <w:rPr>
          <w:rFonts w:asciiTheme="minorHAnsi" w:eastAsiaTheme="minorEastAsia" w:hAnsiTheme="minorHAnsi" w:cstheme="minorHAnsi"/>
          <w:color w:val="000000" w:themeColor="text1"/>
          <w:kern w:val="24"/>
          <w:sz w:val="22"/>
          <w:szCs w:val="22"/>
        </w:rPr>
        <w:br/>
      </w:r>
      <w:r w:rsidR="000D0832" w:rsidRPr="000D0832">
        <w:rPr>
          <w:rFonts w:asciiTheme="minorHAnsi" w:eastAsiaTheme="minorEastAsia" w:hAnsiTheme="minorHAnsi" w:cstheme="minorHAnsi"/>
          <w:color w:val="000000" w:themeColor="text1"/>
          <w:kern w:val="24"/>
          <w:sz w:val="22"/>
          <w:szCs w:val="22"/>
        </w:rPr>
        <w:br/>
        <w:t>Især det fremskudt</w:t>
      </w:r>
      <w:r w:rsidR="004B3CC0">
        <w:rPr>
          <w:rFonts w:asciiTheme="minorHAnsi" w:eastAsiaTheme="minorEastAsia" w:hAnsiTheme="minorHAnsi" w:cstheme="minorHAnsi"/>
          <w:color w:val="000000" w:themeColor="text1"/>
          <w:kern w:val="24"/>
          <w:sz w:val="22"/>
          <w:szCs w:val="22"/>
        </w:rPr>
        <w:t>e</w:t>
      </w:r>
      <w:r w:rsidR="000D0832" w:rsidRPr="000D0832">
        <w:rPr>
          <w:rFonts w:asciiTheme="minorHAnsi" w:eastAsiaTheme="minorEastAsia" w:hAnsiTheme="minorHAnsi" w:cstheme="minorHAnsi"/>
          <w:color w:val="000000" w:themeColor="text1"/>
          <w:kern w:val="24"/>
          <w:sz w:val="22"/>
          <w:szCs w:val="22"/>
        </w:rPr>
        <w:t xml:space="preserve"> arbejde er vigtigt og noget mange af parterne ser som centralt i de anbefalinger, der er blevet lavet. </w:t>
      </w:r>
    </w:p>
    <w:p w14:paraId="419682D2" w14:textId="77777777" w:rsidR="000D0832" w:rsidRPr="000D0832" w:rsidRDefault="000D0832" w:rsidP="000D0832">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770D5151" w14:textId="3F184C90" w:rsidR="000D0832" w:rsidRPr="000D0832" w:rsidRDefault="000D0832" w:rsidP="000D0832">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sidRPr="000D0832">
        <w:rPr>
          <w:rFonts w:asciiTheme="minorHAnsi" w:eastAsiaTheme="minorEastAsia" w:hAnsiTheme="minorHAnsi" w:cstheme="minorHAnsi"/>
          <w:color w:val="000000" w:themeColor="text1"/>
          <w:kern w:val="24"/>
          <w:sz w:val="22"/>
          <w:szCs w:val="22"/>
        </w:rPr>
        <w:t>”Den tidlige og fremskudte indsats er helt central, hvis vi skal forebygge og støtte børn og unge, som er truet på deres mentale trivsel. Vi skal ud med den rette faglige indsats i de arenaer, hvor børn og unge færdes til hverdag – i skolen og i dagtilbuddene. Vi skal understøtte de fagprofessionelle og styrke dem i kvalificeret opsporing af de børn og unge, der har behov for støtte,” siger Rasmus Balslev.</w:t>
      </w:r>
    </w:p>
    <w:p w14:paraId="40E1C66A" w14:textId="03C1C384" w:rsidR="000D0832" w:rsidRPr="0029666B" w:rsidRDefault="008B5D88" w:rsidP="000D0832">
      <w:pPr>
        <w:rPr>
          <w:rFonts w:cstheme="minorHAnsi"/>
          <w:sz w:val="22"/>
          <w:szCs w:val="22"/>
        </w:rPr>
      </w:pPr>
      <w:r>
        <w:rPr>
          <w:rFonts w:cstheme="minorHAnsi"/>
          <w:sz w:val="22"/>
          <w:szCs w:val="22"/>
        </w:rPr>
        <w:br/>
      </w:r>
      <w:hyperlink r:id="rId8" w:history="1">
        <w:r w:rsidR="000D0832" w:rsidRPr="00D82F99">
          <w:rPr>
            <w:rStyle w:val="Hyperlink"/>
            <w:rFonts w:cstheme="minorHAnsi"/>
            <w:sz w:val="22"/>
            <w:szCs w:val="22"/>
          </w:rPr>
          <w:t>Du kan læse alle anbefalingerne her,</w:t>
        </w:r>
      </w:hyperlink>
      <w:r w:rsidR="000D0832">
        <w:rPr>
          <w:rFonts w:cstheme="minorHAnsi"/>
          <w:sz w:val="22"/>
          <w:szCs w:val="22"/>
        </w:rPr>
        <w:t xml:space="preserve"> og de vil også blive præsenteret i dag på Christiansborg</w:t>
      </w:r>
      <w:r w:rsidR="004B3CC0">
        <w:rPr>
          <w:rFonts w:cstheme="minorHAnsi"/>
          <w:sz w:val="22"/>
          <w:szCs w:val="22"/>
        </w:rPr>
        <w:t xml:space="preserve"> mellem 9.30 og 11.30</w:t>
      </w:r>
      <w:r w:rsidR="000D0832">
        <w:rPr>
          <w:rFonts w:cstheme="minorHAnsi"/>
          <w:sz w:val="22"/>
          <w:szCs w:val="22"/>
        </w:rPr>
        <w:t xml:space="preserve">, hvor pressen også er velkommen. </w:t>
      </w:r>
      <w:r w:rsidR="004B3CC0">
        <w:rPr>
          <w:rFonts w:cstheme="minorHAnsi"/>
          <w:sz w:val="22"/>
          <w:szCs w:val="22"/>
        </w:rPr>
        <w:t>Præsentationen foregår i værelse 2-145.</w:t>
      </w:r>
      <w:r w:rsidR="00B310FB">
        <w:rPr>
          <w:rFonts w:cstheme="minorHAnsi"/>
          <w:sz w:val="22"/>
          <w:szCs w:val="22"/>
        </w:rPr>
        <w:t xml:space="preserve"> </w:t>
      </w:r>
      <w:r w:rsidR="00B310FB">
        <w:rPr>
          <w:rFonts w:cstheme="minorHAnsi"/>
          <w:sz w:val="22"/>
          <w:szCs w:val="22"/>
        </w:rPr>
        <w:t>Kontakt særlig rådgiver i Det Sociale Netværk</w:t>
      </w:r>
      <w:r w:rsidR="00B310FB">
        <w:rPr>
          <w:rFonts w:cstheme="minorHAnsi"/>
          <w:sz w:val="22"/>
          <w:szCs w:val="22"/>
        </w:rPr>
        <w:t>/headspace Danmark</w:t>
      </w:r>
      <w:r w:rsidR="00B310FB">
        <w:rPr>
          <w:rFonts w:cstheme="minorHAnsi"/>
          <w:sz w:val="22"/>
          <w:szCs w:val="22"/>
        </w:rPr>
        <w:t xml:space="preserve"> Søren Mejrup på 2724 5832 for yderligere kommentarer.</w:t>
      </w:r>
      <w:bookmarkStart w:id="0" w:name="_GoBack"/>
      <w:bookmarkEnd w:id="0"/>
    </w:p>
    <w:p w14:paraId="1FF87C39" w14:textId="53DE9D00" w:rsidR="002C07F5" w:rsidRDefault="00571D56" w:rsidP="00651F1A">
      <w:pPr>
        <w:rPr>
          <w:rFonts w:cstheme="minorHAnsi"/>
          <w:b/>
          <w:sz w:val="22"/>
          <w:szCs w:val="22"/>
        </w:rPr>
      </w:pPr>
      <w:r w:rsidRPr="0029666B">
        <w:rPr>
          <w:rFonts w:cstheme="minorHAnsi"/>
          <w:sz w:val="22"/>
          <w:szCs w:val="22"/>
        </w:rPr>
        <w:lastRenderedPageBreak/>
        <w:br/>
      </w:r>
      <w:r w:rsidRPr="0029666B">
        <w:rPr>
          <w:rFonts w:cstheme="minorHAnsi"/>
          <w:b/>
          <w:sz w:val="22"/>
          <w:szCs w:val="22"/>
        </w:rPr>
        <w:t>Fakta om indstillingerne</w:t>
      </w:r>
    </w:p>
    <w:p w14:paraId="1E39E012" w14:textId="77777777" w:rsidR="002C07F5" w:rsidRDefault="002C07F5" w:rsidP="00651F1A">
      <w:pPr>
        <w:rPr>
          <w:rFonts w:cstheme="minorHAnsi"/>
          <w:sz w:val="22"/>
          <w:szCs w:val="22"/>
        </w:rPr>
      </w:pPr>
    </w:p>
    <w:p w14:paraId="7E45719F" w14:textId="12714F36" w:rsidR="00295560" w:rsidRPr="0029666B" w:rsidRDefault="003D7EDC" w:rsidP="00651F1A">
      <w:pPr>
        <w:rPr>
          <w:rFonts w:cstheme="minorHAnsi"/>
          <w:sz w:val="22"/>
          <w:szCs w:val="22"/>
        </w:rPr>
      </w:pPr>
      <w:r w:rsidRPr="0029666B">
        <w:rPr>
          <w:rFonts w:cstheme="minorHAnsi"/>
          <w:sz w:val="22"/>
          <w:szCs w:val="22"/>
        </w:rPr>
        <w:t xml:space="preserve">Onsdag </w:t>
      </w:r>
      <w:r w:rsidR="001035CE" w:rsidRPr="0029666B">
        <w:rPr>
          <w:rFonts w:cstheme="minorHAnsi"/>
          <w:sz w:val="22"/>
          <w:szCs w:val="22"/>
        </w:rPr>
        <w:t>den 1</w:t>
      </w:r>
      <w:r w:rsidR="00245505" w:rsidRPr="0029666B">
        <w:rPr>
          <w:rFonts w:cstheme="minorHAnsi"/>
          <w:sz w:val="22"/>
          <w:szCs w:val="22"/>
        </w:rPr>
        <w:t>6</w:t>
      </w:r>
      <w:r w:rsidR="001035CE" w:rsidRPr="0029666B">
        <w:rPr>
          <w:rFonts w:cstheme="minorHAnsi"/>
          <w:sz w:val="22"/>
          <w:szCs w:val="22"/>
        </w:rPr>
        <w:t xml:space="preserve">. maj præsenterer 17 </w:t>
      </w:r>
      <w:r w:rsidR="00651F1A" w:rsidRPr="0029666B">
        <w:rPr>
          <w:rFonts w:cstheme="minorHAnsi"/>
          <w:sz w:val="22"/>
          <w:szCs w:val="22"/>
        </w:rPr>
        <w:t xml:space="preserve">forskellige </w:t>
      </w:r>
      <w:r w:rsidR="00571D56" w:rsidRPr="0029666B">
        <w:rPr>
          <w:rFonts w:cstheme="minorHAnsi"/>
          <w:sz w:val="22"/>
          <w:szCs w:val="22"/>
        </w:rPr>
        <w:t>foreninger og aktører</w:t>
      </w:r>
      <w:r w:rsidR="001035CE" w:rsidRPr="0029666B">
        <w:rPr>
          <w:rFonts w:cstheme="minorHAnsi"/>
          <w:sz w:val="22"/>
          <w:szCs w:val="22"/>
        </w:rPr>
        <w:t xml:space="preserve"> indstillingerne og anbefalingerne for deres arbejde under en høring på Christiansborg. Målet med anbefalingerne er at kvalificere det politiske </w:t>
      </w:r>
      <w:r w:rsidR="00651F1A" w:rsidRPr="0029666B">
        <w:rPr>
          <w:rFonts w:cstheme="minorHAnsi"/>
          <w:sz w:val="22"/>
          <w:szCs w:val="22"/>
        </w:rPr>
        <w:t xml:space="preserve">arbejdet med at fremme børn og unges mentale trivsel. </w:t>
      </w:r>
      <w:r w:rsidR="001035CE" w:rsidRPr="0029666B">
        <w:rPr>
          <w:rFonts w:cstheme="minorHAnsi"/>
          <w:sz w:val="22"/>
          <w:szCs w:val="22"/>
        </w:rPr>
        <w:t xml:space="preserve"> Alternativets ordfører for helbred &amp; trivsel, sundhed og psykiatri Pernille Schnoor deltager. Det samme gør Ve</w:t>
      </w:r>
      <w:r w:rsidR="00801343" w:rsidRPr="0029666B">
        <w:rPr>
          <w:rFonts w:cstheme="minorHAnsi"/>
          <w:sz w:val="22"/>
          <w:szCs w:val="22"/>
        </w:rPr>
        <w:t>nstres socialordfører Carl Holst.</w:t>
      </w:r>
    </w:p>
    <w:p w14:paraId="4924CC95" w14:textId="77777777" w:rsidR="00651F1A" w:rsidRPr="0029666B" w:rsidRDefault="00651F1A" w:rsidP="00651F1A">
      <w:pPr>
        <w:rPr>
          <w:rFonts w:cstheme="minorHAnsi"/>
          <w:sz w:val="22"/>
          <w:szCs w:val="22"/>
        </w:rPr>
      </w:pPr>
    </w:p>
    <w:p w14:paraId="23C958A8" w14:textId="535FBFFD" w:rsidR="001B61B6" w:rsidRDefault="001B61B6" w:rsidP="00355AAA">
      <w:pPr>
        <w:rPr>
          <w:rFonts w:cstheme="minorHAnsi"/>
          <w:sz w:val="22"/>
          <w:szCs w:val="22"/>
        </w:rPr>
      </w:pPr>
      <w:r w:rsidRPr="0029666B">
        <w:rPr>
          <w:rFonts w:cstheme="minorHAnsi"/>
          <w:sz w:val="22"/>
          <w:szCs w:val="22"/>
        </w:rPr>
        <w:t>Anbefalingerne tager udgangspunkt i den virkelighed og praksis, som deltagerne i</w:t>
      </w:r>
      <w:r w:rsidR="00651F1A" w:rsidRPr="0029666B">
        <w:rPr>
          <w:rFonts w:cstheme="minorHAnsi"/>
          <w:sz w:val="22"/>
          <w:szCs w:val="22"/>
        </w:rPr>
        <w:t xml:space="preserve"> en række workshops og debatter har identificeret i arbejdet med </w:t>
      </w:r>
      <w:r w:rsidRPr="0029666B">
        <w:rPr>
          <w:rFonts w:cstheme="minorHAnsi"/>
          <w:sz w:val="22"/>
          <w:szCs w:val="22"/>
        </w:rPr>
        <w:t xml:space="preserve">sårbare børn og unge. </w:t>
      </w:r>
    </w:p>
    <w:p w14:paraId="1B551D9C" w14:textId="77777777" w:rsidR="000D0832" w:rsidRPr="0029666B" w:rsidRDefault="000D0832" w:rsidP="00355AAA">
      <w:pPr>
        <w:rPr>
          <w:rFonts w:cstheme="minorHAnsi"/>
          <w:sz w:val="22"/>
          <w:szCs w:val="22"/>
        </w:rPr>
      </w:pPr>
    </w:p>
    <w:p w14:paraId="006CCB2B" w14:textId="463F55E6" w:rsidR="001B61B6" w:rsidRPr="0029666B" w:rsidRDefault="00651F1A" w:rsidP="00355AAA">
      <w:pPr>
        <w:rPr>
          <w:rFonts w:cstheme="minorHAnsi"/>
          <w:sz w:val="22"/>
          <w:szCs w:val="22"/>
        </w:rPr>
      </w:pPr>
      <w:r w:rsidRPr="0029666B">
        <w:rPr>
          <w:rFonts w:cstheme="minorHAnsi"/>
          <w:sz w:val="22"/>
          <w:szCs w:val="22"/>
        </w:rPr>
        <w:t xml:space="preserve">De </w:t>
      </w:r>
      <w:r w:rsidR="007B41B7" w:rsidRPr="0029666B">
        <w:rPr>
          <w:rFonts w:cstheme="minorHAnsi"/>
          <w:sz w:val="22"/>
          <w:szCs w:val="22"/>
        </w:rPr>
        <w:t>17</w:t>
      </w:r>
      <w:r w:rsidRPr="0029666B">
        <w:rPr>
          <w:rFonts w:cstheme="minorHAnsi"/>
          <w:sz w:val="22"/>
          <w:szCs w:val="22"/>
        </w:rPr>
        <w:t xml:space="preserve"> foreninger er </w:t>
      </w:r>
      <w:r w:rsidR="001B61B6" w:rsidRPr="0029666B">
        <w:rPr>
          <w:rFonts w:cstheme="minorHAnsi"/>
          <w:sz w:val="22"/>
          <w:szCs w:val="22"/>
        </w:rPr>
        <w:t>BUPL</w:t>
      </w:r>
      <w:r w:rsidRPr="0029666B">
        <w:rPr>
          <w:rFonts w:cstheme="minorHAnsi"/>
          <w:sz w:val="22"/>
          <w:szCs w:val="22"/>
        </w:rPr>
        <w:t xml:space="preserve">, </w:t>
      </w:r>
      <w:r w:rsidR="001B61B6" w:rsidRPr="0029666B">
        <w:rPr>
          <w:rFonts w:cstheme="minorHAnsi"/>
          <w:sz w:val="22"/>
          <w:szCs w:val="22"/>
        </w:rPr>
        <w:t>Foreningen Børn Og Unges Trivsel</w:t>
      </w:r>
      <w:r w:rsidRPr="0029666B">
        <w:rPr>
          <w:rFonts w:cstheme="minorHAnsi"/>
          <w:sz w:val="22"/>
          <w:szCs w:val="22"/>
        </w:rPr>
        <w:t xml:space="preserve">, </w:t>
      </w:r>
      <w:r w:rsidR="001B61B6" w:rsidRPr="0029666B">
        <w:rPr>
          <w:rFonts w:cstheme="minorHAnsi"/>
          <w:sz w:val="22"/>
          <w:szCs w:val="22"/>
        </w:rPr>
        <w:t>Dansk Socialrådgiverforening</w:t>
      </w:r>
      <w:r w:rsidRPr="0029666B">
        <w:rPr>
          <w:rFonts w:cstheme="minorHAnsi"/>
          <w:sz w:val="22"/>
          <w:szCs w:val="22"/>
        </w:rPr>
        <w:t xml:space="preserve">, </w:t>
      </w:r>
      <w:r w:rsidR="001B61B6" w:rsidRPr="0029666B">
        <w:rPr>
          <w:rFonts w:cstheme="minorHAnsi"/>
          <w:sz w:val="22"/>
          <w:szCs w:val="22"/>
        </w:rPr>
        <w:t>Dansk Sygeplejeråd</w:t>
      </w:r>
      <w:r w:rsidRPr="0029666B">
        <w:rPr>
          <w:rFonts w:cstheme="minorHAnsi"/>
          <w:sz w:val="22"/>
          <w:szCs w:val="22"/>
        </w:rPr>
        <w:t xml:space="preserve">, </w:t>
      </w:r>
      <w:r w:rsidR="001B61B6" w:rsidRPr="0029666B">
        <w:rPr>
          <w:rFonts w:cstheme="minorHAnsi"/>
          <w:sz w:val="22"/>
          <w:szCs w:val="22"/>
        </w:rPr>
        <w:t>Det Sociale Netværk/headspace Danmark</w:t>
      </w:r>
      <w:r w:rsidRPr="0029666B">
        <w:rPr>
          <w:rFonts w:cstheme="minorHAnsi"/>
          <w:sz w:val="22"/>
          <w:szCs w:val="22"/>
        </w:rPr>
        <w:t xml:space="preserve">, </w:t>
      </w:r>
      <w:r w:rsidR="001B61B6" w:rsidRPr="0029666B">
        <w:rPr>
          <w:rFonts w:cstheme="minorHAnsi"/>
          <w:sz w:val="22"/>
          <w:szCs w:val="22"/>
        </w:rPr>
        <w:t xml:space="preserve">Forskningsgruppen </w:t>
      </w:r>
      <w:proofErr w:type="spellStart"/>
      <w:r w:rsidR="001B61B6" w:rsidRPr="0029666B">
        <w:rPr>
          <w:rFonts w:cstheme="minorHAnsi"/>
          <w:sz w:val="22"/>
          <w:szCs w:val="22"/>
        </w:rPr>
        <w:t>Mindhood</w:t>
      </w:r>
      <w:proofErr w:type="spellEnd"/>
      <w:r w:rsidR="001B61B6" w:rsidRPr="0029666B">
        <w:rPr>
          <w:rFonts w:cstheme="minorHAnsi"/>
          <w:sz w:val="22"/>
          <w:szCs w:val="22"/>
        </w:rPr>
        <w:t xml:space="preserve"> ved Institut for Folkesundhed</w:t>
      </w:r>
      <w:r w:rsidRPr="0029666B">
        <w:rPr>
          <w:rFonts w:cstheme="minorHAnsi"/>
          <w:sz w:val="22"/>
          <w:szCs w:val="22"/>
        </w:rPr>
        <w:t xml:space="preserve"> på</w:t>
      </w:r>
      <w:r w:rsidR="001B61B6" w:rsidRPr="0029666B">
        <w:rPr>
          <w:rFonts w:cstheme="minorHAnsi"/>
          <w:sz w:val="22"/>
          <w:szCs w:val="22"/>
        </w:rPr>
        <w:t xml:space="preserve"> Aarhus Universitet</w:t>
      </w:r>
      <w:r w:rsidRPr="0029666B">
        <w:rPr>
          <w:rFonts w:cstheme="minorHAnsi"/>
          <w:sz w:val="22"/>
          <w:szCs w:val="22"/>
        </w:rPr>
        <w:t xml:space="preserve">, </w:t>
      </w:r>
      <w:r w:rsidR="001B61B6" w:rsidRPr="0029666B">
        <w:rPr>
          <w:rFonts w:cstheme="minorHAnsi"/>
          <w:sz w:val="22"/>
          <w:szCs w:val="22"/>
        </w:rPr>
        <w:t>Girltalk</w:t>
      </w:r>
      <w:r w:rsidRPr="0029666B">
        <w:rPr>
          <w:rFonts w:cstheme="minorHAnsi"/>
          <w:sz w:val="22"/>
          <w:szCs w:val="22"/>
        </w:rPr>
        <w:t xml:space="preserve">, </w:t>
      </w:r>
      <w:r w:rsidR="001B61B6" w:rsidRPr="0029666B">
        <w:rPr>
          <w:rFonts w:cstheme="minorHAnsi"/>
          <w:sz w:val="22"/>
          <w:szCs w:val="22"/>
        </w:rPr>
        <w:t>Københavns Professionshøjskole</w:t>
      </w:r>
      <w:r w:rsidRPr="0029666B">
        <w:rPr>
          <w:rFonts w:cstheme="minorHAnsi"/>
          <w:sz w:val="22"/>
          <w:szCs w:val="22"/>
        </w:rPr>
        <w:t xml:space="preserve">, </w:t>
      </w:r>
      <w:r w:rsidR="001B61B6" w:rsidRPr="0029666B">
        <w:rPr>
          <w:rFonts w:cstheme="minorHAnsi"/>
          <w:sz w:val="22"/>
          <w:szCs w:val="22"/>
        </w:rPr>
        <w:t>Livslinien</w:t>
      </w:r>
      <w:r w:rsidRPr="0029666B">
        <w:rPr>
          <w:rFonts w:cstheme="minorHAnsi"/>
          <w:sz w:val="22"/>
          <w:szCs w:val="22"/>
        </w:rPr>
        <w:t xml:space="preserve">, </w:t>
      </w:r>
      <w:r w:rsidR="001B61B6" w:rsidRPr="0029666B">
        <w:rPr>
          <w:rFonts w:cstheme="minorHAnsi"/>
          <w:sz w:val="22"/>
          <w:szCs w:val="22"/>
        </w:rPr>
        <w:t>LOS – Landsorganisationen for sociale tilbud</w:t>
      </w:r>
      <w:r w:rsidRPr="0029666B">
        <w:rPr>
          <w:rFonts w:cstheme="minorHAnsi"/>
          <w:sz w:val="22"/>
          <w:szCs w:val="22"/>
        </w:rPr>
        <w:t xml:space="preserve">, </w:t>
      </w:r>
      <w:r w:rsidR="001B61B6" w:rsidRPr="0029666B">
        <w:rPr>
          <w:rFonts w:cstheme="minorHAnsi"/>
          <w:sz w:val="22"/>
          <w:szCs w:val="22"/>
        </w:rPr>
        <w:t>Psykiatrifonden</w:t>
      </w:r>
      <w:r w:rsidRPr="0029666B">
        <w:rPr>
          <w:rFonts w:cstheme="minorHAnsi"/>
          <w:sz w:val="22"/>
          <w:szCs w:val="22"/>
        </w:rPr>
        <w:t xml:space="preserve">, </w:t>
      </w:r>
      <w:r w:rsidR="001B61B6" w:rsidRPr="0029666B">
        <w:rPr>
          <w:rFonts w:cstheme="minorHAnsi"/>
          <w:sz w:val="22"/>
          <w:szCs w:val="22"/>
        </w:rPr>
        <w:t>SIND Ungdom</w:t>
      </w:r>
      <w:r w:rsidRPr="0029666B">
        <w:rPr>
          <w:rFonts w:cstheme="minorHAnsi"/>
          <w:sz w:val="22"/>
          <w:szCs w:val="22"/>
        </w:rPr>
        <w:t xml:space="preserve">, </w:t>
      </w:r>
      <w:r w:rsidR="001B61B6" w:rsidRPr="0029666B">
        <w:rPr>
          <w:rFonts w:cstheme="minorHAnsi"/>
          <w:sz w:val="22"/>
          <w:szCs w:val="22"/>
        </w:rPr>
        <w:t>Statens Institut For Folkesundhed</w:t>
      </w:r>
      <w:r w:rsidRPr="0029666B">
        <w:rPr>
          <w:rFonts w:cstheme="minorHAnsi"/>
          <w:sz w:val="22"/>
          <w:szCs w:val="22"/>
        </w:rPr>
        <w:t xml:space="preserve">, </w:t>
      </w:r>
      <w:r w:rsidR="001B61B6" w:rsidRPr="0029666B">
        <w:rPr>
          <w:rFonts w:cstheme="minorHAnsi"/>
          <w:sz w:val="22"/>
          <w:szCs w:val="22"/>
        </w:rPr>
        <w:t>Uddannelsesforbundet</w:t>
      </w:r>
      <w:r w:rsidRPr="0029666B">
        <w:rPr>
          <w:rFonts w:cstheme="minorHAnsi"/>
          <w:sz w:val="22"/>
          <w:szCs w:val="22"/>
        </w:rPr>
        <w:t xml:space="preserve">, </w:t>
      </w:r>
      <w:r w:rsidR="001B61B6" w:rsidRPr="0029666B">
        <w:rPr>
          <w:rFonts w:cstheme="minorHAnsi"/>
          <w:sz w:val="22"/>
          <w:szCs w:val="22"/>
        </w:rPr>
        <w:t>Ungdommens Røde Kors</w:t>
      </w:r>
      <w:r w:rsidRPr="0029666B">
        <w:rPr>
          <w:rFonts w:cstheme="minorHAnsi"/>
          <w:sz w:val="22"/>
          <w:szCs w:val="22"/>
        </w:rPr>
        <w:t xml:space="preserve">, </w:t>
      </w:r>
      <w:r w:rsidR="001B61B6" w:rsidRPr="0029666B">
        <w:rPr>
          <w:rFonts w:cstheme="minorHAnsi"/>
          <w:sz w:val="22"/>
          <w:szCs w:val="22"/>
        </w:rPr>
        <w:t>Ventilen</w:t>
      </w:r>
      <w:r w:rsidRPr="0029666B">
        <w:rPr>
          <w:rFonts w:cstheme="minorHAnsi"/>
          <w:sz w:val="22"/>
          <w:szCs w:val="22"/>
        </w:rPr>
        <w:t xml:space="preserve"> og </w:t>
      </w:r>
      <w:r w:rsidR="001B61B6" w:rsidRPr="0029666B">
        <w:rPr>
          <w:rFonts w:cstheme="minorHAnsi"/>
          <w:sz w:val="22"/>
          <w:szCs w:val="22"/>
        </w:rPr>
        <w:t>TUBA</w:t>
      </w:r>
      <w:r w:rsidR="004442E2" w:rsidRPr="0029666B">
        <w:rPr>
          <w:rFonts w:cstheme="minorHAnsi"/>
          <w:sz w:val="22"/>
          <w:szCs w:val="22"/>
        </w:rPr>
        <w:t>.</w:t>
      </w:r>
    </w:p>
    <w:p w14:paraId="68BAD542" w14:textId="77777777" w:rsidR="001B61B6" w:rsidRPr="0029666B" w:rsidRDefault="001B61B6" w:rsidP="00355AAA">
      <w:pPr>
        <w:rPr>
          <w:rFonts w:cstheme="minorHAnsi"/>
          <w:sz w:val="22"/>
          <w:szCs w:val="22"/>
        </w:rPr>
      </w:pPr>
    </w:p>
    <w:p w14:paraId="4B32F855" w14:textId="1AC253A0" w:rsidR="00E46D46" w:rsidRPr="0029666B" w:rsidRDefault="001B61B6" w:rsidP="00355AAA">
      <w:pPr>
        <w:rPr>
          <w:rFonts w:cstheme="minorHAnsi"/>
          <w:sz w:val="22"/>
          <w:szCs w:val="22"/>
        </w:rPr>
      </w:pPr>
      <w:r w:rsidRPr="0029666B">
        <w:rPr>
          <w:rFonts w:cstheme="minorHAnsi"/>
          <w:sz w:val="22"/>
          <w:szCs w:val="22"/>
        </w:rPr>
        <w:t>Derudover har</w:t>
      </w:r>
      <w:r w:rsidR="007B41B7" w:rsidRPr="0029666B">
        <w:rPr>
          <w:rFonts w:cstheme="minorHAnsi"/>
          <w:sz w:val="22"/>
          <w:szCs w:val="22"/>
        </w:rPr>
        <w:t xml:space="preserve"> Ungdomsskoleforeningen, Dansk Psykolog</w:t>
      </w:r>
      <w:r w:rsidR="004B3CC0">
        <w:rPr>
          <w:rFonts w:cstheme="minorHAnsi"/>
          <w:sz w:val="22"/>
          <w:szCs w:val="22"/>
        </w:rPr>
        <w:t xml:space="preserve"> F</w:t>
      </w:r>
      <w:r w:rsidR="007B41B7" w:rsidRPr="0029666B">
        <w:rPr>
          <w:rFonts w:cstheme="minorHAnsi"/>
          <w:sz w:val="22"/>
          <w:szCs w:val="22"/>
        </w:rPr>
        <w:t>orening,</w:t>
      </w:r>
      <w:r w:rsidRPr="0029666B">
        <w:rPr>
          <w:rFonts w:cstheme="minorHAnsi"/>
          <w:sz w:val="22"/>
          <w:szCs w:val="22"/>
        </w:rPr>
        <w:t xml:space="preserve"> </w:t>
      </w:r>
      <w:proofErr w:type="spellStart"/>
      <w:r w:rsidRPr="0029666B">
        <w:rPr>
          <w:rFonts w:cstheme="minorHAnsi"/>
          <w:sz w:val="22"/>
          <w:szCs w:val="22"/>
        </w:rPr>
        <w:t>Vidensråd</w:t>
      </w:r>
      <w:proofErr w:type="spellEnd"/>
      <w:r w:rsidRPr="0029666B">
        <w:rPr>
          <w:rFonts w:cstheme="minorHAnsi"/>
          <w:sz w:val="22"/>
          <w:szCs w:val="22"/>
        </w:rPr>
        <w:t xml:space="preserve"> For Forebyggelse og VIVE deltaget i det forberedende arbejde i de to workshops. </w:t>
      </w:r>
    </w:p>
    <w:sectPr w:rsidR="00E46D46" w:rsidRPr="0029666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A305D" w14:textId="77777777" w:rsidR="00F70CAB" w:rsidRDefault="00F70CAB" w:rsidP="001B61B6">
      <w:r>
        <w:separator/>
      </w:r>
    </w:p>
  </w:endnote>
  <w:endnote w:type="continuationSeparator" w:id="0">
    <w:p w14:paraId="3F2580CC" w14:textId="77777777" w:rsidR="00F70CAB" w:rsidRDefault="00F70CAB" w:rsidP="001B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2AE60" w14:textId="77777777" w:rsidR="00F70CAB" w:rsidRDefault="00F70CAB" w:rsidP="001B61B6">
      <w:r>
        <w:separator/>
      </w:r>
    </w:p>
  </w:footnote>
  <w:footnote w:type="continuationSeparator" w:id="0">
    <w:p w14:paraId="240A28AC" w14:textId="77777777" w:rsidR="00F70CAB" w:rsidRDefault="00F70CAB" w:rsidP="001B6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B2854"/>
    <w:multiLevelType w:val="hybridMultilevel"/>
    <w:tmpl w:val="AC42E46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35C017B"/>
    <w:multiLevelType w:val="hybridMultilevel"/>
    <w:tmpl w:val="220EBB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B6"/>
    <w:rsid w:val="000D0832"/>
    <w:rsid w:val="000E4E73"/>
    <w:rsid w:val="001035CE"/>
    <w:rsid w:val="00115F17"/>
    <w:rsid w:val="001B5C36"/>
    <w:rsid w:val="001B61B6"/>
    <w:rsid w:val="00235E15"/>
    <w:rsid w:val="00245505"/>
    <w:rsid w:val="00257CC4"/>
    <w:rsid w:val="002708AE"/>
    <w:rsid w:val="00295560"/>
    <w:rsid w:val="0029666B"/>
    <w:rsid w:val="002C07F5"/>
    <w:rsid w:val="00315644"/>
    <w:rsid w:val="00355AAA"/>
    <w:rsid w:val="00397784"/>
    <w:rsid w:val="003D7EDC"/>
    <w:rsid w:val="00405917"/>
    <w:rsid w:val="004442E2"/>
    <w:rsid w:val="004449C5"/>
    <w:rsid w:val="004467B3"/>
    <w:rsid w:val="00487A1D"/>
    <w:rsid w:val="004B3CC0"/>
    <w:rsid w:val="00571D56"/>
    <w:rsid w:val="005932BD"/>
    <w:rsid w:val="005E0568"/>
    <w:rsid w:val="00647EAA"/>
    <w:rsid w:val="00651F1A"/>
    <w:rsid w:val="006968A4"/>
    <w:rsid w:val="006C123A"/>
    <w:rsid w:val="007A4500"/>
    <w:rsid w:val="007A7CFF"/>
    <w:rsid w:val="007B41B7"/>
    <w:rsid w:val="00801343"/>
    <w:rsid w:val="00825398"/>
    <w:rsid w:val="00825AA7"/>
    <w:rsid w:val="008B5D88"/>
    <w:rsid w:val="00946719"/>
    <w:rsid w:val="00971C2A"/>
    <w:rsid w:val="009F2FE5"/>
    <w:rsid w:val="00A31B22"/>
    <w:rsid w:val="00B310FB"/>
    <w:rsid w:val="00BE539B"/>
    <w:rsid w:val="00C16572"/>
    <w:rsid w:val="00CC5188"/>
    <w:rsid w:val="00D47BCC"/>
    <w:rsid w:val="00D82F99"/>
    <w:rsid w:val="00E13D83"/>
    <w:rsid w:val="00E46D46"/>
    <w:rsid w:val="00E73B4C"/>
    <w:rsid w:val="00EF14B3"/>
    <w:rsid w:val="00F70CAB"/>
    <w:rsid w:val="00FB67B2"/>
    <w:rsid w:val="00FE02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AFC4"/>
  <w15:docId w15:val="{47A8DECB-CDA1-4E90-94D9-481B2CEA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1B6"/>
    <w:pPr>
      <w:spacing w:after="0" w:line="240" w:lineRule="auto"/>
    </w:pPr>
    <w:rPr>
      <w:rFonts w:eastAsiaTheme="minorEastAsia"/>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B61B6"/>
    <w:pPr>
      <w:ind w:left="720"/>
    </w:pPr>
    <w:rPr>
      <w:rFonts w:ascii="Calibri" w:eastAsiaTheme="minorHAnsi" w:hAnsi="Calibri" w:cs="Calibri"/>
      <w:sz w:val="22"/>
      <w:szCs w:val="22"/>
    </w:rPr>
  </w:style>
  <w:style w:type="paragraph" w:styleId="Fodnotetekst">
    <w:name w:val="footnote text"/>
    <w:basedOn w:val="Normal"/>
    <w:link w:val="FodnotetekstTegn"/>
    <w:unhideWhenUsed/>
    <w:rsid w:val="001B61B6"/>
    <w:rPr>
      <w:sz w:val="20"/>
      <w:szCs w:val="20"/>
    </w:rPr>
  </w:style>
  <w:style w:type="character" w:customStyle="1" w:styleId="FodnotetekstTegn">
    <w:name w:val="Fodnotetekst Tegn"/>
    <w:basedOn w:val="Standardskrifttypeiafsnit"/>
    <w:link w:val="Fodnotetekst"/>
    <w:rsid w:val="001B61B6"/>
    <w:rPr>
      <w:rFonts w:eastAsiaTheme="minorEastAsia"/>
      <w:sz w:val="20"/>
      <w:szCs w:val="20"/>
    </w:rPr>
  </w:style>
  <w:style w:type="character" w:styleId="Fodnotehenvisning">
    <w:name w:val="footnote reference"/>
    <w:basedOn w:val="Standardskrifttypeiafsnit"/>
    <w:unhideWhenUsed/>
    <w:rsid w:val="001B61B6"/>
    <w:rPr>
      <w:vertAlign w:val="superscript"/>
    </w:rPr>
  </w:style>
  <w:style w:type="character" w:styleId="Hyperlink">
    <w:name w:val="Hyperlink"/>
    <w:basedOn w:val="Standardskrifttypeiafsnit"/>
    <w:uiPriority w:val="99"/>
    <w:unhideWhenUsed/>
    <w:rsid w:val="001B61B6"/>
    <w:rPr>
      <w:color w:val="0563C1" w:themeColor="hyperlink"/>
      <w:u w:val="single"/>
    </w:rPr>
  </w:style>
  <w:style w:type="paragraph" w:styleId="NormalWeb">
    <w:name w:val="Normal (Web)"/>
    <w:basedOn w:val="Normal"/>
    <w:uiPriority w:val="99"/>
    <w:unhideWhenUsed/>
    <w:rsid w:val="00CC5188"/>
    <w:pPr>
      <w:spacing w:before="100" w:beforeAutospacing="1" w:after="100" w:afterAutospacing="1"/>
    </w:pPr>
    <w:rPr>
      <w:rFonts w:ascii="Times New Roman" w:eastAsia="Times New Roman" w:hAnsi="Times New Roman" w:cs="Times New Roman"/>
      <w:lang w:eastAsia="da-DK"/>
    </w:rPr>
  </w:style>
  <w:style w:type="character" w:styleId="Kommentarhenvisning">
    <w:name w:val="annotation reference"/>
    <w:basedOn w:val="Standardskrifttypeiafsnit"/>
    <w:uiPriority w:val="99"/>
    <w:semiHidden/>
    <w:unhideWhenUsed/>
    <w:rsid w:val="00946719"/>
    <w:rPr>
      <w:sz w:val="16"/>
      <w:szCs w:val="16"/>
    </w:rPr>
  </w:style>
  <w:style w:type="paragraph" w:styleId="Kommentartekst">
    <w:name w:val="annotation text"/>
    <w:basedOn w:val="Normal"/>
    <w:link w:val="KommentartekstTegn"/>
    <w:uiPriority w:val="99"/>
    <w:semiHidden/>
    <w:unhideWhenUsed/>
    <w:rsid w:val="00946719"/>
    <w:rPr>
      <w:sz w:val="20"/>
      <w:szCs w:val="20"/>
    </w:rPr>
  </w:style>
  <w:style w:type="character" w:customStyle="1" w:styleId="KommentartekstTegn">
    <w:name w:val="Kommentartekst Tegn"/>
    <w:basedOn w:val="Standardskrifttypeiafsnit"/>
    <w:link w:val="Kommentartekst"/>
    <w:uiPriority w:val="99"/>
    <w:semiHidden/>
    <w:rsid w:val="00946719"/>
    <w:rPr>
      <w:rFonts w:eastAsiaTheme="minorEastAsia"/>
      <w:sz w:val="20"/>
      <w:szCs w:val="20"/>
    </w:rPr>
  </w:style>
  <w:style w:type="paragraph" w:styleId="Kommentaremne">
    <w:name w:val="annotation subject"/>
    <w:basedOn w:val="Kommentartekst"/>
    <w:next w:val="Kommentartekst"/>
    <w:link w:val="KommentaremneTegn"/>
    <w:uiPriority w:val="99"/>
    <w:semiHidden/>
    <w:unhideWhenUsed/>
    <w:rsid w:val="00946719"/>
    <w:rPr>
      <w:b/>
      <w:bCs/>
    </w:rPr>
  </w:style>
  <w:style w:type="character" w:customStyle="1" w:styleId="KommentaremneTegn">
    <w:name w:val="Kommentaremne Tegn"/>
    <w:basedOn w:val="KommentartekstTegn"/>
    <w:link w:val="Kommentaremne"/>
    <w:uiPriority w:val="99"/>
    <w:semiHidden/>
    <w:rsid w:val="00946719"/>
    <w:rPr>
      <w:rFonts w:eastAsiaTheme="minorEastAsia"/>
      <w:b/>
      <w:bCs/>
      <w:sz w:val="20"/>
      <w:szCs w:val="20"/>
    </w:rPr>
  </w:style>
  <w:style w:type="paragraph" w:styleId="Markeringsbobletekst">
    <w:name w:val="Balloon Text"/>
    <w:basedOn w:val="Normal"/>
    <w:link w:val="MarkeringsbobletekstTegn"/>
    <w:uiPriority w:val="99"/>
    <w:semiHidden/>
    <w:unhideWhenUsed/>
    <w:rsid w:val="0094671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46719"/>
    <w:rPr>
      <w:rFonts w:ascii="Segoe UI" w:eastAsiaTheme="minorEastAsia" w:hAnsi="Segoe UI" w:cs="Segoe UI"/>
      <w:sz w:val="18"/>
      <w:szCs w:val="18"/>
    </w:rPr>
  </w:style>
  <w:style w:type="character" w:styleId="Ulstomtale">
    <w:name w:val="Unresolved Mention"/>
    <w:basedOn w:val="Standardskrifttypeiafsnit"/>
    <w:uiPriority w:val="99"/>
    <w:semiHidden/>
    <w:unhideWhenUsed/>
    <w:rsid w:val="00D82F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124905">
      <w:bodyDiv w:val="1"/>
      <w:marLeft w:val="0"/>
      <w:marRight w:val="0"/>
      <w:marTop w:val="0"/>
      <w:marBottom w:val="0"/>
      <w:divBdr>
        <w:top w:val="none" w:sz="0" w:space="0" w:color="auto"/>
        <w:left w:val="none" w:sz="0" w:space="0" w:color="auto"/>
        <w:bottom w:val="none" w:sz="0" w:space="0" w:color="auto"/>
        <w:right w:val="none" w:sz="0" w:space="0" w:color="auto"/>
      </w:divBdr>
    </w:div>
    <w:div w:id="190706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kisksaarbar.dk/cgi-bin/uploads/media/Reporter%20og%20fagligt%20indhold/Anbefalinger-til-en-ungestrategi%20maj%20201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2B776-898B-4552-9D13-BB209815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8AE76192</Template>
  <TotalTime>4</TotalTime>
  <Pages>2</Pages>
  <Words>660</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Laurids Bæk Simonsen</dc:creator>
  <cp:lastModifiedBy>Laurids Bæk Simonsen</cp:lastModifiedBy>
  <cp:revision>5</cp:revision>
  <cp:lastPrinted>2018-05-14T12:59:00Z</cp:lastPrinted>
  <dcterms:created xsi:type="dcterms:W3CDTF">2018-05-16T05:47:00Z</dcterms:created>
  <dcterms:modified xsi:type="dcterms:W3CDTF">2018-05-16T05:50:00Z</dcterms:modified>
</cp:coreProperties>
</file>