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5C0" w:rsidRDefault="002745C0" w:rsidP="002745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Verdana" w:hAnsi="Verdana"/>
          <w:b/>
          <w:bCs/>
          <w:noProof/>
          <w:color w:val="004F9D"/>
          <w:lang w:eastAsia="sv-SE"/>
        </w:rPr>
        <w:drawing>
          <wp:anchor distT="0" distB="0" distL="114300" distR="114300" simplePos="0" relativeHeight="251659264" behindDoc="1" locked="0" layoutInCell="1" allowOverlap="1" wp14:anchorId="3A8B80B5" wp14:editId="14D57A32">
            <wp:simplePos x="0" y="0"/>
            <wp:positionH relativeFrom="column">
              <wp:posOffset>-591185</wp:posOffset>
            </wp:positionH>
            <wp:positionV relativeFrom="paragraph">
              <wp:posOffset>-217805</wp:posOffset>
            </wp:positionV>
            <wp:extent cx="1424940" cy="248285"/>
            <wp:effectExtent l="0" t="0" r="3810" b="0"/>
            <wp:wrapTight wrapText="bothSides">
              <wp:wrapPolygon edited="0">
                <wp:start x="19348" y="0"/>
                <wp:lineTo x="0" y="0"/>
                <wp:lineTo x="0" y="19887"/>
                <wp:lineTo x="20791" y="19887"/>
                <wp:lineTo x="21369" y="4972"/>
                <wp:lineTo x="21369" y="0"/>
                <wp:lineTo x="19348" y="0"/>
              </wp:wrapPolygon>
            </wp:wrapTight>
            <wp:docPr id="2" name="Bild 1" descr="http://www.arcona.se/templates/arconatemplate/images/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arcona.se/templates/arconatemplate/images/logo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745C0" w:rsidRPr="006F7A82" w:rsidRDefault="002745C0" w:rsidP="002745C0">
      <w:pPr>
        <w:spacing w:after="0" w:line="240" w:lineRule="auto"/>
        <w:rPr>
          <w:rFonts w:cstheme="minorHAnsi"/>
        </w:rPr>
      </w:pPr>
      <w:r w:rsidRPr="006F7A82">
        <w:rPr>
          <w:rFonts w:cstheme="minorHAnsi"/>
        </w:rPr>
        <w:t>Pressinformation</w:t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="00F94573">
        <w:rPr>
          <w:rFonts w:cstheme="minorHAnsi"/>
        </w:rPr>
        <w:t>2012-06</w:t>
      </w:r>
      <w:r w:rsidR="00F82CE9">
        <w:rPr>
          <w:rFonts w:cstheme="minorHAnsi"/>
        </w:rPr>
        <w:t>-</w:t>
      </w:r>
      <w:r w:rsidR="00162D43">
        <w:rPr>
          <w:rFonts w:cstheme="minorHAnsi"/>
        </w:rPr>
        <w:t>10</w:t>
      </w:r>
    </w:p>
    <w:p w:rsidR="002745C0" w:rsidRDefault="002745C0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A77FC1" w:rsidRDefault="00A77FC1" w:rsidP="002745C0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F94573" w:rsidRDefault="00F94573" w:rsidP="00F94573">
      <w:pPr>
        <w:pStyle w:val="Rubrik1"/>
        <w:rPr>
          <w:rFonts w:eastAsia="Times New Roman"/>
        </w:rPr>
      </w:pPr>
      <w:r>
        <w:rPr>
          <w:rFonts w:eastAsia="Times New Roman"/>
        </w:rPr>
        <w:t>Arcona bygger om S:t Görans sjukhus</w:t>
      </w:r>
    </w:p>
    <w:p w:rsidR="00F94573" w:rsidRPr="00F94573" w:rsidRDefault="00F94573" w:rsidP="00F94573">
      <w:pPr>
        <w:pStyle w:val="Normalwebb"/>
        <w:rPr>
          <w:rFonts w:ascii="Calibri" w:eastAsiaTheme="minorHAnsi" w:hAnsi="Calibri" w:cs="Calibri"/>
          <w:b/>
          <w:sz w:val="22"/>
          <w:szCs w:val="22"/>
        </w:rPr>
      </w:pPr>
      <w:r w:rsidRPr="00F94573">
        <w:rPr>
          <w:rFonts w:ascii="Calibri" w:hAnsi="Calibri" w:cs="Calibri"/>
          <w:b/>
          <w:sz w:val="22"/>
          <w:szCs w:val="22"/>
        </w:rPr>
        <w:t>Arcona har av Locum tilldelats uppdraget att bygga om S:t Görans sjukhus akutmottagning och ambulanshall.</w:t>
      </w:r>
      <w:r w:rsidRPr="00F94573">
        <w:rPr>
          <w:rFonts w:ascii="Calibri" w:eastAsiaTheme="minorHAnsi" w:hAnsi="Calibri" w:cs="Calibri"/>
          <w:b/>
          <w:sz w:val="22"/>
          <w:szCs w:val="22"/>
        </w:rPr>
        <w:t xml:space="preserve"> P</w:t>
      </w:r>
      <w:r w:rsidRPr="00F94573">
        <w:rPr>
          <w:rFonts w:ascii="Calibri" w:hAnsi="Calibri" w:cs="Calibri"/>
          <w:b/>
          <w:sz w:val="22"/>
          <w:szCs w:val="22"/>
        </w:rPr>
        <w:t xml:space="preserve">rojekteringen startar i början av augusti och arbetet beräknas pågår i ca två år. </w:t>
      </w:r>
    </w:p>
    <w:p w:rsidR="00F94573" w:rsidRDefault="00F94573" w:rsidP="00F94573">
      <w:pPr>
        <w:pStyle w:val="Normalwebb"/>
        <w:ind w:left="709"/>
        <w:rPr>
          <w:rFonts w:ascii="Calibri" w:hAnsi="Calibri" w:cs="Calibri"/>
          <w:sz w:val="22"/>
          <w:szCs w:val="22"/>
        </w:rPr>
      </w:pPr>
      <w:r w:rsidRPr="00CB33AD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Pr="00CB33AD">
        <w:rPr>
          <w:rFonts w:ascii="Calibri" w:hAnsi="Calibri" w:cs="Calibri"/>
          <w:i/>
          <w:iCs/>
          <w:sz w:val="22"/>
          <w:szCs w:val="22"/>
        </w:rPr>
        <w:t>-</w:t>
      </w:r>
      <w:proofErr w:type="gramEnd"/>
      <w:r w:rsidRPr="00CB33AD">
        <w:rPr>
          <w:rFonts w:ascii="Calibri" w:hAnsi="Calibri" w:cs="Calibri"/>
          <w:i/>
          <w:iCs/>
          <w:sz w:val="22"/>
          <w:szCs w:val="22"/>
        </w:rPr>
        <w:t xml:space="preserve"> Projektet är </w:t>
      </w:r>
      <w:r w:rsidR="0021050D">
        <w:rPr>
          <w:rFonts w:ascii="Calibri" w:hAnsi="Calibri" w:cs="Calibri"/>
          <w:i/>
          <w:iCs/>
          <w:sz w:val="22"/>
          <w:szCs w:val="22"/>
        </w:rPr>
        <w:t>enormt</w:t>
      </w:r>
      <w:bookmarkStart w:id="0" w:name="_GoBack"/>
      <w:bookmarkEnd w:id="0"/>
      <w:r w:rsidRPr="00CB33AD">
        <w:rPr>
          <w:rFonts w:ascii="Calibri" w:hAnsi="Calibri" w:cs="Calibri"/>
          <w:i/>
          <w:iCs/>
          <w:sz w:val="22"/>
          <w:szCs w:val="22"/>
        </w:rPr>
        <w:t xml:space="preserve"> komplext då nuvarande akut kommer vara i drift under hela by</w:t>
      </w:r>
      <w:r w:rsidR="00771DE5">
        <w:rPr>
          <w:rFonts w:ascii="Calibri" w:hAnsi="Calibri" w:cs="Calibri"/>
          <w:i/>
          <w:iCs/>
          <w:sz w:val="22"/>
          <w:szCs w:val="22"/>
        </w:rPr>
        <w:t xml:space="preserve">ggtiden och det kommer kräva mycket </w:t>
      </w:r>
      <w:r w:rsidRPr="00CB33AD">
        <w:rPr>
          <w:rFonts w:ascii="Calibri" w:hAnsi="Calibri" w:cs="Calibri"/>
          <w:i/>
          <w:iCs/>
          <w:sz w:val="22"/>
          <w:szCs w:val="22"/>
        </w:rPr>
        <w:t xml:space="preserve">noggrann planering och samordning med pågående verksamhet ,  </w:t>
      </w:r>
      <w:r w:rsidRPr="00CB33AD">
        <w:rPr>
          <w:rFonts w:ascii="Calibri" w:hAnsi="Calibri" w:cs="Calibri"/>
          <w:sz w:val="22"/>
          <w:szCs w:val="22"/>
        </w:rPr>
        <w:t>berättar Christel Isaksson, projektchef på Arcona.</w:t>
      </w:r>
    </w:p>
    <w:p w:rsidR="00987A5D" w:rsidRPr="00987A5D" w:rsidRDefault="00987A5D" w:rsidP="00987A5D">
      <w:pPr>
        <w:pStyle w:val="Normalwebb"/>
        <w:ind w:left="709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i/>
          <w:sz w:val="22"/>
          <w:szCs w:val="22"/>
        </w:rPr>
        <w:t>-</w:t>
      </w:r>
      <w:proofErr w:type="gramEnd"/>
      <w:r>
        <w:rPr>
          <w:rFonts w:ascii="Calibri" w:hAnsi="Calibri" w:cs="Calibri"/>
          <w:i/>
          <w:sz w:val="22"/>
          <w:szCs w:val="22"/>
        </w:rPr>
        <w:t xml:space="preserve"> </w:t>
      </w:r>
      <w:r w:rsidRPr="00987A5D">
        <w:rPr>
          <w:rFonts w:ascii="Calibri" w:hAnsi="Calibri" w:cs="Calibri"/>
          <w:i/>
          <w:sz w:val="22"/>
          <w:szCs w:val="22"/>
        </w:rPr>
        <w:t xml:space="preserve">Akutmottagningen får i och med den här ombyggnaden större, effektivare och trevligare lokaler </w:t>
      </w:r>
      <w:r w:rsidR="002159FD">
        <w:rPr>
          <w:rFonts w:ascii="Calibri" w:hAnsi="Calibri" w:cs="Calibri"/>
          <w:i/>
          <w:sz w:val="22"/>
          <w:szCs w:val="22"/>
        </w:rPr>
        <w:t>vilka</w:t>
      </w:r>
      <w:r w:rsidRPr="00987A5D">
        <w:rPr>
          <w:rFonts w:ascii="Calibri" w:hAnsi="Calibri" w:cs="Calibri"/>
          <w:i/>
          <w:sz w:val="22"/>
          <w:szCs w:val="22"/>
        </w:rPr>
        <w:t xml:space="preserve"> </w:t>
      </w:r>
      <w:r w:rsidR="002159FD">
        <w:rPr>
          <w:rFonts w:ascii="Calibri" w:hAnsi="Calibri" w:cs="Calibri"/>
          <w:i/>
          <w:sz w:val="22"/>
          <w:szCs w:val="22"/>
        </w:rPr>
        <w:t xml:space="preserve">avsevärt </w:t>
      </w:r>
      <w:r w:rsidRPr="00987A5D">
        <w:rPr>
          <w:rFonts w:ascii="Calibri" w:hAnsi="Calibri" w:cs="Calibri"/>
          <w:i/>
          <w:sz w:val="22"/>
          <w:szCs w:val="22"/>
        </w:rPr>
        <w:t xml:space="preserve">kommer </w:t>
      </w:r>
      <w:r w:rsidR="002159FD">
        <w:rPr>
          <w:rFonts w:ascii="Calibri" w:hAnsi="Calibri" w:cs="Calibri"/>
          <w:i/>
          <w:sz w:val="22"/>
          <w:szCs w:val="22"/>
        </w:rPr>
        <w:t xml:space="preserve">förbättra för verksamheten samt </w:t>
      </w:r>
      <w:r w:rsidR="00EF76AD">
        <w:rPr>
          <w:rFonts w:ascii="Calibri" w:hAnsi="Calibri" w:cs="Calibri"/>
          <w:i/>
          <w:sz w:val="22"/>
          <w:szCs w:val="22"/>
        </w:rPr>
        <w:t xml:space="preserve">kunna </w:t>
      </w:r>
      <w:r w:rsidR="002159FD">
        <w:rPr>
          <w:rFonts w:ascii="Calibri" w:hAnsi="Calibri" w:cs="Calibri"/>
          <w:i/>
          <w:sz w:val="22"/>
          <w:szCs w:val="22"/>
        </w:rPr>
        <w:t>erbjuda</w:t>
      </w:r>
      <w:r w:rsidRPr="00987A5D">
        <w:rPr>
          <w:rFonts w:ascii="Calibri" w:hAnsi="Calibri" w:cs="Calibri"/>
          <w:i/>
          <w:sz w:val="22"/>
          <w:szCs w:val="22"/>
        </w:rPr>
        <w:t xml:space="preserve"> god vård och omsorg för de patienter </w:t>
      </w:r>
      <w:r w:rsidR="00162D43" w:rsidRPr="00162D43">
        <w:rPr>
          <w:rFonts w:ascii="Calibri" w:hAnsi="Calibri" w:cs="Calibri"/>
          <w:i/>
          <w:sz w:val="22"/>
          <w:szCs w:val="22"/>
        </w:rPr>
        <w:t>Capio S:t Görans Sjukhus</w:t>
      </w:r>
      <w:r w:rsidRPr="00987A5D">
        <w:rPr>
          <w:rFonts w:ascii="Calibri" w:hAnsi="Calibri" w:cs="Calibri"/>
          <w:i/>
          <w:sz w:val="22"/>
          <w:szCs w:val="22"/>
        </w:rPr>
        <w:t xml:space="preserve"> tar emot, </w:t>
      </w:r>
      <w:r w:rsidRPr="00987A5D">
        <w:rPr>
          <w:rFonts w:ascii="Calibri" w:hAnsi="Calibri" w:cs="Calibri"/>
          <w:sz w:val="22"/>
          <w:szCs w:val="22"/>
        </w:rPr>
        <w:t xml:space="preserve">säger Kenne Graflund, </w:t>
      </w:r>
      <w:r w:rsidR="00162D43">
        <w:rPr>
          <w:rFonts w:ascii="Calibri" w:hAnsi="Calibri" w:cs="Calibri"/>
          <w:sz w:val="22"/>
          <w:szCs w:val="22"/>
        </w:rPr>
        <w:t xml:space="preserve">senior </w:t>
      </w:r>
      <w:r w:rsidRPr="00987A5D">
        <w:rPr>
          <w:rFonts w:ascii="Calibri" w:hAnsi="Calibri" w:cs="Calibri"/>
          <w:sz w:val="22"/>
          <w:szCs w:val="22"/>
        </w:rPr>
        <w:t>projektledare på Locum.</w:t>
      </w:r>
    </w:p>
    <w:p w:rsidR="00F94573" w:rsidRPr="00CB33AD" w:rsidRDefault="00F94573" w:rsidP="00F94573">
      <w:pPr>
        <w:pStyle w:val="Normalwebb"/>
        <w:rPr>
          <w:rStyle w:val="Hyperlnk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>Projekt genomförda av Arcona inom vårdsektorn är bland andra modernisering av fyra avdelningar på Södersjukhuset, ombyggnad på Akademiska sjukhuset i Uppsala samt om- och nybyggnad av Björnkulla äldreboende i Huddinge.</w:t>
      </w:r>
    </w:p>
    <w:p w:rsidR="003F27B2" w:rsidRPr="003F27B2" w:rsidRDefault="003F27B2" w:rsidP="003F27B2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F94573" w:rsidRDefault="00F94573" w:rsidP="00F94573">
      <w:pPr>
        <w:pStyle w:val="Normalwebb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För mer information</w:t>
      </w:r>
    </w:p>
    <w:p w:rsidR="00F94573" w:rsidRPr="00DE50F1" w:rsidRDefault="00F94573" w:rsidP="00F94573">
      <w:pPr>
        <w:pStyle w:val="Normalwebb"/>
        <w:rPr>
          <w:rStyle w:val="Hyperlnk"/>
          <w:rFonts w:ascii="Calibri" w:hAnsi="Calibri" w:cs="Calibri"/>
          <w:color w:val="000000"/>
          <w:sz w:val="22"/>
          <w:szCs w:val="22"/>
          <w:u w:val="none"/>
        </w:rPr>
      </w:pPr>
      <w:r w:rsidRPr="00771DE5">
        <w:rPr>
          <w:rFonts w:ascii="Calibri" w:hAnsi="Calibri" w:cs="Calibri"/>
          <w:b/>
          <w:color w:val="000000"/>
          <w:sz w:val="22"/>
          <w:szCs w:val="22"/>
        </w:rPr>
        <w:t>Arcona</w:t>
      </w:r>
      <w:r>
        <w:rPr>
          <w:rFonts w:ascii="Calibri" w:hAnsi="Calibri" w:cs="Calibri"/>
          <w:color w:val="000000"/>
          <w:sz w:val="22"/>
          <w:szCs w:val="22"/>
        </w:rPr>
        <w:br/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Projektchef:  Christel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 xml:space="preserve"> Isaksson, </w:t>
      </w:r>
      <w:hyperlink r:id="rId7" w:history="1">
        <w:r>
          <w:rPr>
            <w:rStyle w:val="Hyperlnk"/>
            <w:rFonts w:ascii="Calibri" w:hAnsi="Calibri" w:cs="Calibri"/>
            <w:color w:val="000000"/>
            <w:sz w:val="22"/>
            <w:szCs w:val="22"/>
          </w:rPr>
          <w:t>christel.isaksson@arcona.se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 ,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tel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08-601 21 60 </w:t>
      </w:r>
      <w:r>
        <w:rPr>
          <w:rFonts w:ascii="Calibri" w:hAnsi="Calibri" w:cs="Calibri"/>
          <w:color w:val="000000"/>
          <w:sz w:val="22"/>
          <w:szCs w:val="22"/>
        </w:rPr>
        <w:br/>
        <w:t xml:space="preserve">Affärschef:  Arne Svensson, </w:t>
      </w:r>
      <w:hyperlink r:id="rId8" w:history="1">
        <w:r>
          <w:rPr>
            <w:rStyle w:val="Hyperlnk"/>
            <w:rFonts w:ascii="Calibri" w:hAnsi="Calibri" w:cs="Calibri"/>
            <w:color w:val="000000"/>
            <w:sz w:val="22"/>
            <w:szCs w:val="22"/>
          </w:rPr>
          <w:t>arne.svensson@arcona.se</w:t>
        </w:r>
      </w:hyperlink>
      <w:r>
        <w:rPr>
          <w:rFonts w:ascii="Calibri" w:hAnsi="Calibri" w:cs="Calibri"/>
          <w:color w:val="000000"/>
          <w:sz w:val="22"/>
          <w:szCs w:val="22"/>
        </w:rPr>
        <w:t>, tel. 08-601 21 16</w:t>
      </w:r>
      <w:r w:rsidR="00DE50F1">
        <w:rPr>
          <w:rFonts w:ascii="Calibri" w:hAnsi="Calibri" w:cs="Calibri"/>
          <w:color w:val="000000"/>
          <w:sz w:val="22"/>
          <w:szCs w:val="22"/>
        </w:rPr>
        <w:br/>
      </w:r>
      <w:r w:rsidR="00DE50F1">
        <w:rPr>
          <w:rFonts w:ascii="Calibri" w:hAnsi="Calibri" w:cs="Calibri"/>
          <w:color w:val="000000"/>
          <w:sz w:val="22"/>
          <w:szCs w:val="22"/>
        </w:rPr>
        <w:br/>
      </w:r>
      <w:r w:rsidRPr="00771DE5">
        <w:rPr>
          <w:rFonts w:ascii="Calibri" w:hAnsi="Calibri" w:cs="Calibri"/>
          <w:b/>
          <w:color w:val="000000"/>
          <w:sz w:val="22"/>
          <w:szCs w:val="22"/>
        </w:rPr>
        <w:t>Locum</w:t>
      </w:r>
      <w:r>
        <w:rPr>
          <w:rFonts w:ascii="Calibri" w:hAnsi="Calibri" w:cs="Calibri"/>
          <w:color w:val="000000"/>
          <w:sz w:val="22"/>
          <w:szCs w:val="22"/>
        </w:rPr>
        <w:br/>
      </w:r>
      <w:r w:rsidR="00162D43">
        <w:rPr>
          <w:rFonts w:ascii="Calibri" w:hAnsi="Calibri" w:cs="Calibri"/>
          <w:color w:val="000000"/>
          <w:sz w:val="22"/>
          <w:szCs w:val="22"/>
        </w:rPr>
        <w:t>Senior p</w:t>
      </w:r>
      <w:r>
        <w:rPr>
          <w:rFonts w:ascii="Calibri" w:hAnsi="Calibri" w:cs="Calibri"/>
          <w:color w:val="000000"/>
          <w:sz w:val="22"/>
          <w:szCs w:val="22"/>
        </w:rPr>
        <w:t xml:space="preserve">rojektledare: Kenne Graflund, </w:t>
      </w:r>
      <w:hyperlink r:id="rId9" w:history="1">
        <w:r w:rsidRPr="00B97FB6">
          <w:rPr>
            <w:rStyle w:val="Hyperlnk"/>
            <w:rFonts w:ascii="Calibri" w:hAnsi="Calibri" w:cs="Calibri"/>
            <w:sz w:val="22"/>
            <w:szCs w:val="22"/>
          </w:rPr>
          <w:t>kenne.graflund@locum.se</w:t>
        </w:r>
      </w:hyperlink>
      <w:r>
        <w:rPr>
          <w:rFonts w:ascii="Calibri" w:hAnsi="Calibri" w:cs="Calibri"/>
          <w:color w:val="000000"/>
          <w:sz w:val="22"/>
          <w:szCs w:val="22"/>
        </w:rPr>
        <w:t xml:space="preserve">, tel. </w:t>
      </w:r>
      <w:r w:rsidRPr="00CB33AD">
        <w:rPr>
          <w:rFonts w:ascii="Calibri" w:hAnsi="Calibri" w:cs="Calibri"/>
          <w:color w:val="000000"/>
          <w:sz w:val="22"/>
          <w:szCs w:val="22"/>
        </w:rPr>
        <w:t>08-123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B33AD">
        <w:rPr>
          <w:rFonts w:ascii="Calibri" w:hAnsi="Calibri" w:cs="Calibri"/>
          <w:color w:val="000000"/>
          <w:sz w:val="22"/>
          <w:szCs w:val="22"/>
        </w:rPr>
        <w:t>171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CB33AD">
        <w:rPr>
          <w:rFonts w:ascii="Calibri" w:hAnsi="Calibri" w:cs="Calibri"/>
          <w:color w:val="000000"/>
          <w:sz w:val="22"/>
          <w:szCs w:val="22"/>
        </w:rPr>
        <w:t>61</w:t>
      </w:r>
      <w:r w:rsidRPr="00CB33AD">
        <w:rPr>
          <w:rFonts w:ascii="Calibri" w:hAnsi="Calibri" w:cs="Calibri"/>
          <w:sz w:val="22"/>
          <w:szCs w:val="22"/>
        </w:rPr>
        <w:t xml:space="preserve"> </w:t>
      </w:r>
      <w:r w:rsidR="00771DE5">
        <w:rPr>
          <w:rFonts w:ascii="Calibri" w:hAnsi="Calibri" w:cs="Calibri"/>
          <w:sz w:val="22"/>
          <w:szCs w:val="22"/>
        </w:rPr>
        <w:br/>
        <w:t xml:space="preserve">Projektledare: Anna Selenius, </w:t>
      </w:r>
      <w:hyperlink r:id="rId10" w:history="1">
        <w:r w:rsidR="00771DE5" w:rsidRPr="004C1320">
          <w:rPr>
            <w:rStyle w:val="Hyperlnk"/>
            <w:rFonts w:ascii="Calibri" w:hAnsi="Calibri" w:cs="Calibri"/>
            <w:sz w:val="22"/>
            <w:szCs w:val="22"/>
          </w:rPr>
          <w:t>anna.selenius@locum.se</w:t>
        </w:r>
      </w:hyperlink>
      <w:r w:rsidR="00771DE5">
        <w:rPr>
          <w:rFonts w:ascii="Calibri" w:hAnsi="Calibri" w:cs="Calibri"/>
          <w:sz w:val="22"/>
          <w:szCs w:val="22"/>
        </w:rPr>
        <w:t>, tel. 08-123 175 94</w:t>
      </w:r>
    </w:p>
    <w:p w:rsidR="00061E3A" w:rsidRPr="004664C2" w:rsidRDefault="00061E3A" w:rsidP="00061E3A">
      <w:pPr>
        <w:pBdr>
          <w:top w:val="single" w:sz="4" w:space="1" w:color="auto"/>
        </w:pBdr>
        <w:spacing w:after="0" w:line="240" w:lineRule="auto"/>
        <w:rPr>
          <w:rStyle w:val="Stark"/>
          <w:rFonts w:cstheme="minorHAnsi"/>
          <w:iCs/>
          <w:sz w:val="24"/>
          <w:szCs w:val="24"/>
        </w:rPr>
      </w:pPr>
      <w:r w:rsidRPr="004664C2">
        <w:rPr>
          <w:rStyle w:val="Stark"/>
          <w:rFonts w:cstheme="minorHAnsi"/>
          <w:iCs/>
          <w:sz w:val="24"/>
          <w:szCs w:val="24"/>
        </w:rPr>
        <w:t>Om Arcona:</w:t>
      </w:r>
    </w:p>
    <w:p w:rsidR="0033364D" w:rsidRDefault="00061E3A" w:rsidP="00AE60E5">
      <w:pPr>
        <w:spacing w:line="240" w:lineRule="auto"/>
        <w:rPr>
          <w:rStyle w:val="Betoning"/>
          <w:rFonts w:cstheme="minorHAnsi"/>
          <w:sz w:val="24"/>
          <w:szCs w:val="24"/>
        </w:rPr>
      </w:pPr>
      <w:r w:rsidRPr="004664C2">
        <w:rPr>
          <w:rStyle w:val="Stark"/>
          <w:rFonts w:cstheme="minorHAnsi"/>
          <w:i/>
          <w:sz w:val="24"/>
          <w:szCs w:val="24"/>
        </w:rPr>
        <w:t>Arcona</w:t>
      </w:r>
      <w:r w:rsidRPr="004664C2">
        <w:rPr>
          <w:rStyle w:val="Betoning"/>
          <w:rFonts w:cstheme="minorHAnsi"/>
          <w:b/>
          <w:bCs/>
          <w:sz w:val="24"/>
          <w:szCs w:val="24"/>
        </w:rPr>
        <w:t xml:space="preserve"> </w:t>
      </w:r>
      <w:r w:rsidRPr="004664C2">
        <w:rPr>
          <w:rStyle w:val="Betoning"/>
          <w:rFonts w:cstheme="minorHAnsi"/>
          <w:sz w:val="24"/>
          <w:szCs w:val="24"/>
        </w:rPr>
        <w:t xml:space="preserve">är ett Stockholmsbaserat företag som bygger och utvecklar fastigheter i Stockholm och Mälardalen. Verksamheten är organiserad i tre affärsområden. </w:t>
      </w:r>
      <w:r w:rsidRPr="004664C2">
        <w:rPr>
          <w:rStyle w:val="Stark"/>
          <w:rFonts w:cstheme="minorHAnsi"/>
          <w:i/>
          <w:sz w:val="24"/>
          <w:szCs w:val="24"/>
        </w:rPr>
        <w:t xml:space="preserve">Arcona Lean Construction </w:t>
      </w:r>
      <w:r w:rsidRPr="004664C2">
        <w:rPr>
          <w:rStyle w:val="Betoning"/>
          <w:rFonts w:cstheme="minorHAnsi"/>
          <w:sz w:val="24"/>
          <w:szCs w:val="24"/>
        </w:rPr>
        <w:t xml:space="preserve">projekterar och bygger i nära samarbete med både kunder och leverantörer enligt metoden Lean Construction, som bland annat innebär att man - utifrån en fördjupad förståelse för kundens verksamhet - från tidiga skeden kan ta ett helhetsansvar för projektet på ett effektivt sätt. </w:t>
      </w:r>
      <w:r w:rsidRPr="004664C2">
        <w:rPr>
          <w:rStyle w:val="Stark"/>
          <w:rFonts w:cstheme="minorHAnsi"/>
          <w:i/>
          <w:sz w:val="24"/>
          <w:szCs w:val="24"/>
        </w:rPr>
        <w:t>Arcona Concept</w:t>
      </w:r>
      <w:r w:rsidRPr="004664C2">
        <w:rPr>
          <w:rStyle w:val="Betoning"/>
          <w:rFonts w:cstheme="minorHAnsi"/>
          <w:sz w:val="24"/>
          <w:szCs w:val="24"/>
        </w:rPr>
        <w:t xml:space="preserve"> arbetar med fastighetsutveckling, både i egen regi, med partners och som konsulter. </w:t>
      </w:r>
      <w:r w:rsidRPr="004664C2">
        <w:rPr>
          <w:rStyle w:val="Stark"/>
          <w:rFonts w:cstheme="minorHAnsi"/>
          <w:i/>
          <w:sz w:val="24"/>
          <w:szCs w:val="24"/>
        </w:rPr>
        <w:t>Arcona Living</w:t>
      </w:r>
      <w:r w:rsidRPr="004664C2">
        <w:rPr>
          <w:rStyle w:val="Betoning"/>
          <w:rFonts w:cstheme="minorHAnsi"/>
          <w:sz w:val="24"/>
          <w:szCs w:val="24"/>
        </w:rPr>
        <w:t xml:space="preserve"> utvecklar och genomför Arconas bostadsprojekt från idé till slutförsäljning. BSK Arkitekter och Exengo Installationskonsult AB ingår också som strategiska resurser i koncernen. Arconak</w:t>
      </w:r>
      <w:r w:rsidR="00BC2968">
        <w:rPr>
          <w:rStyle w:val="Betoning"/>
          <w:rFonts w:cstheme="minorHAnsi"/>
          <w:sz w:val="24"/>
          <w:szCs w:val="24"/>
        </w:rPr>
        <w:t>oncernen omsatte 2011 ca 9</w:t>
      </w:r>
      <w:r w:rsidRPr="004664C2">
        <w:rPr>
          <w:rStyle w:val="Betoning"/>
          <w:rFonts w:cstheme="minorHAnsi"/>
          <w:sz w:val="24"/>
          <w:szCs w:val="24"/>
        </w:rPr>
        <w:t>50 MSEK.</w:t>
      </w:r>
    </w:p>
    <w:p w:rsidR="00304008" w:rsidRDefault="00304008" w:rsidP="00AE60E5">
      <w:pPr>
        <w:spacing w:line="240" w:lineRule="auto"/>
        <w:rPr>
          <w:rStyle w:val="Betoning"/>
          <w:rFonts w:cstheme="minorHAnsi"/>
          <w:sz w:val="24"/>
          <w:szCs w:val="24"/>
        </w:rPr>
      </w:pPr>
    </w:p>
    <w:p w:rsidR="00304008" w:rsidRDefault="00304008" w:rsidP="00AE60E5">
      <w:pPr>
        <w:spacing w:line="240" w:lineRule="auto"/>
        <w:rPr>
          <w:rStyle w:val="Betoning"/>
          <w:rFonts w:cstheme="minorHAnsi"/>
          <w:sz w:val="24"/>
          <w:szCs w:val="24"/>
        </w:rPr>
      </w:pPr>
    </w:p>
    <w:p w:rsidR="00304008" w:rsidRDefault="00304008" w:rsidP="00AE60E5">
      <w:pPr>
        <w:spacing w:line="240" w:lineRule="auto"/>
        <w:rPr>
          <w:rStyle w:val="Betoning"/>
          <w:rFonts w:cstheme="minorHAnsi"/>
          <w:sz w:val="24"/>
          <w:szCs w:val="24"/>
        </w:rPr>
      </w:pPr>
    </w:p>
    <w:p w:rsidR="00304008" w:rsidRDefault="00304008" w:rsidP="00AE60E5">
      <w:pPr>
        <w:spacing w:line="240" w:lineRule="auto"/>
        <w:rPr>
          <w:rStyle w:val="Betoning"/>
          <w:rFonts w:cstheme="minorHAnsi"/>
          <w:sz w:val="24"/>
          <w:szCs w:val="24"/>
        </w:rPr>
      </w:pPr>
    </w:p>
    <w:p w:rsidR="00304008" w:rsidRDefault="00304008" w:rsidP="00AE60E5">
      <w:pPr>
        <w:spacing w:line="240" w:lineRule="auto"/>
        <w:rPr>
          <w:rStyle w:val="Betoning"/>
          <w:rFonts w:cstheme="minorHAnsi"/>
          <w:sz w:val="24"/>
          <w:szCs w:val="24"/>
        </w:rPr>
      </w:pPr>
    </w:p>
    <w:p w:rsidR="00304008" w:rsidRDefault="00304008" w:rsidP="00AE60E5">
      <w:pPr>
        <w:spacing w:line="240" w:lineRule="auto"/>
      </w:pPr>
      <w:r>
        <w:rPr>
          <w:noProof/>
          <w:lang w:eastAsia="sv-SE"/>
        </w:rPr>
        <w:drawing>
          <wp:inline distT="0" distB="0" distL="0" distR="0">
            <wp:extent cx="5760720" cy="27622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goran_akut.tif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08" w:rsidRDefault="00304008" w:rsidP="00AE60E5">
      <w:pPr>
        <w:spacing w:line="240" w:lineRule="auto"/>
      </w:pPr>
    </w:p>
    <w:p w:rsidR="00304008" w:rsidRDefault="00304008" w:rsidP="00AE60E5">
      <w:pPr>
        <w:spacing w:line="240" w:lineRule="auto"/>
      </w:pPr>
    </w:p>
    <w:sectPr w:rsidR="00304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64D"/>
    <w:rsid w:val="00061E3A"/>
    <w:rsid w:val="00097462"/>
    <w:rsid w:val="00162D43"/>
    <w:rsid w:val="0017373B"/>
    <w:rsid w:val="001D5565"/>
    <w:rsid w:val="0021050D"/>
    <w:rsid w:val="002159FD"/>
    <w:rsid w:val="00230DCB"/>
    <w:rsid w:val="002745C0"/>
    <w:rsid w:val="002900F8"/>
    <w:rsid w:val="00304008"/>
    <w:rsid w:val="00313343"/>
    <w:rsid w:val="0033364D"/>
    <w:rsid w:val="00372CA3"/>
    <w:rsid w:val="003E60EB"/>
    <w:rsid w:val="003F27B2"/>
    <w:rsid w:val="00436F3B"/>
    <w:rsid w:val="004664C2"/>
    <w:rsid w:val="005343A0"/>
    <w:rsid w:val="00596E8A"/>
    <w:rsid w:val="00625AD8"/>
    <w:rsid w:val="006C7FC0"/>
    <w:rsid w:val="006F1DD6"/>
    <w:rsid w:val="006F7A82"/>
    <w:rsid w:val="00771DE5"/>
    <w:rsid w:val="00987A5D"/>
    <w:rsid w:val="00A77FC1"/>
    <w:rsid w:val="00AC0CD0"/>
    <w:rsid w:val="00AE60E5"/>
    <w:rsid w:val="00B673FF"/>
    <w:rsid w:val="00BC2968"/>
    <w:rsid w:val="00BF6F86"/>
    <w:rsid w:val="00CD42D8"/>
    <w:rsid w:val="00DE50F1"/>
    <w:rsid w:val="00E71A19"/>
    <w:rsid w:val="00E740D0"/>
    <w:rsid w:val="00EF76AD"/>
    <w:rsid w:val="00F542B1"/>
    <w:rsid w:val="00F82CE9"/>
    <w:rsid w:val="00F9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F94573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0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04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F94573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0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04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ne.svensson@arcona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ristel.isaksson@arcona.se" TargetMode="External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://www.arcona.se/" TargetMode="External"/><Relationship Id="rId10" Type="http://schemas.openxmlformats.org/officeDocument/2006/relationships/hyperlink" Target="mailto:anna.selenius@locum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enne.graflund@locum.s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372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Arcona AB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Sallmander Prien ARCONA</dc:creator>
  <cp:lastModifiedBy>Catherine Sallmander Prien ARCONA</cp:lastModifiedBy>
  <cp:revision>4</cp:revision>
  <cp:lastPrinted>2012-07-10T09:12:00Z</cp:lastPrinted>
  <dcterms:created xsi:type="dcterms:W3CDTF">2012-07-10T09:11:00Z</dcterms:created>
  <dcterms:modified xsi:type="dcterms:W3CDTF">2012-07-10T09:14:00Z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-1888104519</vt:i4>
  </property>
  <property fmtid="{D5CDD505-2E9C-101B-9397-08002B2CF9AE}" pid="3" name="_NewReviewCycle">
    <vt:lpwstr/>
  </property>
  <property fmtid="{D5CDD505-2E9C-101B-9397-08002B2CF9AE}" pid="4" name="_EmailSubject">
    <vt:lpwstr>St Göran-jobbet</vt:lpwstr>
  </property>
  <property fmtid="{D5CDD505-2E9C-101B-9397-08002B2CF9AE}" pid="5" name="_AuthorEmail">
    <vt:lpwstr>Kenne.Graflund@locum.se</vt:lpwstr>
  </property>
  <property fmtid="{D5CDD505-2E9C-101B-9397-08002B2CF9AE}" pid="6" name="_AuthorEmailDisplayName">
    <vt:lpwstr>Kenne Graflund</vt:lpwstr>
  </property>
  <property fmtid="{D5CDD505-2E9C-101B-9397-08002B2CF9AE}" pid="7" name="_ReviewingToolsShownOnce">
    <vt:lpwstr/>
  </property>
</Properties>
</file>