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8C" w:rsidRPr="00D8568C" w:rsidRDefault="00D8568C" w:rsidP="00D8568C">
      <w:pPr>
        <w:rPr>
          <w:b/>
          <w:bCs/>
        </w:rPr>
      </w:pPr>
      <w:r w:rsidRPr="00D8568C">
        <w:rPr>
          <w:b/>
          <w:bCs/>
        </w:rPr>
        <w:t>Sesongstart i NHL på Viasat-plattform</w:t>
      </w:r>
      <w:bookmarkStart w:id="0" w:name="_GoBack"/>
      <w:bookmarkEnd w:id="0"/>
      <w:r w:rsidRPr="00D8568C">
        <w:rPr>
          <w:b/>
          <w:bCs/>
        </w:rPr>
        <w:t xml:space="preserve">en og </w:t>
      </w:r>
      <w:proofErr w:type="spellStart"/>
      <w:r w:rsidRPr="00D8568C">
        <w:rPr>
          <w:b/>
          <w:bCs/>
        </w:rPr>
        <w:t>Viaplay</w:t>
      </w:r>
      <w:proofErr w:type="spellEnd"/>
    </w:p>
    <w:p w:rsidR="00D8568C" w:rsidRDefault="00D8568C" w:rsidP="00D8568C">
      <w:pPr>
        <w:rPr>
          <w:b/>
          <w:bCs/>
        </w:rPr>
      </w:pPr>
      <w:r>
        <w:rPr>
          <w:b/>
          <w:bCs/>
        </w:rPr>
        <w:t xml:space="preserve">The National Hockey League – verdens mest prestisjefylte </w:t>
      </w:r>
      <w:r w:rsidRPr="00D8568C">
        <w:rPr>
          <w:b/>
          <w:bCs/>
        </w:rPr>
        <w:t>is</w:t>
      </w:r>
      <w:r>
        <w:rPr>
          <w:b/>
          <w:bCs/>
        </w:rPr>
        <w:t xml:space="preserve">hockeyturnering – </w:t>
      </w:r>
      <w:r w:rsidRPr="00D8568C">
        <w:rPr>
          <w:b/>
          <w:bCs/>
        </w:rPr>
        <w:t xml:space="preserve">sesongåpner på </w:t>
      </w:r>
      <w:r>
        <w:rPr>
          <w:b/>
          <w:bCs/>
        </w:rPr>
        <w:t xml:space="preserve">Viasat-plattformen </w:t>
      </w:r>
      <w:r w:rsidRPr="00D8568C">
        <w:rPr>
          <w:b/>
          <w:bCs/>
        </w:rPr>
        <w:t xml:space="preserve">og </w:t>
      </w:r>
      <w:proofErr w:type="spellStart"/>
      <w:r w:rsidRPr="00D8568C">
        <w:rPr>
          <w:b/>
          <w:bCs/>
        </w:rPr>
        <w:t>Viaplay</w:t>
      </w:r>
      <w:proofErr w:type="spellEnd"/>
      <w:r w:rsidRPr="00D8568C">
        <w:rPr>
          <w:b/>
          <w:bCs/>
        </w:rPr>
        <w:t xml:space="preserve"> </w:t>
      </w:r>
      <w:r>
        <w:rPr>
          <w:b/>
          <w:bCs/>
        </w:rPr>
        <w:t xml:space="preserve">tirsdag 1. oktober. </w:t>
      </w:r>
      <w:r w:rsidRPr="00D8568C">
        <w:rPr>
          <w:b/>
          <w:bCs/>
        </w:rPr>
        <w:t>Også denne sesongen vises alle kampene fra NHL direk</w:t>
      </w:r>
      <w:r>
        <w:rPr>
          <w:b/>
          <w:bCs/>
        </w:rPr>
        <w:t xml:space="preserve">te. Nytt for sesongen 2013/2014 er at </w:t>
      </w:r>
      <w:r w:rsidRPr="00D8568C">
        <w:rPr>
          <w:b/>
          <w:bCs/>
        </w:rPr>
        <w:t>Viasat 4 HD</w:t>
      </w:r>
      <w:r>
        <w:rPr>
          <w:b/>
          <w:bCs/>
        </w:rPr>
        <w:t xml:space="preserve"> vil</w:t>
      </w:r>
      <w:r w:rsidRPr="00D8568C">
        <w:rPr>
          <w:b/>
          <w:bCs/>
        </w:rPr>
        <w:t xml:space="preserve"> fra og med lørdag 5. oktober vise én direktesendt kamp per uke. </w:t>
      </w:r>
    </w:p>
    <w:p w:rsidR="00D8568C" w:rsidRDefault="00D8568C" w:rsidP="00D8568C">
      <w:r>
        <w:t>-</w:t>
      </w:r>
      <w:r>
        <w:rPr>
          <w:color w:val="1F497D"/>
        </w:rPr>
        <w:t xml:space="preserve"> </w:t>
      </w:r>
      <w:r>
        <w:t>NHL er en fartsfylt og kna</w:t>
      </w:r>
      <w:r w:rsidR="00E132E1">
        <w:t xml:space="preserve">llhard liga. </w:t>
      </w:r>
      <w:r>
        <w:t>Ettersom banen er smalere enn europeiske ishaller blir det mindre rom for spillerne</w:t>
      </w:r>
      <w:r w:rsidRPr="00D8568C">
        <w:t xml:space="preserve">, noe </w:t>
      </w:r>
      <w:r>
        <w:t xml:space="preserve">som betyr mer tempo, teknikk og samspill, sier </w:t>
      </w:r>
      <w:r w:rsidR="00E124FE">
        <w:t>NHL-</w:t>
      </w:r>
      <w:r>
        <w:t xml:space="preserve">hockeyekspert Mikael Harstad </w:t>
      </w:r>
      <w:r w:rsidRPr="00D8568C">
        <w:t>Groven i Viasat Sport.</w:t>
      </w:r>
    </w:p>
    <w:p w:rsidR="00D8568C" w:rsidRDefault="00D8568C" w:rsidP="00D8568C">
      <w:r>
        <w:t>NHL består av totalt 30 lag, hvorav 7 lag er kanadiske og 23 er amerikanske. 16 lag går videre til å kjempe om de</w:t>
      </w:r>
      <w:r>
        <w:rPr>
          <w:color w:val="1F497D"/>
        </w:rPr>
        <w:t>t</w:t>
      </w:r>
      <w:r>
        <w:t xml:space="preserve"> prestisjetunge Stanley Cup</w:t>
      </w:r>
      <w:r>
        <w:rPr>
          <w:color w:val="1F497D"/>
        </w:rPr>
        <w:t>-</w:t>
      </w:r>
      <w:r w:rsidRPr="00D8568C">
        <w:t>trofeet. Forrige sesong var det Chicago Blackhawks som stakk av med det gjeve trofeet. Hvem som kan løfte «bøtta» neste år er et svært åpent spørsmål.</w:t>
      </w:r>
    </w:p>
    <w:p w:rsidR="00D8568C" w:rsidRDefault="00D8568C" w:rsidP="00D8568C">
      <w:r>
        <w:t>-</w:t>
      </w:r>
      <w:r>
        <w:rPr>
          <w:color w:val="1F497D"/>
        </w:rPr>
        <w:t xml:space="preserve"> </w:t>
      </w:r>
      <w:r>
        <w:t xml:space="preserve">Hvert år er det knyttet stor spenning til hvem som vil stå igjen som vinneren av Stanley Cup. Ingen lag har vunnet cupen to år på rad siden Detroit Red </w:t>
      </w:r>
      <w:proofErr w:type="spellStart"/>
      <w:r>
        <w:t>Wings</w:t>
      </w:r>
      <w:proofErr w:type="spellEnd"/>
      <w:r>
        <w:t xml:space="preserve"> vant i 1997og 1998. NHL er dermed en uforutsigbar liga noe som gjør den ekstra spennende, </w:t>
      </w:r>
      <w:r>
        <w:rPr>
          <w:color w:val="1F497D"/>
        </w:rPr>
        <w:t>s</w:t>
      </w:r>
      <w:r>
        <w:t xml:space="preserve">ier Harstad Groven. </w:t>
      </w:r>
    </w:p>
    <w:p w:rsidR="00D8568C" w:rsidRDefault="00D8568C" w:rsidP="00D8568C">
      <w:r>
        <w:t xml:space="preserve">I Norge knyttes det særlig mye spenning </w:t>
      </w:r>
      <w:r w:rsidRPr="00D8568C">
        <w:t xml:space="preserve">til </w:t>
      </w:r>
      <w:r>
        <w:t>New York Rangers og Mats «</w:t>
      </w:r>
      <w:proofErr w:type="spellStart"/>
      <w:r>
        <w:t>Zucca</w:t>
      </w:r>
      <w:proofErr w:type="spellEnd"/>
      <w:r>
        <w:t xml:space="preserve">» </w:t>
      </w:r>
      <w:proofErr w:type="spellStart"/>
      <w:r>
        <w:t>Zuccarello</w:t>
      </w:r>
      <w:proofErr w:type="spellEnd"/>
      <w:r>
        <w:t xml:space="preserve"> Aasen</w:t>
      </w:r>
      <w:r>
        <w:rPr>
          <w:color w:val="1F497D"/>
        </w:rPr>
        <w:t xml:space="preserve"> </w:t>
      </w:r>
      <w:r w:rsidRPr="00D8568C">
        <w:t xml:space="preserve">som sesongåpner mot Phoenix Coyotes 3. oktober. </w:t>
      </w:r>
      <w:r>
        <w:t>Som syvende nordmann i NHL har «</w:t>
      </w:r>
      <w:proofErr w:type="spellStart"/>
      <w:r>
        <w:t>Zucca</w:t>
      </w:r>
      <w:proofErr w:type="spellEnd"/>
      <w:r>
        <w:t>» gjort suksess i Rangers</w:t>
      </w:r>
      <w:r w:rsidRPr="00D8568C">
        <w:t xml:space="preserve">, og alt tyder på at han får fornyet tillitt også i år. </w:t>
      </w:r>
    </w:p>
    <w:p w:rsidR="00D8568C" w:rsidRDefault="00D8568C" w:rsidP="00D8568C">
      <w:pPr>
        <w:rPr>
          <w:lang w:val="en-US"/>
        </w:rPr>
      </w:pPr>
      <w:r w:rsidRPr="00E872BA">
        <w:t xml:space="preserve">Første NHL-lag ut 1. oktober er Montreal Canadiens </w:t>
      </w:r>
      <w:r w:rsidR="005F623A">
        <w:t xml:space="preserve">mot </w:t>
      </w:r>
      <w:r w:rsidR="005F623A" w:rsidRPr="00E872BA">
        <w:t xml:space="preserve">Toronto </w:t>
      </w:r>
      <w:r w:rsidR="005F623A">
        <w:t xml:space="preserve">Maple Leafs </w:t>
      </w:r>
      <w:r w:rsidRPr="00E872BA">
        <w:t>og Edmonton Oilers</w:t>
      </w:r>
      <w:r w:rsidR="005F623A">
        <w:t xml:space="preserve"> mot </w:t>
      </w:r>
      <w:r w:rsidR="005F623A" w:rsidRPr="00E872BA">
        <w:t>Winnipeg Jets</w:t>
      </w:r>
      <w:r w:rsidRPr="00E872BA">
        <w:t xml:space="preserve">. Begge kamper sendes direkte på Viasat Sport HD og </w:t>
      </w:r>
      <w:proofErr w:type="spellStart"/>
      <w:r w:rsidRPr="00E872BA">
        <w:t>Viaplay</w:t>
      </w:r>
      <w:proofErr w:type="spellEnd"/>
      <w:r w:rsidRPr="00E872BA">
        <w:t xml:space="preserve">. </w:t>
      </w:r>
      <w:proofErr w:type="spellStart"/>
      <w:r w:rsidR="005F623A">
        <w:rPr>
          <w:lang w:val="en-US"/>
        </w:rPr>
        <w:t>Viasat</w:t>
      </w:r>
      <w:proofErr w:type="spellEnd"/>
      <w:r w:rsidR="005F623A">
        <w:rPr>
          <w:lang w:val="en-US"/>
        </w:rPr>
        <w:t xml:space="preserve"> Hockey HD </w:t>
      </w:r>
      <w:proofErr w:type="spellStart"/>
      <w:proofErr w:type="gramStart"/>
      <w:r w:rsidR="005F623A">
        <w:rPr>
          <w:lang w:val="en-US"/>
        </w:rPr>
        <w:t>og</w:t>
      </w:r>
      <w:proofErr w:type="spellEnd"/>
      <w:proofErr w:type="gramEnd"/>
      <w:r w:rsidR="005F623A">
        <w:rPr>
          <w:lang w:val="en-US"/>
        </w:rPr>
        <w:t xml:space="preserve"> </w:t>
      </w:r>
      <w:proofErr w:type="spellStart"/>
      <w:r w:rsidR="005F623A">
        <w:rPr>
          <w:lang w:val="en-US"/>
        </w:rPr>
        <w:t>Viaplay</w:t>
      </w:r>
      <w:proofErr w:type="spellEnd"/>
      <w:r w:rsidRPr="00E872BA">
        <w:rPr>
          <w:lang w:val="en-US"/>
        </w:rPr>
        <w:t xml:space="preserve"> sender </w:t>
      </w:r>
      <w:proofErr w:type="spellStart"/>
      <w:r w:rsidRPr="00E872BA">
        <w:rPr>
          <w:lang w:val="en-US"/>
        </w:rPr>
        <w:t>i</w:t>
      </w:r>
      <w:proofErr w:type="spellEnd"/>
      <w:r w:rsidRPr="00E872BA">
        <w:rPr>
          <w:lang w:val="en-US"/>
        </w:rPr>
        <w:t xml:space="preserve"> </w:t>
      </w:r>
      <w:proofErr w:type="spellStart"/>
      <w:r w:rsidRPr="00E872BA">
        <w:rPr>
          <w:lang w:val="en-US"/>
        </w:rPr>
        <w:t>tillegg</w:t>
      </w:r>
      <w:proofErr w:type="spellEnd"/>
      <w:r w:rsidRPr="00E872BA">
        <w:rPr>
          <w:lang w:val="en-US"/>
        </w:rPr>
        <w:t xml:space="preserve"> </w:t>
      </w:r>
      <w:proofErr w:type="spellStart"/>
      <w:r w:rsidRPr="00E872BA">
        <w:rPr>
          <w:lang w:val="en-US"/>
        </w:rPr>
        <w:t>kampen</w:t>
      </w:r>
      <w:proofErr w:type="spellEnd"/>
      <w:r w:rsidRPr="00E872BA">
        <w:rPr>
          <w:lang w:val="en-US"/>
        </w:rPr>
        <w:t xml:space="preserve"> Chicago Blackhawks</w:t>
      </w:r>
      <w:r w:rsidR="005F623A">
        <w:rPr>
          <w:lang w:val="en-US"/>
        </w:rPr>
        <w:t xml:space="preserve"> mot </w:t>
      </w:r>
      <w:r w:rsidR="005F623A" w:rsidRPr="00E872BA">
        <w:rPr>
          <w:lang w:val="en-US"/>
        </w:rPr>
        <w:t>Washington Capi</w:t>
      </w:r>
      <w:r w:rsidR="005F623A">
        <w:rPr>
          <w:lang w:val="en-US"/>
        </w:rPr>
        <w:t>tals</w:t>
      </w:r>
      <w:r w:rsidRPr="00E872BA">
        <w:rPr>
          <w:lang w:val="en-US"/>
        </w:rPr>
        <w:t xml:space="preserve">. </w:t>
      </w:r>
    </w:p>
    <w:p w:rsidR="00777209" w:rsidRDefault="00777209" w:rsidP="00D8568C"/>
    <w:p w:rsidR="00777209" w:rsidRDefault="00777209" w:rsidP="00D8568C"/>
    <w:p w:rsidR="00777209" w:rsidRDefault="00777209" w:rsidP="00D8568C"/>
    <w:p w:rsidR="00777209" w:rsidRDefault="00777209" w:rsidP="00D8568C"/>
    <w:p w:rsidR="00777209" w:rsidRDefault="00777209" w:rsidP="00D8568C"/>
    <w:p w:rsidR="00777209" w:rsidRDefault="00777209" w:rsidP="00D8568C"/>
    <w:p w:rsidR="00777209" w:rsidRDefault="00777209" w:rsidP="00D8568C"/>
    <w:p w:rsidR="00777209" w:rsidRDefault="00777209" w:rsidP="00D8568C"/>
    <w:p w:rsidR="00777209" w:rsidRDefault="00777209" w:rsidP="00D8568C"/>
    <w:p w:rsidR="00777209" w:rsidRDefault="00777209" w:rsidP="00D8568C"/>
    <w:p w:rsidR="00777209" w:rsidRDefault="00777209" w:rsidP="00D8568C"/>
    <w:p w:rsidR="00777209" w:rsidRDefault="00777209" w:rsidP="00D8568C"/>
    <w:p w:rsidR="00777209" w:rsidRDefault="00777209" w:rsidP="00D8568C"/>
    <w:p w:rsidR="00232409" w:rsidRDefault="00D8568C" w:rsidP="00D8568C">
      <w:r w:rsidRPr="005F623A">
        <w:lastRenderedPageBreak/>
        <w:t xml:space="preserve"> </w:t>
      </w:r>
      <w:r w:rsidR="00232409">
        <w:t>Over</w:t>
      </w:r>
      <w:r w:rsidR="009C5295">
        <w:t>sikt sendetider</w:t>
      </w:r>
      <w:r w:rsidR="00435CF7">
        <w:t xml:space="preserve"> direktekamper</w:t>
      </w:r>
      <w:r w:rsidR="009C5295">
        <w:t xml:space="preserve"> NHL uke 40 2013</w:t>
      </w:r>
      <w:r w:rsidR="00232409">
        <w:t xml:space="preserve">: </w:t>
      </w:r>
    </w:p>
    <w:p w:rsidR="005E3D9B" w:rsidRDefault="005E3D9B" w:rsidP="00D856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394"/>
        <w:gridCol w:w="3150"/>
      </w:tblGrid>
      <w:tr w:rsidR="00232409" w:rsidTr="00E872BA">
        <w:tc>
          <w:tcPr>
            <w:tcW w:w="817" w:type="dxa"/>
          </w:tcPr>
          <w:p w:rsidR="00232409" w:rsidRPr="009C5295" w:rsidRDefault="00232409">
            <w:pPr>
              <w:rPr>
                <w:b/>
              </w:rPr>
            </w:pPr>
            <w:r w:rsidRPr="009C5295">
              <w:rPr>
                <w:b/>
              </w:rPr>
              <w:t>Dato</w:t>
            </w:r>
          </w:p>
        </w:tc>
        <w:tc>
          <w:tcPr>
            <w:tcW w:w="851" w:type="dxa"/>
          </w:tcPr>
          <w:p w:rsidR="00232409" w:rsidRPr="009C5295" w:rsidRDefault="00232409">
            <w:pPr>
              <w:rPr>
                <w:b/>
              </w:rPr>
            </w:pPr>
            <w:r w:rsidRPr="009C5295">
              <w:rPr>
                <w:b/>
              </w:rPr>
              <w:t>Tid</w:t>
            </w:r>
          </w:p>
        </w:tc>
        <w:tc>
          <w:tcPr>
            <w:tcW w:w="4394" w:type="dxa"/>
          </w:tcPr>
          <w:p w:rsidR="00232409" w:rsidRPr="009C5295" w:rsidRDefault="00232409">
            <w:pPr>
              <w:rPr>
                <w:b/>
              </w:rPr>
            </w:pPr>
            <w:r w:rsidRPr="009C5295">
              <w:rPr>
                <w:b/>
              </w:rPr>
              <w:t>Kamp</w:t>
            </w:r>
          </w:p>
        </w:tc>
        <w:tc>
          <w:tcPr>
            <w:tcW w:w="3150" w:type="dxa"/>
          </w:tcPr>
          <w:p w:rsidR="00232409" w:rsidRPr="009C5295" w:rsidRDefault="00232409">
            <w:pPr>
              <w:rPr>
                <w:b/>
              </w:rPr>
            </w:pPr>
            <w:r w:rsidRPr="009C5295">
              <w:rPr>
                <w:b/>
              </w:rPr>
              <w:t>Kanal</w:t>
            </w:r>
          </w:p>
        </w:tc>
      </w:tr>
      <w:tr w:rsidR="00232409" w:rsidTr="00E872BA">
        <w:tc>
          <w:tcPr>
            <w:tcW w:w="817" w:type="dxa"/>
          </w:tcPr>
          <w:p w:rsidR="00232409" w:rsidRDefault="001C5241">
            <w:r>
              <w:rPr>
                <w:lang w:val="en-US"/>
              </w:rPr>
              <w:t>1.okt</w:t>
            </w:r>
          </w:p>
        </w:tc>
        <w:tc>
          <w:tcPr>
            <w:tcW w:w="851" w:type="dxa"/>
          </w:tcPr>
          <w:p w:rsidR="00232409" w:rsidRDefault="001C5241">
            <w:r>
              <w:t>01.00</w:t>
            </w:r>
          </w:p>
        </w:tc>
        <w:tc>
          <w:tcPr>
            <w:tcW w:w="4394" w:type="dxa"/>
          </w:tcPr>
          <w:p w:rsidR="00232409" w:rsidRPr="00D8568C" w:rsidRDefault="00232409">
            <w:pPr>
              <w:rPr>
                <w:lang w:val="en-US"/>
              </w:rPr>
            </w:pPr>
            <w:r w:rsidRPr="00232409">
              <w:rPr>
                <w:lang w:val="en-US"/>
              </w:rPr>
              <w:t xml:space="preserve">Montreal </w:t>
            </w:r>
            <w:proofErr w:type="spellStart"/>
            <w:r w:rsidR="00D8568C">
              <w:rPr>
                <w:lang w:val="en-US"/>
              </w:rPr>
              <w:t>Canadiens</w:t>
            </w:r>
            <w:proofErr w:type="spellEnd"/>
            <w:r w:rsidR="00D8568C">
              <w:rPr>
                <w:lang w:val="en-US"/>
              </w:rPr>
              <w:t xml:space="preserve"> </w:t>
            </w:r>
            <w:r w:rsidRPr="00232409">
              <w:rPr>
                <w:lang w:val="en-US"/>
              </w:rPr>
              <w:t>– Toronto</w:t>
            </w:r>
            <w:r w:rsidR="00D8568C">
              <w:rPr>
                <w:lang w:val="en-US"/>
              </w:rPr>
              <w:t xml:space="preserve"> Maple Leafs</w:t>
            </w:r>
          </w:p>
        </w:tc>
        <w:tc>
          <w:tcPr>
            <w:tcW w:w="3150" w:type="dxa"/>
          </w:tcPr>
          <w:p w:rsidR="00232409" w:rsidRDefault="00232409">
            <w:r>
              <w:t>Viasat Sport</w:t>
            </w:r>
            <w:r w:rsidR="00D8568C">
              <w:t>/</w:t>
            </w:r>
            <w:proofErr w:type="spellStart"/>
            <w:r w:rsidR="00D8568C">
              <w:t>Viaplay</w:t>
            </w:r>
            <w:proofErr w:type="spellEnd"/>
          </w:p>
        </w:tc>
      </w:tr>
      <w:tr w:rsidR="00232409" w:rsidTr="00E872BA">
        <w:tc>
          <w:tcPr>
            <w:tcW w:w="817" w:type="dxa"/>
          </w:tcPr>
          <w:p w:rsidR="00232409" w:rsidRDefault="001C5241">
            <w:r>
              <w:rPr>
                <w:lang w:val="en-US"/>
              </w:rPr>
              <w:t>1.okt</w:t>
            </w:r>
          </w:p>
        </w:tc>
        <w:tc>
          <w:tcPr>
            <w:tcW w:w="851" w:type="dxa"/>
          </w:tcPr>
          <w:p w:rsidR="00232409" w:rsidRDefault="001C5241">
            <w:r>
              <w:t>02.05</w:t>
            </w:r>
          </w:p>
        </w:tc>
        <w:tc>
          <w:tcPr>
            <w:tcW w:w="4394" w:type="dxa"/>
          </w:tcPr>
          <w:p w:rsidR="00232409" w:rsidRDefault="00232409">
            <w:r w:rsidRPr="00232409">
              <w:rPr>
                <w:lang w:val="en-US"/>
              </w:rPr>
              <w:t>Chicago</w:t>
            </w:r>
            <w:r w:rsidR="00E872BA">
              <w:rPr>
                <w:lang w:val="en-US"/>
              </w:rPr>
              <w:t xml:space="preserve"> Blackhawks</w:t>
            </w:r>
            <w:r w:rsidRPr="00232409">
              <w:rPr>
                <w:lang w:val="en-US"/>
              </w:rPr>
              <w:t xml:space="preserve"> – Washington</w:t>
            </w:r>
            <w:r w:rsidR="00E872BA">
              <w:rPr>
                <w:lang w:val="en-US"/>
              </w:rPr>
              <w:t xml:space="preserve"> Capitals</w:t>
            </w:r>
          </w:p>
        </w:tc>
        <w:tc>
          <w:tcPr>
            <w:tcW w:w="3150" w:type="dxa"/>
          </w:tcPr>
          <w:p w:rsidR="00232409" w:rsidRDefault="00435CF7">
            <w:r>
              <w:t>Viasat Hockey</w:t>
            </w:r>
            <w:r w:rsidR="00D8568C">
              <w:t>/</w:t>
            </w:r>
            <w:proofErr w:type="spellStart"/>
            <w:r w:rsidR="00D8568C">
              <w:t>Viaplay</w:t>
            </w:r>
            <w:proofErr w:type="spellEnd"/>
          </w:p>
        </w:tc>
      </w:tr>
      <w:tr w:rsidR="00232409" w:rsidTr="00E872BA">
        <w:tc>
          <w:tcPr>
            <w:tcW w:w="817" w:type="dxa"/>
          </w:tcPr>
          <w:p w:rsidR="00232409" w:rsidRDefault="001C5241">
            <w:r>
              <w:rPr>
                <w:lang w:val="en-US"/>
              </w:rPr>
              <w:t>1.okt</w:t>
            </w:r>
          </w:p>
        </w:tc>
        <w:tc>
          <w:tcPr>
            <w:tcW w:w="851" w:type="dxa"/>
          </w:tcPr>
          <w:p w:rsidR="00232409" w:rsidRDefault="001C5241">
            <w:r>
              <w:t>04.05</w:t>
            </w:r>
          </w:p>
        </w:tc>
        <w:tc>
          <w:tcPr>
            <w:tcW w:w="4394" w:type="dxa"/>
          </w:tcPr>
          <w:p w:rsidR="00232409" w:rsidRDefault="009C5295">
            <w:r>
              <w:rPr>
                <w:lang w:val="en-US"/>
              </w:rPr>
              <w:t xml:space="preserve">Edmonton </w:t>
            </w:r>
            <w:r w:rsidR="00E872BA">
              <w:rPr>
                <w:lang w:val="en-US"/>
              </w:rPr>
              <w:t>Oilers</w:t>
            </w:r>
            <w:r w:rsidR="00232409" w:rsidRPr="00232409">
              <w:rPr>
                <w:lang w:val="en-US"/>
              </w:rPr>
              <w:t xml:space="preserve"> </w:t>
            </w:r>
            <w:r w:rsidR="00232409">
              <w:rPr>
                <w:lang w:val="en-US"/>
              </w:rPr>
              <w:t>- Winnipeg</w:t>
            </w:r>
            <w:r w:rsidR="00E872BA">
              <w:rPr>
                <w:lang w:val="en-US"/>
              </w:rPr>
              <w:t xml:space="preserve"> Jets</w:t>
            </w:r>
          </w:p>
        </w:tc>
        <w:tc>
          <w:tcPr>
            <w:tcW w:w="3150" w:type="dxa"/>
          </w:tcPr>
          <w:p w:rsidR="00232409" w:rsidRDefault="00232409">
            <w:r>
              <w:t>Viasat Sport</w:t>
            </w:r>
            <w:r w:rsidR="00D8568C">
              <w:t>/</w:t>
            </w:r>
            <w:proofErr w:type="spellStart"/>
            <w:r w:rsidR="00D8568C">
              <w:t>Viaplay</w:t>
            </w:r>
            <w:proofErr w:type="spellEnd"/>
          </w:p>
        </w:tc>
      </w:tr>
      <w:tr w:rsidR="00232409" w:rsidTr="00E872BA">
        <w:tc>
          <w:tcPr>
            <w:tcW w:w="817" w:type="dxa"/>
          </w:tcPr>
          <w:p w:rsidR="00232409" w:rsidRPr="00232409" w:rsidRDefault="001C5241">
            <w:pPr>
              <w:rPr>
                <w:lang w:val="en-US"/>
              </w:rPr>
            </w:pPr>
            <w:r>
              <w:rPr>
                <w:lang w:val="en-US"/>
              </w:rPr>
              <w:t>2.okt</w:t>
            </w:r>
          </w:p>
        </w:tc>
        <w:tc>
          <w:tcPr>
            <w:tcW w:w="851" w:type="dxa"/>
          </w:tcPr>
          <w:p w:rsidR="00232409" w:rsidRDefault="001C5241">
            <w:r>
              <w:t>01.35</w:t>
            </w:r>
          </w:p>
        </w:tc>
        <w:tc>
          <w:tcPr>
            <w:tcW w:w="4394" w:type="dxa"/>
          </w:tcPr>
          <w:p w:rsidR="00232409" w:rsidRPr="00232409" w:rsidRDefault="001C5241">
            <w:pPr>
              <w:rPr>
                <w:lang w:val="en-US"/>
              </w:rPr>
            </w:pPr>
            <w:r>
              <w:rPr>
                <w:lang w:val="en-US"/>
              </w:rPr>
              <w:t xml:space="preserve">Philadelphia </w:t>
            </w:r>
            <w:r w:rsidR="00E872BA">
              <w:rPr>
                <w:lang w:val="en-US"/>
              </w:rPr>
              <w:t>Flyers –</w:t>
            </w:r>
            <w:r>
              <w:rPr>
                <w:lang w:val="en-US"/>
              </w:rPr>
              <w:t xml:space="preserve"> Toronto</w:t>
            </w:r>
            <w:r w:rsidR="00E872BA">
              <w:rPr>
                <w:lang w:val="en-US"/>
              </w:rPr>
              <w:t xml:space="preserve"> Maple Leafs</w:t>
            </w:r>
          </w:p>
        </w:tc>
        <w:tc>
          <w:tcPr>
            <w:tcW w:w="3150" w:type="dxa"/>
          </w:tcPr>
          <w:p w:rsidR="00232409" w:rsidRDefault="001C5241">
            <w:r>
              <w:t>Viasat Sport</w:t>
            </w:r>
            <w:r w:rsidR="00D8568C">
              <w:t>/</w:t>
            </w:r>
            <w:proofErr w:type="spellStart"/>
            <w:r w:rsidR="00D8568C">
              <w:t>Viaplay</w:t>
            </w:r>
            <w:proofErr w:type="spellEnd"/>
          </w:p>
        </w:tc>
      </w:tr>
      <w:tr w:rsidR="00232409" w:rsidTr="00E872BA">
        <w:tc>
          <w:tcPr>
            <w:tcW w:w="817" w:type="dxa"/>
          </w:tcPr>
          <w:p w:rsidR="00232409" w:rsidRPr="00232409" w:rsidRDefault="001C5241">
            <w:pPr>
              <w:rPr>
                <w:lang w:val="en-US"/>
              </w:rPr>
            </w:pPr>
            <w:r>
              <w:rPr>
                <w:lang w:val="en-US"/>
              </w:rPr>
              <w:t>2.okt</w:t>
            </w:r>
          </w:p>
        </w:tc>
        <w:tc>
          <w:tcPr>
            <w:tcW w:w="851" w:type="dxa"/>
          </w:tcPr>
          <w:p w:rsidR="00232409" w:rsidRDefault="001C5241">
            <w:r>
              <w:t>02.05</w:t>
            </w:r>
          </w:p>
        </w:tc>
        <w:tc>
          <w:tcPr>
            <w:tcW w:w="4394" w:type="dxa"/>
          </w:tcPr>
          <w:p w:rsidR="00232409" w:rsidRPr="00232409" w:rsidRDefault="001C5241">
            <w:pPr>
              <w:rPr>
                <w:lang w:val="en-US"/>
              </w:rPr>
            </w:pPr>
            <w:r>
              <w:rPr>
                <w:lang w:val="en-US"/>
              </w:rPr>
              <w:t>Detroit</w:t>
            </w:r>
            <w:r w:rsidR="00E872BA">
              <w:rPr>
                <w:lang w:val="en-US"/>
              </w:rPr>
              <w:t xml:space="preserve"> Red Wings</w:t>
            </w:r>
            <w:r>
              <w:rPr>
                <w:lang w:val="en-US"/>
              </w:rPr>
              <w:t xml:space="preserve"> </w:t>
            </w:r>
            <w:r w:rsidR="00E872BA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Buffalo</w:t>
            </w:r>
            <w:r w:rsidR="00E872BA">
              <w:rPr>
                <w:lang w:val="en-US"/>
              </w:rPr>
              <w:t xml:space="preserve"> </w:t>
            </w:r>
            <w:proofErr w:type="spellStart"/>
            <w:r w:rsidR="00E872BA">
              <w:rPr>
                <w:lang w:val="en-US"/>
              </w:rPr>
              <w:t>Sabres</w:t>
            </w:r>
            <w:proofErr w:type="spellEnd"/>
          </w:p>
        </w:tc>
        <w:tc>
          <w:tcPr>
            <w:tcW w:w="3150" w:type="dxa"/>
          </w:tcPr>
          <w:p w:rsidR="00232409" w:rsidRDefault="00435CF7">
            <w:r>
              <w:t>Viasat Hockey</w:t>
            </w:r>
            <w:r w:rsidR="00D8568C">
              <w:t>/</w:t>
            </w:r>
            <w:proofErr w:type="spellStart"/>
            <w:r w:rsidR="00D8568C">
              <w:t>Viaplay</w:t>
            </w:r>
            <w:proofErr w:type="spellEnd"/>
          </w:p>
        </w:tc>
      </w:tr>
      <w:tr w:rsidR="001C5241" w:rsidTr="00E872BA">
        <w:tc>
          <w:tcPr>
            <w:tcW w:w="817" w:type="dxa"/>
          </w:tcPr>
          <w:p w:rsidR="001C5241" w:rsidRPr="00232409" w:rsidRDefault="001C5241">
            <w:pPr>
              <w:rPr>
                <w:lang w:val="en-US"/>
              </w:rPr>
            </w:pPr>
            <w:r>
              <w:rPr>
                <w:lang w:val="en-US"/>
              </w:rPr>
              <w:t>2.okt</w:t>
            </w:r>
          </w:p>
        </w:tc>
        <w:tc>
          <w:tcPr>
            <w:tcW w:w="851" w:type="dxa"/>
          </w:tcPr>
          <w:p w:rsidR="001C5241" w:rsidRDefault="001C5241">
            <w:r>
              <w:t>03.25</w:t>
            </w:r>
          </w:p>
        </w:tc>
        <w:tc>
          <w:tcPr>
            <w:tcW w:w="4394" w:type="dxa"/>
          </w:tcPr>
          <w:p w:rsidR="001C5241" w:rsidRPr="00232409" w:rsidRDefault="001C5241">
            <w:pPr>
              <w:rPr>
                <w:lang w:val="en-US"/>
              </w:rPr>
            </w:pPr>
            <w:r>
              <w:rPr>
                <w:lang w:val="en-US"/>
              </w:rPr>
              <w:t>Colorado</w:t>
            </w:r>
            <w:r w:rsidR="00E872BA">
              <w:rPr>
                <w:lang w:val="en-US"/>
              </w:rPr>
              <w:t xml:space="preserve"> avalanche</w:t>
            </w:r>
            <w:r>
              <w:rPr>
                <w:lang w:val="en-US"/>
              </w:rPr>
              <w:t xml:space="preserve"> </w:t>
            </w:r>
            <w:r w:rsidR="00EA015A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Anaheim</w:t>
            </w:r>
            <w:r w:rsidR="00EA015A">
              <w:rPr>
                <w:lang w:val="en-US"/>
              </w:rPr>
              <w:t xml:space="preserve"> Ducks</w:t>
            </w:r>
          </w:p>
        </w:tc>
        <w:tc>
          <w:tcPr>
            <w:tcW w:w="3150" w:type="dxa"/>
          </w:tcPr>
          <w:p w:rsidR="001C5241" w:rsidRDefault="00D8568C"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D8568C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3.okt</w:t>
            </w:r>
          </w:p>
        </w:tc>
        <w:tc>
          <w:tcPr>
            <w:tcW w:w="851" w:type="dxa"/>
          </w:tcPr>
          <w:p w:rsidR="00D8568C" w:rsidRDefault="00D8568C">
            <w:r>
              <w:t>01.05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Boston</w:t>
            </w:r>
            <w:r w:rsidR="00E872BA">
              <w:rPr>
                <w:lang w:val="en-US"/>
              </w:rPr>
              <w:t xml:space="preserve"> Bruins</w:t>
            </w:r>
            <w:r>
              <w:rPr>
                <w:lang w:val="en-US"/>
              </w:rPr>
              <w:t xml:space="preserve"> – Tampa Bay</w:t>
            </w:r>
            <w:r w:rsidR="00E872BA">
              <w:rPr>
                <w:lang w:val="en-US"/>
              </w:rPr>
              <w:t xml:space="preserve"> Lightning</w:t>
            </w:r>
          </w:p>
        </w:tc>
        <w:tc>
          <w:tcPr>
            <w:tcW w:w="3150" w:type="dxa"/>
          </w:tcPr>
          <w:p w:rsidR="00D8568C" w:rsidRDefault="00D8568C" w:rsidP="00DE1988"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D8568C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3.okt</w:t>
            </w:r>
          </w:p>
        </w:tc>
        <w:tc>
          <w:tcPr>
            <w:tcW w:w="851" w:type="dxa"/>
          </w:tcPr>
          <w:p w:rsidR="00D8568C" w:rsidRDefault="00D8568C">
            <w:r>
              <w:t>01.05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 xml:space="preserve">Pittsburgh </w:t>
            </w:r>
            <w:r w:rsidR="00E872BA">
              <w:rPr>
                <w:lang w:val="en-US"/>
              </w:rPr>
              <w:t xml:space="preserve">Penguins </w:t>
            </w:r>
            <w:r>
              <w:rPr>
                <w:lang w:val="en-US"/>
              </w:rPr>
              <w:t>– New Jersey</w:t>
            </w:r>
            <w:r w:rsidR="00E872BA">
              <w:rPr>
                <w:lang w:val="en-US"/>
              </w:rPr>
              <w:t xml:space="preserve"> Devils</w:t>
            </w:r>
          </w:p>
        </w:tc>
        <w:tc>
          <w:tcPr>
            <w:tcW w:w="3150" w:type="dxa"/>
          </w:tcPr>
          <w:p w:rsidR="00D8568C" w:rsidRDefault="00D8568C">
            <w:r>
              <w:t>Viasat Hockey/</w:t>
            </w:r>
            <w:proofErr w:type="spellStart"/>
            <w:r>
              <w:t>Viaplay</w:t>
            </w:r>
            <w:proofErr w:type="spellEnd"/>
          </w:p>
        </w:tc>
      </w:tr>
      <w:tr w:rsidR="00D8568C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3.okt</w:t>
            </w:r>
          </w:p>
        </w:tc>
        <w:tc>
          <w:tcPr>
            <w:tcW w:w="851" w:type="dxa"/>
          </w:tcPr>
          <w:p w:rsidR="00D8568C" w:rsidRDefault="00D8568C">
            <w:r>
              <w:t>01.05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 xml:space="preserve">Washington </w:t>
            </w:r>
            <w:r w:rsidR="00E872BA">
              <w:rPr>
                <w:lang w:val="en-US"/>
              </w:rPr>
              <w:t xml:space="preserve">Capitals </w:t>
            </w:r>
            <w:r w:rsidR="00A01D26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Calgary</w:t>
            </w:r>
            <w:r w:rsidR="00A01D26">
              <w:rPr>
                <w:lang w:val="en-US"/>
              </w:rPr>
              <w:t xml:space="preserve"> Flames</w:t>
            </w:r>
          </w:p>
        </w:tc>
        <w:tc>
          <w:tcPr>
            <w:tcW w:w="3150" w:type="dxa"/>
          </w:tcPr>
          <w:p w:rsidR="00D8568C" w:rsidRDefault="00D8568C" w:rsidP="00DE1988"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D8568C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3.okt</w:t>
            </w:r>
          </w:p>
        </w:tc>
        <w:tc>
          <w:tcPr>
            <w:tcW w:w="851" w:type="dxa"/>
          </w:tcPr>
          <w:p w:rsidR="00D8568C" w:rsidRDefault="00D8568C">
            <w:r>
              <w:t>02.00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 xml:space="preserve">Minnesota </w:t>
            </w:r>
            <w:r w:rsidR="00A01D26">
              <w:rPr>
                <w:lang w:val="en-US"/>
              </w:rPr>
              <w:t xml:space="preserve">Wild </w:t>
            </w:r>
            <w:r>
              <w:rPr>
                <w:lang w:val="en-US"/>
              </w:rPr>
              <w:t>– Los Angeles</w:t>
            </w:r>
            <w:r w:rsidR="00A01D26">
              <w:rPr>
                <w:lang w:val="en-US"/>
              </w:rPr>
              <w:t xml:space="preserve"> Kings</w:t>
            </w:r>
          </w:p>
        </w:tc>
        <w:tc>
          <w:tcPr>
            <w:tcW w:w="3150" w:type="dxa"/>
          </w:tcPr>
          <w:p w:rsidR="00D8568C" w:rsidRDefault="00D8568C" w:rsidP="00DE1988"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D8568C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3.okt</w:t>
            </w:r>
          </w:p>
        </w:tc>
        <w:tc>
          <w:tcPr>
            <w:tcW w:w="851" w:type="dxa"/>
          </w:tcPr>
          <w:p w:rsidR="00D8568C" w:rsidRDefault="00D8568C">
            <w:r>
              <w:t>02.05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St Louis</w:t>
            </w:r>
            <w:r w:rsidR="00A01D26">
              <w:rPr>
                <w:lang w:val="en-US"/>
              </w:rPr>
              <w:t xml:space="preserve"> Blues</w:t>
            </w:r>
            <w:r>
              <w:rPr>
                <w:lang w:val="en-US"/>
              </w:rPr>
              <w:t xml:space="preserve"> </w:t>
            </w:r>
            <w:r w:rsidR="00A01D26">
              <w:rPr>
                <w:lang w:val="en-US"/>
              </w:rPr>
              <w:t>–</w:t>
            </w:r>
            <w:r>
              <w:rPr>
                <w:lang w:val="en-US"/>
              </w:rPr>
              <w:t>Nashville</w:t>
            </w:r>
            <w:r w:rsidR="00A01D26">
              <w:rPr>
                <w:lang w:val="en-US"/>
              </w:rPr>
              <w:t xml:space="preserve"> Predators</w:t>
            </w:r>
          </w:p>
        </w:tc>
        <w:tc>
          <w:tcPr>
            <w:tcW w:w="3150" w:type="dxa"/>
          </w:tcPr>
          <w:p w:rsidR="00D8568C" w:rsidRDefault="00D8568C" w:rsidP="00DE1988"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D8568C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3.okt</w:t>
            </w:r>
          </w:p>
        </w:tc>
        <w:tc>
          <w:tcPr>
            <w:tcW w:w="851" w:type="dxa"/>
          </w:tcPr>
          <w:p w:rsidR="00D8568C" w:rsidRDefault="00D8568C">
            <w:r>
              <w:t>02.35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 xml:space="preserve">Dallas </w:t>
            </w:r>
            <w:r w:rsidR="00A01D26">
              <w:rPr>
                <w:lang w:val="en-US"/>
              </w:rPr>
              <w:t xml:space="preserve">Stars </w:t>
            </w:r>
            <w:r>
              <w:rPr>
                <w:lang w:val="en-US"/>
              </w:rPr>
              <w:t>– Florida</w:t>
            </w:r>
            <w:r w:rsidR="00A01D26">
              <w:rPr>
                <w:lang w:val="en-US"/>
              </w:rPr>
              <w:t xml:space="preserve"> Panthers</w:t>
            </w:r>
          </w:p>
        </w:tc>
        <w:tc>
          <w:tcPr>
            <w:tcW w:w="3150" w:type="dxa"/>
          </w:tcPr>
          <w:p w:rsidR="00D8568C" w:rsidRDefault="00D8568C" w:rsidP="00DE1988"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D8568C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3.okt</w:t>
            </w:r>
          </w:p>
        </w:tc>
        <w:tc>
          <w:tcPr>
            <w:tcW w:w="851" w:type="dxa"/>
          </w:tcPr>
          <w:p w:rsidR="00D8568C" w:rsidRDefault="00D8568C">
            <w:r>
              <w:t>04.00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Phoenix</w:t>
            </w:r>
            <w:r w:rsidR="00A01D26">
              <w:rPr>
                <w:lang w:val="en-US"/>
              </w:rPr>
              <w:t xml:space="preserve"> Coyotes</w:t>
            </w:r>
            <w:r>
              <w:rPr>
                <w:lang w:val="en-US"/>
              </w:rPr>
              <w:t xml:space="preserve"> – N</w:t>
            </w:r>
            <w:r w:rsidR="00A01D26">
              <w:rPr>
                <w:lang w:val="en-US"/>
              </w:rPr>
              <w:t>ew York</w:t>
            </w:r>
            <w:r>
              <w:rPr>
                <w:lang w:val="en-US"/>
              </w:rPr>
              <w:t xml:space="preserve"> Rangers</w:t>
            </w:r>
          </w:p>
        </w:tc>
        <w:tc>
          <w:tcPr>
            <w:tcW w:w="3150" w:type="dxa"/>
          </w:tcPr>
          <w:p w:rsidR="00D8568C" w:rsidRDefault="00D8568C">
            <w:r>
              <w:t>Viasat Hockey</w:t>
            </w:r>
            <w:r w:rsidR="00E872BA">
              <w:t>/</w:t>
            </w:r>
            <w:proofErr w:type="spellStart"/>
            <w:r w:rsidR="00E872BA">
              <w:t>Viaplay</w:t>
            </w:r>
            <w:proofErr w:type="spellEnd"/>
          </w:p>
        </w:tc>
      </w:tr>
      <w:tr w:rsidR="00D8568C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3.okt</w:t>
            </w:r>
          </w:p>
        </w:tc>
        <w:tc>
          <w:tcPr>
            <w:tcW w:w="851" w:type="dxa"/>
          </w:tcPr>
          <w:p w:rsidR="00D8568C" w:rsidRDefault="00D8568C">
            <w:r>
              <w:t>04.05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 xml:space="preserve">San Jose </w:t>
            </w:r>
            <w:r w:rsidR="00A01D26">
              <w:rPr>
                <w:lang w:val="en-US"/>
              </w:rPr>
              <w:t xml:space="preserve">Sharks </w:t>
            </w:r>
            <w:r>
              <w:rPr>
                <w:lang w:val="en-US"/>
              </w:rPr>
              <w:t>– Vancouver</w:t>
            </w:r>
            <w:r w:rsidR="00A01D26">
              <w:rPr>
                <w:lang w:val="en-US"/>
              </w:rPr>
              <w:t xml:space="preserve"> Canucks</w:t>
            </w:r>
          </w:p>
        </w:tc>
        <w:tc>
          <w:tcPr>
            <w:tcW w:w="3150" w:type="dxa"/>
          </w:tcPr>
          <w:p w:rsidR="00D8568C" w:rsidRDefault="00D8568C" w:rsidP="00DE1988"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</w:t>
            </w:r>
            <w:r w:rsidR="00E872BA">
              <w:t>/</w:t>
            </w:r>
            <w:proofErr w:type="spellStart"/>
            <w:r w:rsidR="00E872BA">
              <w:t>Viaplay</w:t>
            </w:r>
            <w:proofErr w:type="spellEnd"/>
          </w:p>
        </w:tc>
      </w:tr>
      <w:tr w:rsidR="00D8568C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4.okt</w:t>
            </w:r>
          </w:p>
        </w:tc>
        <w:tc>
          <w:tcPr>
            <w:tcW w:w="851" w:type="dxa"/>
          </w:tcPr>
          <w:p w:rsidR="00D8568C" w:rsidRDefault="00D8568C">
            <w:r>
              <w:t>01.05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Carolina</w:t>
            </w:r>
            <w:r w:rsidR="00A01D26">
              <w:rPr>
                <w:lang w:val="en-US"/>
              </w:rPr>
              <w:t xml:space="preserve"> Hurricanes</w:t>
            </w:r>
            <w:r>
              <w:rPr>
                <w:lang w:val="en-US"/>
              </w:rPr>
              <w:t xml:space="preserve"> – Detroit</w:t>
            </w:r>
            <w:r w:rsidR="00A01D26">
              <w:rPr>
                <w:lang w:val="en-US"/>
              </w:rPr>
              <w:t xml:space="preserve"> Red Wings</w:t>
            </w:r>
          </w:p>
        </w:tc>
        <w:tc>
          <w:tcPr>
            <w:tcW w:w="3150" w:type="dxa"/>
          </w:tcPr>
          <w:p w:rsidR="00D8568C" w:rsidRDefault="00D8568C">
            <w:r>
              <w:t>Viasat Hockey</w:t>
            </w:r>
            <w:r w:rsidR="00E872BA">
              <w:t>/</w:t>
            </w:r>
            <w:proofErr w:type="spellStart"/>
            <w:r w:rsidR="00E872BA">
              <w:t>Viaplay</w:t>
            </w:r>
            <w:proofErr w:type="spellEnd"/>
          </w:p>
        </w:tc>
      </w:tr>
      <w:tr w:rsidR="00D8568C" w:rsidRPr="00435CF7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4.okt</w:t>
            </w:r>
          </w:p>
        </w:tc>
        <w:tc>
          <w:tcPr>
            <w:tcW w:w="851" w:type="dxa"/>
          </w:tcPr>
          <w:p w:rsidR="00D8568C" w:rsidRDefault="00D8568C">
            <w:r>
              <w:t>01.05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 xml:space="preserve">New Jersey </w:t>
            </w:r>
            <w:r w:rsidR="00A01D26">
              <w:rPr>
                <w:lang w:val="en-US"/>
              </w:rPr>
              <w:t xml:space="preserve">Devils </w:t>
            </w:r>
            <w:r>
              <w:rPr>
                <w:lang w:val="en-US"/>
              </w:rPr>
              <w:t>– New York Islanders</w:t>
            </w:r>
          </w:p>
        </w:tc>
        <w:tc>
          <w:tcPr>
            <w:tcW w:w="3150" w:type="dxa"/>
          </w:tcPr>
          <w:p w:rsidR="00D8568C" w:rsidRPr="00435CF7" w:rsidRDefault="00D856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Viasat</w:t>
            </w:r>
            <w:proofErr w:type="spellEnd"/>
            <w:r>
              <w:rPr>
                <w:lang w:val="en-US"/>
              </w:rPr>
              <w:t xml:space="preserve"> Sport</w:t>
            </w:r>
            <w:r w:rsidR="00E872BA">
              <w:t>/</w:t>
            </w:r>
            <w:proofErr w:type="spellStart"/>
            <w:r w:rsidR="00E872BA">
              <w:t>Viaplay</w:t>
            </w:r>
            <w:proofErr w:type="spellEnd"/>
          </w:p>
        </w:tc>
      </w:tr>
      <w:tr w:rsidR="00B4495A" w:rsidRPr="00435CF7" w:rsidTr="00E872BA">
        <w:tc>
          <w:tcPr>
            <w:tcW w:w="817" w:type="dxa"/>
          </w:tcPr>
          <w:p w:rsidR="00B4495A" w:rsidRDefault="00B4495A">
            <w:pPr>
              <w:rPr>
                <w:lang w:val="en-US"/>
              </w:rPr>
            </w:pPr>
            <w:r>
              <w:rPr>
                <w:lang w:val="en-US"/>
              </w:rPr>
              <w:t>4.okt</w:t>
            </w:r>
          </w:p>
        </w:tc>
        <w:tc>
          <w:tcPr>
            <w:tcW w:w="851" w:type="dxa"/>
          </w:tcPr>
          <w:p w:rsidR="00B4495A" w:rsidRDefault="00B4495A">
            <w:r>
              <w:t>01.05</w:t>
            </w:r>
          </w:p>
        </w:tc>
        <w:tc>
          <w:tcPr>
            <w:tcW w:w="4394" w:type="dxa"/>
          </w:tcPr>
          <w:p w:rsidR="00B4495A" w:rsidRDefault="00B4495A">
            <w:pPr>
              <w:rPr>
                <w:lang w:val="en-US"/>
              </w:rPr>
            </w:pPr>
            <w:r>
              <w:rPr>
                <w:lang w:val="en-US"/>
              </w:rPr>
              <w:t xml:space="preserve">Ottawa Senators – Buffalo </w:t>
            </w:r>
            <w:proofErr w:type="spellStart"/>
            <w:r>
              <w:rPr>
                <w:lang w:val="en-US"/>
              </w:rPr>
              <w:t>Sabres</w:t>
            </w:r>
            <w:proofErr w:type="spellEnd"/>
          </w:p>
        </w:tc>
        <w:tc>
          <w:tcPr>
            <w:tcW w:w="3150" w:type="dxa"/>
          </w:tcPr>
          <w:p w:rsidR="00B4495A" w:rsidRDefault="00B4495A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B4495A" w:rsidRPr="00435CF7" w:rsidTr="00E872BA">
        <w:tc>
          <w:tcPr>
            <w:tcW w:w="817" w:type="dxa"/>
          </w:tcPr>
          <w:p w:rsidR="00B4495A" w:rsidRDefault="00B4495A">
            <w:pPr>
              <w:rPr>
                <w:lang w:val="en-US"/>
              </w:rPr>
            </w:pPr>
            <w:r>
              <w:rPr>
                <w:lang w:val="en-US"/>
              </w:rPr>
              <w:t>4.okt</w:t>
            </w:r>
          </w:p>
        </w:tc>
        <w:tc>
          <w:tcPr>
            <w:tcW w:w="851" w:type="dxa"/>
          </w:tcPr>
          <w:p w:rsidR="00B4495A" w:rsidRDefault="00B4495A">
            <w:r>
              <w:t>01.05</w:t>
            </w:r>
          </w:p>
        </w:tc>
        <w:tc>
          <w:tcPr>
            <w:tcW w:w="4394" w:type="dxa"/>
          </w:tcPr>
          <w:p w:rsidR="00B4495A" w:rsidRDefault="00B4495A">
            <w:pPr>
              <w:rPr>
                <w:lang w:val="en-US"/>
              </w:rPr>
            </w:pPr>
            <w:r>
              <w:rPr>
                <w:lang w:val="en-US"/>
              </w:rPr>
              <w:t>Calgary Flames – Columbus Blue Jackets</w:t>
            </w:r>
          </w:p>
        </w:tc>
        <w:tc>
          <w:tcPr>
            <w:tcW w:w="3150" w:type="dxa"/>
          </w:tcPr>
          <w:p w:rsidR="00B4495A" w:rsidRDefault="00B4495A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B4495A" w:rsidRPr="00435CF7" w:rsidTr="00E872BA">
        <w:tc>
          <w:tcPr>
            <w:tcW w:w="817" w:type="dxa"/>
          </w:tcPr>
          <w:p w:rsidR="00B4495A" w:rsidRDefault="00B4495A">
            <w:pPr>
              <w:rPr>
                <w:lang w:val="en-US"/>
              </w:rPr>
            </w:pPr>
            <w:r>
              <w:rPr>
                <w:lang w:val="en-US"/>
              </w:rPr>
              <w:t>4.okt</w:t>
            </w:r>
          </w:p>
        </w:tc>
        <w:tc>
          <w:tcPr>
            <w:tcW w:w="851" w:type="dxa"/>
          </w:tcPr>
          <w:p w:rsidR="00B4495A" w:rsidRDefault="00B4495A">
            <w:r>
              <w:t>02.05</w:t>
            </w:r>
          </w:p>
        </w:tc>
        <w:tc>
          <w:tcPr>
            <w:tcW w:w="4394" w:type="dxa"/>
          </w:tcPr>
          <w:p w:rsidR="00B4495A" w:rsidRDefault="00B4495A">
            <w:pPr>
              <w:rPr>
                <w:lang w:val="en-US"/>
              </w:rPr>
            </w:pPr>
            <w:r>
              <w:rPr>
                <w:lang w:val="en-US"/>
              </w:rPr>
              <w:t>Winnipeg Jets – Los Angeles Kings</w:t>
            </w:r>
          </w:p>
        </w:tc>
        <w:tc>
          <w:tcPr>
            <w:tcW w:w="3150" w:type="dxa"/>
          </w:tcPr>
          <w:p w:rsidR="00B4495A" w:rsidRDefault="00B4495A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B4495A" w:rsidRPr="00435CF7" w:rsidTr="00E872BA">
        <w:tc>
          <w:tcPr>
            <w:tcW w:w="817" w:type="dxa"/>
          </w:tcPr>
          <w:p w:rsidR="00B4495A" w:rsidRDefault="00B4495A">
            <w:pPr>
              <w:rPr>
                <w:lang w:val="en-US"/>
              </w:rPr>
            </w:pPr>
            <w:r>
              <w:rPr>
                <w:lang w:val="en-US"/>
              </w:rPr>
              <w:t>4.okt</w:t>
            </w:r>
          </w:p>
        </w:tc>
        <w:tc>
          <w:tcPr>
            <w:tcW w:w="851" w:type="dxa"/>
          </w:tcPr>
          <w:p w:rsidR="00B4495A" w:rsidRDefault="00B4495A">
            <w:r>
              <w:t>03.05</w:t>
            </w:r>
          </w:p>
        </w:tc>
        <w:tc>
          <w:tcPr>
            <w:tcW w:w="4394" w:type="dxa"/>
          </w:tcPr>
          <w:p w:rsidR="00B4495A" w:rsidRDefault="00B4495A">
            <w:pPr>
              <w:rPr>
                <w:lang w:val="en-US"/>
              </w:rPr>
            </w:pPr>
            <w:r>
              <w:rPr>
                <w:lang w:val="en-US"/>
              </w:rPr>
              <w:t>Colorado avalanche – Nashville Predators</w:t>
            </w:r>
          </w:p>
        </w:tc>
        <w:tc>
          <w:tcPr>
            <w:tcW w:w="3150" w:type="dxa"/>
          </w:tcPr>
          <w:p w:rsidR="00B4495A" w:rsidRDefault="00B4495A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D8568C" w:rsidRPr="009C5295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5.okt</w:t>
            </w:r>
          </w:p>
        </w:tc>
        <w:tc>
          <w:tcPr>
            <w:tcW w:w="851" w:type="dxa"/>
          </w:tcPr>
          <w:p w:rsidR="00D8568C" w:rsidRDefault="00D8568C">
            <w:r>
              <w:t>01.00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Detroit</w:t>
            </w:r>
            <w:r w:rsidR="00E872BA">
              <w:rPr>
                <w:lang w:val="en-US"/>
              </w:rPr>
              <w:t xml:space="preserve"> Red Wings</w:t>
            </w:r>
            <w:r>
              <w:rPr>
                <w:lang w:val="en-US"/>
              </w:rPr>
              <w:t xml:space="preserve">  – Boston Bruins</w:t>
            </w:r>
          </w:p>
        </w:tc>
        <w:tc>
          <w:tcPr>
            <w:tcW w:w="3150" w:type="dxa"/>
          </w:tcPr>
          <w:p w:rsidR="00D8568C" w:rsidRPr="009C5295" w:rsidRDefault="00D856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Viasat</w:t>
            </w:r>
            <w:proofErr w:type="spellEnd"/>
            <w:r>
              <w:rPr>
                <w:lang w:val="en-US"/>
              </w:rPr>
              <w:t xml:space="preserve"> 4/</w:t>
            </w:r>
            <w:proofErr w:type="spellStart"/>
            <w:r>
              <w:rPr>
                <w:lang w:val="en-US"/>
              </w:rPr>
              <w:t>Viasat</w:t>
            </w:r>
            <w:proofErr w:type="spellEnd"/>
            <w:r>
              <w:rPr>
                <w:lang w:val="en-US"/>
              </w:rPr>
              <w:t xml:space="preserve"> Hockey</w:t>
            </w:r>
            <w:r w:rsidR="00E872BA">
              <w:t>/</w:t>
            </w:r>
            <w:proofErr w:type="spellStart"/>
            <w:r w:rsidR="00E872BA">
              <w:t>Viaplay</w:t>
            </w:r>
            <w:proofErr w:type="spellEnd"/>
          </w:p>
        </w:tc>
      </w:tr>
      <w:tr w:rsidR="002A2586" w:rsidRPr="009C5295" w:rsidTr="00E872BA">
        <w:tc>
          <w:tcPr>
            <w:tcW w:w="817" w:type="dxa"/>
          </w:tcPr>
          <w:p w:rsidR="002A2586" w:rsidRDefault="002A2586">
            <w:pPr>
              <w:rPr>
                <w:lang w:val="en-US"/>
              </w:rPr>
            </w:pPr>
            <w:r>
              <w:rPr>
                <w:lang w:val="en-US"/>
              </w:rPr>
              <w:t>5.okt</w:t>
            </w:r>
          </w:p>
        </w:tc>
        <w:tc>
          <w:tcPr>
            <w:tcW w:w="851" w:type="dxa"/>
          </w:tcPr>
          <w:p w:rsidR="002A2586" w:rsidRDefault="002A2586">
            <w:r>
              <w:t>01.00</w:t>
            </w:r>
          </w:p>
        </w:tc>
        <w:tc>
          <w:tcPr>
            <w:tcW w:w="4394" w:type="dxa"/>
          </w:tcPr>
          <w:p w:rsidR="002A2586" w:rsidRDefault="002A2586">
            <w:pPr>
              <w:rPr>
                <w:lang w:val="en-US"/>
              </w:rPr>
            </w:pPr>
            <w:r>
              <w:rPr>
                <w:lang w:val="en-US"/>
              </w:rPr>
              <w:t>Ottawa Senators – Toronto Maple Leafs</w:t>
            </w:r>
          </w:p>
        </w:tc>
        <w:tc>
          <w:tcPr>
            <w:tcW w:w="3150" w:type="dxa"/>
          </w:tcPr>
          <w:p w:rsidR="002A2586" w:rsidRDefault="00E124FE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2A2586" w:rsidRPr="009C5295" w:rsidTr="00E872BA">
        <w:tc>
          <w:tcPr>
            <w:tcW w:w="817" w:type="dxa"/>
          </w:tcPr>
          <w:p w:rsidR="002A2586" w:rsidRDefault="002A2586">
            <w:pPr>
              <w:rPr>
                <w:lang w:val="en-US"/>
              </w:rPr>
            </w:pPr>
            <w:r>
              <w:rPr>
                <w:lang w:val="en-US"/>
              </w:rPr>
              <w:t>5.okt</w:t>
            </w:r>
          </w:p>
        </w:tc>
        <w:tc>
          <w:tcPr>
            <w:tcW w:w="851" w:type="dxa"/>
          </w:tcPr>
          <w:p w:rsidR="002A2586" w:rsidRDefault="002A2586">
            <w:r>
              <w:t>01.00</w:t>
            </w:r>
          </w:p>
        </w:tc>
        <w:tc>
          <w:tcPr>
            <w:tcW w:w="4394" w:type="dxa"/>
          </w:tcPr>
          <w:p w:rsidR="002A2586" w:rsidRDefault="002A2586">
            <w:pPr>
              <w:rPr>
                <w:lang w:val="en-US"/>
              </w:rPr>
            </w:pPr>
            <w:r>
              <w:rPr>
                <w:lang w:val="en-US"/>
              </w:rPr>
              <w:t xml:space="preserve">Philadelphia Flyers – Montreal </w:t>
            </w:r>
            <w:proofErr w:type="spellStart"/>
            <w:r w:rsidR="00E124FE">
              <w:rPr>
                <w:lang w:val="en-US"/>
              </w:rPr>
              <w:t>Canadiens</w:t>
            </w:r>
            <w:proofErr w:type="spellEnd"/>
          </w:p>
        </w:tc>
        <w:tc>
          <w:tcPr>
            <w:tcW w:w="3150" w:type="dxa"/>
          </w:tcPr>
          <w:p w:rsidR="002A2586" w:rsidRDefault="00E124FE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2A2586" w:rsidRPr="009C5295" w:rsidTr="00E872BA">
        <w:tc>
          <w:tcPr>
            <w:tcW w:w="817" w:type="dxa"/>
          </w:tcPr>
          <w:p w:rsidR="002A2586" w:rsidRDefault="002A2586">
            <w:pPr>
              <w:rPr>
                <w:lang w:val="en-US"/>
              </w:rPr>
            </w:pPr>
            <w:r>
              <w:rPr>
                <w:lang w:val="en-US"/>
              </w:rPr>
              <w:t>5.okt</w:t>
            </w:r>
          </w:p>
        </w:tc>
        <w:tc>
          <w:tcPr>
            <w:tcW w:w="851" w:type="dxa"/>
          </w:tcPr>
          <w:p w:rsidR="002A2586" w:rsidRDefault="00E124FE">
            <w:r>
              <w:t>01.00</w:t>
            </w:r>
          </w:p>
        </w:tc>
        <w:tc>
          <w:tcPr>
            <w:tcW w:w="4394" w:type="dxa"/>
          </w:tcPr>
          <w:p w:rsidR="002A2586" w:rsidRDefault="00E124FE">
            <w:pPr>
              <w:rPr>
                <w:lang w:val="en-US"/>
              </w:rPr>
            </w:pPr>
            <w:r>
              <w:rPr>
                <w:lang w:val="en-US"/>
              </w:rPr>
              <w:t xml:space="preserve">Buffalo </w:t>
            </w:r>
            <w:proofErr w:type="spellStart"/>
            <w:r>
              <w:rPr>
                <w:lang w:val="en-US"/>
              </w:rPr>
              <w:t>Sabres</w:t>
            </w:r>
            <w:proofErr w:type="spellEnd"/>
            <w:r>
              <w:rPr>
                <w:lang w:val="en-US"/>
              </w:rPr>
              <w:t xml:space="preserve"> – Pittsburgh Penguins</w:t>
            </w:r>
          </w:p>
        </w:tc>
        <w:tc>
          <w:tcPr>
            <w:tcW w:w="3150" w:type="dxa"/>
          </w:tcPr>
          <w:p w:rsidR="002A2586" w:rsidRDefault="00E124FE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2A2586" w:rsidRPr="009C5295" w:rsidTr="00E872BA">
        <w:tc>
          <w:tcPr>
            <w:tcW w:w="817" w:type="dxa"/>
          </w:tcPr>
          <w:p w:rsidR="002A2586" w:rsidRDefault="002A2586">
            <w:pPr>
              <w:rPr>
                <w:lang w:val="en-US"/>
              </w:rPr>
            </w:pPr>
            <w:r>
              <w:rPr>
                <w:lang w:val="en-US"/>
              </w:rPr>
              <w:t>5.okt</w:t>
            </w:r>
          </w:p>
        </w:tc>
        <w:tc>
          <w:tcPr>
            <w:tcW w:w="851" w:type="dxa"/>
          </w:tcPr>
          <w:p w:rsidR="002A2586" w:rsidRDefault="00E124FE">
            <w:r>
              <w:t>02.00</w:t>
            </w:r>
          </w:p>
        </w:tc>
        <w:tc>
          <w:tcPr>
            <w:tcW w:w="4394" w:type="dxa"/>
          </w:tcPr>
          <w:p w:rsidR="002A2586" w:rsidRDefault="00E124FE">
            <w:pPr>
              <w:rPr>
                <w:lang w:val="en-US"/>
              </w:rPr>
            </w:pPr>
            <w:r>
              <w:rPr>
                <w:lang w:val="en-US"/>
              </w:rPr>
              <w:t>Tampa Bay Lightning – Chicago Blackhawks</w:t>
            </w:r>
          </w:p>
        </w:tc>
        <w:tc>
          <w:tcPr>
            <w:tcW w:w="3150" w:type="dxa"/>
          </w:tcPr>
          <w:p w:rsidR="002A2586" w:rsidRDefault="00E124FE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2A2586" w:rsidRPr="009C5295" w:rsidTr="00E872BA">
        <w:tc>
          <w:tcPr>
            <w:tcW w:w="817" w:type="dxa"/>
          </w:tcPr>
          <w:p w:rsidR="002A2586" w:rsidRDefault="002A2586">
            <w:pPr>
              <w:rPr>
                <w:lang w:val="en-US"/>
              </w:rPr>
            </w:pPr>
            <w:r>
              <w:rPr>
                <w:lang w:val="en-US"/>
              </w:rPr>
              <w:t>5.okt</w:t>
            </w:r>
          </w:p>
        </w:tc>
        <w:tc>
          <w:tcPr>
            <w:tcW w:w="851" w:type="dxa"/>
          </w:tcPr>
          <w:p w:rsidR="002A2586" w:rsidRDefault="00E124FE">
            <w:r>
              <w:t>02.00</w:t>
            </w:r>
          </w:p>
        </w:tc>
        <w:tc>
          <w:tcPr>
            <w:tcW w:w="4394" w:type="dxa"/>
          </w:tcPr>
          <w:p w:rsidR="002A2586" w:rsidRDefault="00E124FE">
            <w:pPr>
              <w:rPr>
                <w:lang w:val="en-US"/>
              </w:rPr>
            </w:pPr>
            <w:r>
              <w:rPr>
                <w:lang w:val="en-US"/>
              </w:rPr>
              <w:t>Florida Panthers – St. Louis Blues</w:t>
            </w:r>
          </w:p>
        </w:tc>
        <w:tc>
          <w:tcPr>
            <w:tcW w:w="3150" w:type="dxa"/>
          </w:tcPr>
          <w:p w:rsidR="002A2586" w:rsidRDefault="00E124FE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E124FE" w:rsidRPr="009C5295" w:rsidTr="00E872BA">
        <w:tc>
          <w:tcPr>
            <w:tcW w:w="817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5.okt</w:t>
            </w:r>
          </w:p>
        </w:tc>
        <w:tc>
          <w:tcPr>
            <w:tcW w:w="851" w:type="dxa"/>
          </w:tcPr>
          <w:p w:rsidR="00E124FE" w:rsidRP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02.00</w:t>
            </w:r>
          </w:p>
        </w:tc>
        <w:tc>
          <w:tcPr>
            <w:tcW w:w="4394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Washington Capitals – Dallas Stars</w:t>
            </w:r>
          </w:p>
        </w:tc>
        <w:tc>
          <w:tcPr>
            <w:tcW w:w="3150" w:type="dxa"/>
          </w:tcPr>
          <w:p w:rsidR="00E124FE" w:rsidRDefault="00E124FE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E124FE" w:rsidRPr="009C5295" w:rsidTr="00E872BA">
        <w:tc>
          <w:tcPr>
            <w:tcW w:w="817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5.okt</w:t>
            </w:r>
          </w:p>
        </w:tc>
        <w:tc>
          <w:tcPr>
            <w:tcW w:w="851" w:type="dxa"/>
          </w:tcPr>
          <w:p w:rsidR="00E124FE" w:rsidRP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02.00</w:t>
            </w:r>
          </w:p>
        </w:tc>
        <w:tc>
          <w:tcPr>
            <w:tcW w:w="4394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Anaheim Ducks – Minnesota Wild</w:t>
            </w:r>
          </w:p>
        </w:tc>
        <w:tc>
          <w:tcPr>
            <w:tcW w:w="3150" w:type="dxa"/>
          </w:tcPr>
          <w:p w:rsidR="00E124FE" w:rsidRDefault="00E124FE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E124FE" w:rsidRPr="009C5295" w:rsidTr="00E872BA">
        <w:tc>
          <w:tcPr>
            <w:tcW w:w="817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5.okt</w:t>
            </w:r>
          </w:p>
        </w:tc>
        <w:tc>
          <w:tcPr>
            <w:tcW w:w="851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04.00</w:t>
            </w:r>
          </w:p>
        </w:tc>
        <w:tc>
          <w:tcPr>
            <w:tcW w:w="4394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 xml:space="preserve">Edmonton oilers – Vancouver </w:t>
            </w:r>
            <w:proofErr w:type="spellStart"/>
            <w:r>
              <w:rPr>
                <w:lang w:val="en-US"/>
              </w:rPr>
              <w:t>canucks</w:t>
            </w:r>
            <w:proofErr w:type="spellEnd"/>
          </w:p>
        </w:tc>
        <w:tc>
          <w:tcPr>
            <w:tcW w:w="3150" w:type="dxa"/>
          </w:tcPr>
          <w:p w:rsidR="00E124FE" w:rsidRDefault="00E124FE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E124FE" w:rsidRPr="009C5295" w:rsidTr="00E872BA">
        <w:tc>
          <w:tcPr>
            <w:tcW w:w="817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5.okt</w:t>
            </w:r>
          </w:p>
        </w:tc>
        <w:tc>
          <w:tcPr>
            <w:tcW w:w="851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04.30</w:t>
            </w:r>
          </w:p>
        </w:tc>
        <w:tc>
          <w:tcPr>
            <w:tcW w:w="4394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Phoenix Coyotes – San Jose Sharks</w:t>
            </w:r>
          </w:p>
        </w:tc>
        <w:tc>
          <w:tcPr>
            <w:tcW w:w="3150" w:type="dxa"/>
          </w:tcPr>
          <w:p w:rsidR="00E124FE" w:rsidRDefault="00E124FE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  <w:tr w:rsidR="00D8568C" w:rsidRPr="009C5295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5.okt</w:t>
            </w:r>
          </w:p>
        </w:tc>
        <w:tc>
          <w:tcPr>
            <w:tcW w:w="851" w:type="dxa"/>
          </w:tcPr>
          <w:p w:rsidR="00D8568C" w:rsidRPr="00E124FE" w:rsidRDefault="00D8568C">
            <w:pPr>
              <w:rPr>
                <w:lang w:val="en-US"/>
              </w:rPr>
            </w:pPr>
            <w:r w:rsidRPr="00E124FE">
              <w:rPr>
                <w:lang w:val="en-US"/>
              </w:rPr>
              <w:t>04.05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 xml:space="preserve">Vancouver </w:t>
            </w:r>
            <w:r w:rsidR="00A01D26">
              <w:rPr>
                <w:lang w:val="en-US"/>
              </w:rPr>
              <w:t xml:space="preserve"> </w:t>
            </w:r>
            <w:proofErr w:type="spellStart"/>
            <w:r w:rsidR="00A01D26">
              <w:rPr>
                <w:lang w:val="en-US"/>
              </w:rPr>
              <w:t>canucks</w:t>
            </w:r>
            <w:proofErr w:type="spellEnd"/>
            <w:r w:rsidR="00A01D26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Edmonton</w:t>
            </w:r>
            <w:r w:rsidR="00A01D26">
              <w:rPr>
                <w:lang w:val="en-US"/>
              </w:rPr>
              <w:t xml:space="preserve"> oilers</w:t>
            </w:r>
          </w:p>
        </w:tc>
        <w:tc>
          <w:tcPr>
            <w:tcW w:w="3150" w:type="dxa"/>
          </w:tcPr>
          <w:p w:rsidR="00D8568C" w:rsidRDefault="00D856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Viasat</w:t>
            </w:r>
            <w:proofErr w:type="spellEnd"/>
            <w:r>
              <w:rPr>
                <w:lang w:val="en-US"/>
              </w:rPr>
              <w:t xml:space="preserve"> Hockey</w:t>
            </w:r>
            <w:r w:rsidR="00E872BA" w:rsidRPr="00E124FE">
              <w:rPr>
                <w:lang w:val="en-US"/>
              </w:rPr>
              <w:t>/</w:t>
            </w:r>
            <w:proofErr w:type="spellStart"/>
            <w:r w:rsidR="00E872BA" w:rsidRPr="00E124FE">
              <w:rPr>
                <w:lang w:val="en-US"/>
              </w:rPr>
              <w:t>Viaplay</w:t>
            </w:r>
            <w:proofErr w:type="spellEnd"/>
          </w:p>
        </w:tc>
      </w:tr>
      <w:tr w:rsidR="00D8568C" w:rsidRPr="009C5295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6.okt</w:t>
            </w:r>
          </w:p>
        </w:tc>
        <w:tc>
          <w:tcPr>
            <w:tcW w:w="851" w:type="dxa"/>
          </w:tcPr>
          <w:p w:rsidR="00D8568C" w:rsidRPr="00E124FE" w:rsidRDefault="00D8568C">
            <w:pPr>
              <w:rPr>
                <w:lang w:val="en-US"/>
              </w:rPr>
            </w:pPr>
            <w:r w:rsidRPr="00E124FE">
              <w:rPr>
                <w:lang w:val="en-US"/>
              </w:rPr>
              <w:t>23.55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Carolina</w:t>
            </w:r>
            <w:r w:rsidR="00A01D26">
              <w:rPr>
                <w:lang w:val="en-US"/>
              </w:rPr>
              <w:t xml:space="preserve"> hurricanes</w:t>
            </w:r>
            <w:r>
              <w:rPr>
                <w:lang w:val="en-US"/>
              </w:rPr>
              <w:t xml:space="preserve"> </w:t>
            </w:r>
            <w:r w:rsidR="00A01D26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Philadelphia</w:t>
            </w:r>
            <w:r w:rsidR="00A01D26">
              <w:rPr>
                <w:lang w:val="en-US"/>
              </w:rPr>
              <w:t xml:space="preserve"> Flyers</w:t>
            </w:r>
          </w:p>
        </w:tc>
        <w:tc>
          <w:tcPr>
            <w:tcW w:w="3150" w:type="dxa"/>
          </w:tcPr>
          <w:p w:rsidR="00D8568C" w:rsidRDefault="00D856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Viasat</w:t>
            </w:r>
            <w:proofErr w:type="spellEnd"/>
            <w:r>
              <w:rPr>
                <w:lang w:val="en-US"/>
              </w:rPr>
              <w:t xml:space="preserve"> Hockey</w:t>
            </w:r>
            <w:r w:rsidR="00E872BA">
              <w:t>/</w:t>
            </w:r>
            <w:proofErr w:type="spellStart"/>
            <w:r w:rsidR="00E872BA">
              <w:t>Viaplay</w:t>
            </w:r>
            <w:proofErr w:type="spellEnd"/>
          </w:p>
        </w:tc>
      </w:tr>
      <w:tr w:rsidR="00D8568C" w:rsidRPr="009C5295" w:rsidTr="00E872BA">
        <w:tc>
          <w:tcPr>
            <w:tcW w:w="817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>6.okt</w:t>
            </w:r>
          </w:p>
        </w:tc>
        <w:tc>
          <w:tcPr>
            <w:tcW w:w="851" w:type="dxa"/>
          </w:tcPr>
          <w:p w:rsidR="00D8568C" w:rsidRDefault="00D8568C">
            <w:r>
              <w:t>02.05</w:t>
            </w:r>
          </w:p>
        </w:tc>
        <w:tc>
          <w:tcPr>
            <w:tcW w:w="4394" w:type="dxa"/>
          </w:tcPr>
          <w:p w:rsidR="00D8568C" w:rsidRDefault="00D8568C">
            <w:pPr>
              <w:rPr>
                <w:lang w:val="en-US"/>
              </w:rPr>
            </w:pPr>
            <w:r>
              <w:rPr>
                <w:lang w:val="en-US"/>
              </w:rPr>
              <w:t xml:space="preserve">Calgary </w:t>
            </w:r>
            <w:r w:rsidR="00A01D26">
              <w:rPr>
                <w:lang w:val="en-US"/>
              </w:rPr>
              <w:t>Flames –</w:t>
            </w:r>
            <w:r>
              <w:rPr>
                <w:lang w:val="en-US"/>
              </w:rPr>
              <w:t xml:space="preserve"> Vancouver</w:t>
            </w:r>
            <w:r w:rsidR="00A01D26">
              <w:rPr>
                <w:lang w:val="en-US"/>
              </w:rPr>
              <w:t xml:space="preserve"> </w:t>
            </w:r>
            <w:proofErr w:type="spellStart"/>
            <w:r w:rsidR="00A01D26">
              <w:rPr>
                <w:lang w:val="en-US"/>
              </w:rPr>
              <w:t>canucks</w:t>
            </w:r>
            <w:proofErr w:type="spellEnd"/>
          </w:p>
        </w:tc>
        <w:tc>
          <w:tcPr>
            <w:tcW w:w="3150" w:type="dxa"/>
          </w:tcPr>
          <w:p w:rsidR="00D8568C" w:rsidRDefault="00D856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Viasat</w:t>
            </w:r>
            <w:proofErr w:type="spellEnd"/>
            <w:r>
              <w:rPr>
                <w:lang w:val="en-US"/>
              </w:rPr>
              <w:t xml:space="preserve"> Hockey</w:t>
            </w:r>
            <w:r w:rsidR="00E872BA">
              <w:t>/</w:t>
            </w:r>
            <w:proofErr w:type="spellStart"/>
            <w:r w:rsidR="00E872BA">
              <w:t>Viaplay</w:t>
            </w:r>
            <w:proofErr w:type="spellEnd"/>
          </w:p>
        </w:tc>
      </w:tr>
      <w:tr w:rsidR="00E124FE" w:rsidRPr="009C5295" w:rsidTr="00E872BA">
        <w:tc>
          <w:tcPr>
            <w:tcW w:w="817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6.okt</w:t>
            </w:r>
          </w:p>
        </w:tc>
        <w:tc>
          <w:tcPr>
            <w:tcW w:w="851" w:type="dxa"/>
          </w:tcPr>
          <w:p w:rsidR="00E124FE" w:rsidRDefault="00E124FE">
            <w:r>
              <w:t>02.05</w:t>
            </w:r>
          </w:p>
        </w:tc>
        <w:tc>
          <w:tcPr>
            <w:tcW w:w="4394" w:type="dxa"/>
          </w:tcPr>
          <w:p w:rsidR="00E124FE" w:rsidRDefault="00E124FE">
            <w:pPr>
              <w:rPr>
                <w:lang w:val="en-US"/>
              </w:rPr>
            </w:pPr>
            <w:r>
              <w:rPr>
                <w:lang w:val="en-US"/>
              </w:rPr>
              <w:t>Anaheim Ducks – Winnipeg Jets</w:t>
            </w:r>
          </w:p>
        </w:tc>
        <w:tc>
          <w:tcPr>
            <w:tcW w:w="3150" w:type="dxa"/>
          </w:tcPr>
          <w:p w:rsidR="00E124FE" w:rsidRDefault="00E124FE">
            <w:pPr>
              <w:rPr>
                <w:lang w:val="en-US"/>
              </w:rPr>
            </w:pPr>
            <w:r>
              <w:t xml:space="preserve">Viasat </w:t>
            </w:r>
            <w:proofErr w:type="spellStart"/>
            <w:r>
              <w:t>Xtra</w:t>
            </w:r>
            <w:proofErr w:type="spellEnd"/>
            <w:r>
              <w:t xml:space="preserve"> NHL/</w:t>
            </w:r>
            <w:proofErr w:type="spellStart"/>
            <w:r>
              <w:t>Viaplay</w:t>
            </w:r>
            <w:proofErr w:type="spellEnd"/>
          </w:p>
        </w:tc>
      </w:tr>
    </w:tbl>
    <w:p w:rsidR="00232409" w:rsidRPr="009C5295" w:rsidRDefault="00232409">
      <w:pPr>
        <w:rPr>
          <w:lang w:val="en-US"/>
        </w:rPr>
      </w:pPr>
    </w:p>
    <w:p w:rsidR="00B4495A" w:rsidRDefault="00232409" w:rsidP="001E26C7">
      <w:r w:rsidRPr="005F623A">
        <w:br/>
      </w:r>
    </w:p>
    <w:p w:rsidR="001E26C7" w:rsidRPr="00B4495A" w:rsidRDefault="001E26C7" w:rsidP="00B4495A">
      <w:pPr>
        <w:jc w:val="center"/>
        <w:rPr>
          <w:lang w:val="en-US"/>
        </w:rPr>
      </w:pPr>
    </w:p>
    <w:sectPr w:rsidR="001E26C7" w:rsidRPr="00B4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C7"/>
    <w:rsid w:val="001C5241"/>
    <w:rsid w:val="001E26C7"/>
    <w:rsid w:val="00232409"/>
    <w:rsid w:val="002A2586"/>
    <w:rsid w:val="00435CF7"/>
    <w:rsid w:val="005E3D9B"/>
    <w:rsid w:val="005F623A"/>
    <w:rsid w:val="00606785"/>
    <w:rsid w:val="00775418"/>
    <w:rsid w:val="00777209"/>
    <w:rsid w:val="008A4B43"/>
    <w:rsid w:val="009C5295"/>
    <w:rsid w:val="00A01D26"/>
    <w:rsid w:val="00B4495A"/>
    <w:rsid w:val="00C20A67"/>
    <w:rsid w:val="00D8568C"/>
    <w:rsid w:val="00E124FE"/>
    <w:rsid w:val="00E132E1"/>
    <w:rsid w:val="00E872BA"/>
    <w:rsid w:val="00E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650</Words>
  <Characters>3616</Characters>
  <Application>Microsoft Office Word</Application>
  <DocSecurity>0</DocSecurity>
  <Lines>157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Heimdal</dc:creator>
  <cp:lastModifiedBy>Siv Heimdal</cp:lastModifiedBy>
  <cp:revision>7</cp:revision>
  <cp:lastPrinted>2013-09-27T09:38:00Z</cp:lastPrinted>
  <dcterms:created xsi:type="dcterms:W3CDTF">2013-09-27T08:11:00Z</dcterms:created>
  <dcterms:modified xsi:type="dcterms:W3CDTF">2013-09-30T06:08:00Z</dcterms:modified>
</cp:coreProperties>
</file>