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EF" w:rsidRDefault="0043402E" w:rsidP="007471EF">
      <w:pPr>
        <w:jc w:val="right"/>
        <w:rPr>
          <w:rFonts w:ascii="Arial" w:hAnsi="Arial" w:cs="Arial"/>
          <w:b/>
          <w:color w:val="000000" w:themeColor="text1"/>
        </w:rPr>
      </w:pPr>
      <w:r w:rsidRPr="00E57685">
        <w:rPr>
          <w:rFonts w:ascii="Arial" w:hAnsi="Arial" w:cs="Arial"/>
          <w:b/>
          <w:noProof/>
          <w:color w:val="000000" w:themeColor="text1"/>
          <w:lang w:eastAsia="en-GB"/>
        </w:rPr>
        <w:drawing>
          <wp:inline distT="0" distB="0" distL="0" distR="0" wp14:anchorId="2009DA1D" wp14:editId="35013E9C">
            <wp:extent cx="2457089" cy="52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339" cy="530908"/>
                    </a:xfrm>
                    <a:prstGeom prst="rect">
                      <a:avLst/>
                    </a:prstGeom>
                  </pic:spPr>
                </pic:pic>
              </a:graphicData>
            </a:graphic>
          </wp:inline>
        </w:drawing>
      </w:r>
    </w:p>
    <w:p w:rsidR="0002498B" w:rsidRPr="00E57685" w:rsidRDefault="0002498B" w:rsidP="00484F88">
      <w:pPr>
        <w:spacing w:line="240" w:lineRule="auto"/>
        <w:contextualSpacing/>
        <w:rPr>
          <w:rFonts w:ascii="Arial" w:hAnsi="Arial" w:cs="Arial"/>
          <w:b/>
          <w:color w:val="000000" w:themeColor="text1"/>
        </w:rPr>
      </w:pPr>
      <w:r w:rsidRPr="00E57685">
        <w:rPr>
          <w:rFonts w:ascii="Arial" w:hAnsi="Arial" w:cs="Arial"/>
          <w:b/>
          <w:color w:val="000000" w:themeColor="text1"/>
        </w:rPr>
        <w:t>PRESS RELEASE</w:t>
      </w:r>
    </w:p>
    <w:p w:rsidR="00E95623" w:rsidRDefault="0002498B" w:rsidP="00484F88">
      <w:pPr>
        <w:spacing w:line="240" w:lineRule="auto"/>
        <w:contextualSpacing/>
        <w:jc w:val="both"/>
        <w:rPr>
          <w:rFonts w:ascii="Arial" w:hAnsi="Arial" w:cs="Arial"/>
          <w:color w:val="000000" w:themeColor="text1"/>
        </w:rPr>
      </w:pPr>
      <w:r w:rsidRPr="00E57685">
        <w:rPr>
          <w:rFonts w:ascii="Arial" w:hAnsi="Arial" w:cs="Arial"/>
          <w:color w:val="000000" w:themeColor="text1"/>
        </w:rPr>
        <w:t xml:space="preserve">For immediate release: </w:t>
      </w:r>
      <w:r w:rsidR="006C57EB">
        <w:rPr>
          <w:rFonts w:ascii="Arial" w:hAnsi="Arial" w:cs="Arial"/>
          <w:color w:val="000000" w:themeColor="text1"/>
        </w:rPr>
        <w:t>Friday 2 October 2015</w:t>
      </w:r>
    </w:p>
    <w:p w:rsidR="00284E56" w:rsidRPr="00E57685" w:rsidRDefault="00284E56" w:rsidP="00484F88">
      <w:pPr>
        <w:spacing w:line="240" w:lineRule="auto"/>
        <w:contextualSpacing/>
        <w:jc w:val="both"/>
        <w:rPr>
          <w:rFonts w:ascii="Arial" w:hAnsi="Arial" w:cs="Arial"/>
          <w:color w:val="000000" w:themeColor="text1"/>
        </w:rPr>
      </w:pPr>
    </w:p>
    <w:p w:rsidR="000059E5" w:rsidRDefault="003A58C9" w:rsidP="00202A17">
      <w:pPr>
        <w:spacing w:line="240" w:lineRule="auto"/>
        <w:contextualSpacing/>
        <w:jc w:val="center"/>
        <w:rPr>
          <w:rFonts w:ascii="Arial" w:hAnsi="Arial" w:cs="Arial"/>
          <w:b/>
          <w:noProof/>
          <w:lang w:eastAsia="en-GB"/>
        </w:rPr>
      </w:pPr>
      <w:r>
        <w:rPr>
          <w:rFonts w:ascii="Arial" w:hAnsi="Arial" w:cs="Arial"/>
          <w:b/>
          <w:noProof/>
          <w:lang w:eastAsia="en-GB"/>
        </w:rPr>
        <w:t>Leading medical recruiter achieves 8/8 in REC IRP Awards</w:t>
      </w:r>
      <w:r w:rsidR="00E969CE">
        <w:rPr>
          <w:rFonts w:ascii="Arial" w:hAnsi="Arial" w:cs="Arial"/>
          <w:b/>
          <w:noProof/>
          <w:lang w:eastAsia="en-GB"/>
        </w:rPr>
        <w:t xml:space="preserve"> shortlist</w:t>
      </w:r>
    </w:p>
    <w:p w:rsidR="003A58C9" w:rsidRDefault="003A58C9" w:rsidP="00202A17">
      <w:pPr>
        <w:spacing w:line="240" w:lineRule="auto"/>
        <w:contextualSpacing/>
        <w:jc w:val="center"/>
        <w:rPr>
          <w:rFonts w:ascii="Arial" w:hAnsi="Arial" w:cs="Arial"/>
          <w:b/>
          <w:noProof/>
          <w:lang w:eastAsia="en-GB"/>
        </w:rPr>
      </w:pPr>
    </w:p>
    <w:p w:rsidR="00102C4A" w:rsidRPr="005029DE" w:rsidRDefault="003A58C9" w:rsidP="006C57EB">
      <w:pPr>
        <w:spacing w:line="240" w:lineRule="auto"/>
        <w:contextualSpacing/>
        <w:rPr>
          <w:rFonts w:ascii="Arial" w:hAnsi="Arial" w:cs="Arial"/>
          <w:noProof/>
          <w:sz w:val="20"/>
          <w:lang w:eastAsia="en-GB"/>
        </w:rPr>
      </w:pPr>
      <w:r w:rsidRPr="005029DE">
        <w:rPr>
          <w:rFonts w:ascii="Arial" w:hAnsi="Arial" w:cs="Arial"/>
          <w:noProof/>
          <w:sz w:val="20"/>
          <w:lang w:eastAsia="en-GB"/>
        </w:rPr>
        <w:t xml:space="preserve">After a highly </w:t>
      </w:r>
      <w:r w:rsidR="009008DA">
        <w:rPr>
          <w:rFonts w:ascii="Arial" w:hAnsi="Arial" w:cs="Arial"/>
          <w:noProof/>
          <w:sz w:val="20"/>
          <w:lang w:eastAsia="en-GB"/>
        </w:rPr>
        <w:t>anticipated</w:t>
      </w:r>
      <w:r w:rsidRPr="005029DE">
        <w:rPr>
          <w:rFonts w:ascii="Arial" w:hAnsi="Arial" w:cs="Arial"/>
          <w:noProof/>
          <w:sz w:val="20"/>
          <w:lang w:eastAsia="en-GB"/>
        </w:rPr>
        <w:t xml:space="preserve"> week, </w:t>
      </w:r>
      <w:r w:rsidR="009C452B" w:rsidRPr="005029DE">
        <w:rPr>
          <w:rFonts w:ascii="Arial" w:hAnsi="Arial" w:cs="Arial"/>
          <w:noProof/>
          <w:sz w:val="20"/>
          <w:lang w:eastAsia="en-GB"/>
        </w:rPr>
        <w:t xml:space="preserve">on Friday 2 October, </w:t>
      </w:r>
      <w:r w:rsidRPr="005029DE">
        <w:rPr>
          <w:rFonts w:ascii="Arial" w:hAnsi="Arial" w:cs="Arial"/>
          <w:noProof/>
          <w:sz w:val="20"/>
          <w:lang w:eastAsia="en-GB"/>
        </w:rPr>
        <w:t xml:space="preserve">the Recruitment &amp; Employment Confederation (REC) confirmed the shortlists for </w:t>
      </w:r>
      <w:r w:rsidR="009008DA">
        <w:rPr>
          <w:rFonts w:ascii="Arial" w:hAnsi="Arial" w:cs="Arial"/>
          <w:noProof/>
          <w:sz w:val="20"/>
          <w:lang w:eastAsia="en-GB"/>
        </w:rPr>
        <w:t>both the company and individual</w:t>
      </w:r>
      <w:r w:rsidRPr="005029DE">
        <w:rPr>
          <w:rFonts w:ascii="Arial" w:hAnsi="Arial" w:cs="Arial"/>
          <w:noProof/>
          <w:sz w:val="20"/>
          <w:lang w:eastAsia="en-GB"/>
        </w:rPr>
        <w:t xml:space="preserve"> award categories in the REC IRP Awards, announcing that ID Medical, award-winning, multi-discipline healthcare recruiter, had been shortlisted for all eight entries that </w:t>
      </w:r>
      <w:r w:rsidR="00E969CE">
        <w:rPr>
          <w:rFonts w:ascii="Arial" w:hAnsi="Arial" w:cs="Arial"/>
          <w:noProof/>
          <w:sz w:val="20"/>
          <w:lang w:eastAsia="en-GB"/>
        </w:rPr>
        <w:t>the company</w:t>
      </w:r>
      <w:r w:rsidRPr="005029DE">
        <w:rPr>
          <w:rFonts w:ascii="Arial" w:hAnsi="Arial" w:cs="Arial"/>
          <w:noProof/>
          <w:sz w:val="20"/>
          <w:lang w:eastAsia="en-GB"/>
        </w:rPr>
        <w:t xml:space="preserve"> entered</w:t>
      </w:r>
      <w:r w:rsidR="0071529B">
        <w:rPr>
          <w:rFonts w:ascii="Arial" w:hAnsi="Arial" w:cs="Arial"/>
          <w:noProof/>
          <w:sz w:val="20"/>
          <w:lang w:eastAsia="en-GB"/>
        </w:rPr>
        <w:t>,</w:t>
      </w:r>
      <w:r w:rsidR="009C452B" w:rsidRPr="005029DE">
        <w:rPr>
          <w:rFonts w:ascii="Arial" w:hAnsi="Arial" w:cs="Arial"/>
          <w:noProof/>
          <w:sz w:val="20"/>
          <w:lang w:eastAsia="en-GB"/>
        </w:rPr>
        <w:t xml:space="preserve"> in the esteemed national sector awards</w:t>
      </w:r>
      <w:r w:rsidRPr="005029DE">
        <w:rPr>
          <w:rFonts w:ascii="Arial" w:hAnsi="Arial" w:cs="Arial"/>
          <w:noProof/>
          <w:sz w:val="20"/>
          <w:lang w:eastAsia="en-GB"/>
        </w:rPr>
        <w:t>.</w:t>
      </w:r>
    </w:p>
    <w:p w:rsidR="00B825E0" w:rsidRPr="005029DE" w:rsidRDefault="00B825E0" w:rsidP="00B825E0">
      <w:pPr>
        <w:pStyle w:val="ListParagraph"/>
        <w:numPr>
          <w:ilvl w:val="0"/>
          <w:numId w:val="5"/>
        </w:numPr>
        <w:contextualSpacing/>
        <w:rPr>
          <w:rFonts w:ascii="Arial" w:hAnsi="Arial" w:cs="Arial"/>
          <w:noProof/>
          <w:sz w:val="20"/>
          <w:lang w:eastAsia="en-GB"/>
        </w:rPr>
      </w:pPr>
      <w:r w:rsidRPr="005029DE">
        <w:rPr>
          <w:rFonts w:ascii="Arial" w:hAnsi="Arial" w:cs="Arial"/>
          <w:noProof/>
          <w:sz w:val="20"/>
          <w:lang w:eastAsia="en-GB"/>
        </w:rPr>
        <w:t>Best Company to Work for (more than</w:t>
      </w:r>
      <w:bookmarkStart w:id="0" w:name="_GoBack"/>
      <w:bookmarkEnd w:id="0"/>
      <w:r w:rsidRPr="005029DE">
        <w:rPr>
          <w:rFonts w:ascii="Arial" w:hAnsi="Arial" w:cs="Arial"/>
          <w:noProof/>
          <w:sz w:val="20"/>
          <w:lang w:eastAsia="en-GB"/>
        </w:rPr>
        <w:t xml:space="preserve"> 250 employees) – ID Medical</w:t>
      </w:r>
    </w:p>
    <w:p w:rsidR="00B825E0" w:rsidRPr="005029DE" w:rsidRDefault="00B825E0" w:rsidP="00B825E0">
      <w:pPr>
        <w:pStyle w:val="ListParagraph"/>
        <w:numPr>
          <w:ilvl w:val="0"/>
          <w:numId w:val="5"/>
        </w:numPr>
        <w:contextualSpacing/>
        <w:rPr>
          <w:rFonts w:ascii="Arial" w:hAnsi="Arial" w:cs="Arial"/>
          <w:noProof/>
          <w:sz w:val="20"/>
          <w:lang w:eastAsia="en-GB"/>
        </w:rPr>
      </w:pPr>
      <w:r w:rsidRPr="005029DE">
        <w:rPr>
          <w:rFonts w:ascii="Arial" w:hAnsi="Arial" w:cs="Arial"/>
          <w:noProof/>
          <w:sz w:val="20"/>
          <w:lang w:eastAsia="en-GB"/>
        </w:rPr>
        <w:t>Best Back-Office Support Team Award – ID Medical’s Analytics department</w:t>
      </w:r>
    </w:p>
    <w:p w:rsidR="00B825E0" w:rsidRPr="005029DE" w:rsidRDefault="00B825E0" w:rsidP="00B825E0">
      <w:pPr>
        <w:pStyle w:val="ListParagraph"/>
        <w:numPr>
          <w:ilvl w:val="0"/>
          <w:numId w:val="5"/>
        </w:numPr>
        <w:contextualSpacing/>
        <w:rPr>
          <w:rFonts w:ascii="Arial" w:hAnsi="Arial" w:cs="Arial"/>
          <w:noProof/>
          <w:sz w:val="20"/>
          <w:lang w:eastAsia="en-GB"/>
        </w:rPr>
      </w:pPr>
      <w:r w:rsidRPr="005029DE">
        <w:rPr>
          <w:rFonts w:ascii="Arial" w:hAnsi="Arial" w:cs="Arial"/>
          <w:noProof/>
          <w:sz w:val="20"/>
          <w:lang w:eastAsia="en-GB"/>
        </w:rPr>
        <w:t>Best Corporate Social Responsibility Practitioners</w:t>
      </w:r>
    </w:p>
    <w:p w:rsidR="00B825E0" w:rsidRPr="005029DE" w:rsidRDefault="00B825E0" w:rsidP="00B825E0">
      <w:pPr>
        <w:pStyle w:val="ListParagraph"/>
        <w:numPr>
          <w:ilvl w:val="0"/>
          <w:numId w:val="5"/>
        </w:numPr>
        <w:contextualSpacing/>
        <w:rPr>
          <w:rFonts w:ascii="Arial" w:hAnsi="Arial" w:cs="Arial"/>
          <w:noProof/>
          <w:sz w:val="20"/>
          <w:lang w:eastAsia="en-GB"/>
        </w:rPr>
      </w:pPr>
      <w:r w:rsidRPr="005029DE">
        <w:rPr>
          <w:rFonts w:ascii="Arial" w:hAnsi="Arial" w:cs="Arial"/>
          <w:noProof/>
          <w:sz w:val="20"/>
          <w:lang w:eastAsia="en-GB"/>
        </w:rPr>
        <w:t xml:space="preserve">Best People Development Business Award </w:t>
      </w:r>
    </w:p>
    <w:p w:rsidR="003A58C9" w:rsidRPr="005029DE" w:rsidRDefault="003A58C9" w:rsidP="00B825E0">
      <w:pPr>
        <w:pStyle w:val="ListParagraph"/>
        <w:numPr>
          <w:ilvl w:val="0"/>
          <w:numId w:val="5"/>
        </w:numPr>
        <w:contextualSpacing/>
        <w:rPr>
          <w:rFonts w:ascii="Arial" w:hAnsi="Arial" w:cs="Arial"/>
          <w:noProof/>
          <w:sz w:val="20"/>
          <w:lang w:eastAsia="en-GB"/>
        </w:rPr>
      </w:pPr>
      <w:r w:rsidRPr="005029DE">
        <w:rPr>
          <w:rFonts w:ascii="Arial" w:hAnsi="Arial" w:cs="Arial"/>
          <w:noProof/>
          <w:sz w:val="20"/>
          <w:lang w:eastAsia="en-GB"/>
        </w:rPr>
        <w:t xml:space="preserve">Business Leader of the Year </w:t>
      </w:r>
    </w:p>
    <w:p w:rsidR="003A58C9" w:rsidRPr="005029DE" w:rsidRDefault="003A58C9" w:rsidP="00B825E0">
      <w:pPr>
        <w:pStyle w:val="ListParagraph"/>
        <w:numPr>
          <w:ilvl w:val="0"/>
          <w:numId w:val="5"/>
        </w:numPr>
        <w:contextualSpacing/>
        <w:rPr>
          <w:rFonts w:ascii="Arial" w:hAnsi="Arial" w:cs="Arial"/>
          <w:noProof/>
          <w:sz w:val="20"/>
          <w:lang w:eastAsia="en-GB"/>
        </w:rPr>
      </w:pPr>
      <w:r w:rsidRPr="005029DE">
        <w:rPr>
          <w:rFonts w:ascii="Arial" w:hAnsi="Arial" w:cs="Arial"/>
          <w:noProof/>
          <w:sz w:val="20"/>
          <w:lang w:eastAsia="en-GB"/>
        </w:rPr>
        <w:t xml:space="preserve">Business Manager of the Year </w:t>
      </w:r>
    </w:p>
    <w:p w:rsidR="003A58C9" w:rsidRPr="005029DE" w:rsidRDefault="005244A4" w:rsidP="00B825E0">
      <w:pPr>
        <w:pStyle w:val="ListParagraph"/>
        <w:numPr>
          <w:ilvl w:val="0"/>
          <w:numId w:val="5"/>
        </w:numPr>
        <w:contextualSpacing/>
        <w:rPr>
          <w:rFonts w:ascii="Arial" w:hAnsi="Arial" w:cs="Arial"/>
          <w:noProof/>
          <w:sz w:val="20"/>
          <w:lang w:eastAsia="en-GB"/>
        </w:rPr>
      </w:pPr>
      <w:r>
        <w:rPr>
          <w:rFonts w:ascii="Arial" w:hAnsi="Arial" w:cs="Arial"/>
          <w:noProof/>
          <w:sz w:val="20"/>
          <w:lang w:eastAsia="en-GB"/>
        </w:rPr>
        <w:t xml:space="preserve">x2 </w:t>
      </w:r>
      <w:r w:rsidR="003A58C9" w:rsidRPr="005029DE">
        <w:rPr>
          <w:rFonts w:ascii="Arial" w:hAnsi="Arial" w:cs="Arial"/>
          <w:noProof/>
          <w:sz w:val="20"/>
          <w:lang w:eastAsia="en-GB"/>
        </w:rPr>
        <w:t xml:space="preserve">Temporary Consultant of the Year </w:t>
      </w:r>
    </w:p>
    <w:p w:rsidR="00625784" w:rsidRPr="005029DE" w:rsidRDefault="00802A83" w:rsidP="00802A83">
      <w:pPr>
        <w:tabs>
          <w:tab w:val="left" w:pos="4740"/>
        </w:tabs>
        <w:contextualSpacing/>
        <w:rPr>
          <w:rFonts w:ascii="Arial" w:hAnsi="Arial" w:cs="Arial"/>
          <w:noProof/>
          <w:sz w:val="20"/>
          <w:lang w:eastAsia="en-GB"/>
        </w:rPr>
      </w:pPr>
      <w:r>
        <w:rPr>
          <w:rFonts w:ascii="Arial" w:hAnsi="Arial" w:cs="Arial"/>
          <w:noProof/>
          <w:sz w:val="20"/>
          <w:lang w:eastAsia="en-GB"/>
        </w:rPr>
        <w:tab/>
      </w:r>
    </w:p>
    <w:p w:rsidR="00EA12E8" w:rsidRDefault="00625784" w:rsidP="00EA12E8">
      <w:pPr>
        <w:contextualSpacing/>
        <w:rPr>
          <w:rFonts w:ascii="Arial" w:hAnsi="Arial" w:cs="Arial"/>
          <w:noProof/>
          <w:sz w:val="20"/>
          <w:lang w:eastAsia="en-GB"/>
        </w:rPr>
      </w:pPr>
      <w:r w:rsidRPr="005029DE">
        <w:rPr>
          <w:rFonts w:ascii="Arial" w:hAnsi="Arial" w:cs="Arial"/>
          <w:noProof/>
          <w:sz w:val="20"/>
          <w:lang w:eastAsia="en-GB"/>
        </w:rPr>
        <w:t xml:space="preserve">Now in its seventh year, the IRP Awards are the only recruitment sector awards hosted and awarded by the </w:t>
      </w:r>
      <w:r w:rsidR="009C452B" w:rsidRPr="005029DE">
        <w:rPr>
          <w:rFonts w:ascii="Arial" w:hAnsi="Arial" w:cs="Arial"/>
          <w:noProof/>
          <w:sz w:val="20"/>
          <w:lang w:eastAsia="en-GB"/>
        </w:rPr>
        <w:t>REC</w:t>
      </w:r>
      <w:r w:rsidRPr="005029DE">
        <w:rPr>
          <w:rFonts w:ascii="Arial" w:hAnsi="Arial" w:cs="Arial"/>
          <w:noProof/>
          <w:sz w:val="20"/>
          <w:lang w:eastAsia="en-GB"/>
        </w:rPr>
        <w:t>, providing an opportunity to celebrate excellence in recruitment, recognise individual and corporate success and promote best practice and professionalism across the industry.</w:t>
      </w:r>
    </w:p>
    <w:p w:rsidR="00690D4F" w:rsidRDefault="00690D4F" w:rsidP="00EA12E8">
      <w:pPr>
        <w:contextualSpacing/>
        <w:rPr>
          <w:rFonts w:ascii="Arial" w:hAnsi="Arial" w:cs="Arial"/>
          <w:noProof/>
          <w:sz w:val="20"/>
          <w:lang w:eastAsia="en-GB"/>
        </w:rPr>
      </w:pPr>
    </w:p>
    <w:p w:rsidR="00690D4F" w:rsidRDefault="00690D4F" w:rsidP="00EA12E8">
      <w:pPr>
        <w:contextualSpacing/>
        <w:rPr>
          <w:rFonts w:ascii="Arial" w:hAnsi="Arial" w:cs="Arial"/>
          <w:noProof/>
          <w:sz w:val="20"/>
          <w:lang w:eastAsia="en-GB"/>
        </w:rPr>
      </w:pPr>
      <w:r>
        <w:rPr>
          <w:rFonts w:ascii="Arial" w:hAnsi="Arial" w:cs="Arial"/>
          <w:noProof/>
          <w:sz w:val="20"/>
          <w:lang w:eastAsia="en-GB"/>
        </w:rPr>
        <w:t xml:space="preserve">In such a competitive and over-crowded market, ID Medical’s award entries </w:t>
      </w:r>
      <w:r w:rsidR="0071529B">
        <w:rPr>
          <w:rFonts w:ascii="Arial" w:hAnsi="Arial" w:cs="Arial"/>
          <w:noProof/>
          <w:sz w:val="20"/>
          <w:lang w:eastAsia="en-GB"/>
        </w:rPr>
        <w:t xml:space="preserve">imparted its key attributes which make it stand out amongst the high number of companies in the recruitment sector. From its visions and values, to its unique business strategies and methods, ID Medical was able to communicate how it upholds its premier level service. This was recognised in its individual categories, where recruitment consultants, managers and directors demonstrated the transparency in the company, where each individual goes above and beyond to support the NHS and their valued candidates and work towards one shared objective – to improve patient care. </w:t>
      </w:r>
    </w:p>
    <w:p w:rsidR="00690D4F" w:rsidRPr="005029DE" w:rsidRDefault="00690D4F" w:rsidP="00EA12E8">
      <w:pPr>
        <w:contextualSpacing/>
        <w:rPr>
          <w:rFonts w:ascii="Arial" w:hAnsi="Arial" w:cs="Arial"/>
          <w:noProof/>
          <w:sz w:val="20"/>
          <w:lang w:eastAsia="en-GB"/>
        </w:rPr>
      </w:pPr>
    </w:p>
    <w:p w:rsidR="00625784" w:rsidRPr="005029DE" w:rsidRDefault="00625784" w:rsidP="00EA12E8">
      <w:pPr>
        <w:contextualSpacing/>
        <w:rPr>
          <w:rFonts w:ascii="Arial" w:hAnsi="Arial" w:cs="Arial"/>
          <w:noProof/>
          <w:sz w:val="20"/>
          <w:lang w:eastAsia="en-GB"/>
        </w:rPr>
      </w:pPr>
      <w:r w:rsidRPr="005029DE">
        <w:rPr>
          <w:rFonts w:ascii="Arial" w:hAnsi="Arial" w:cs="Arial"/>
          <w:noProof/>
          <w:sz w:val="20"/>
          <w:lang w:eastAsia="en-GB"/>
        </w:rPr>
        <w:t xml:space="preserve">Managing director </w:t>
      </w:r>
      <w:r w:rsidR="00504511">
        <w:rPr>
          <w:rFonts w:ascii="Arial" w:hAnsi="Arial" w:cs="Arial"/>
          <w:noProof/>
          <w:sz w:val="20"/>
          <w:lang w:eastAsia="en-GB"/>
        </w:rPr>
        <w:t>at</w:t>
      </w:r>
      <w:r w:rsidRPr="005029DE">
        <w:rPr>
          <w:rFonts w:ascii="Arial" w:hAnsi="Arial" w:cs="Arial"/>
          <w:noProof/>
          <w:sz w:val="20"/>
          <w:lang w:eastAsia="en-GB"/>
        </w:rPr>
        <w:t xml:space="preserve"> ID Medical, Deenu Patel</w:t>
      </w:r>
      <w:r w:rsidR="00504511">
        <w:rPr>
          <w:rFonts w:ascii="Arial" w:hAnsi="Arial" w:cs="Arial"/>
          <w:noProof/>
          <w:sz w:val="20"/>
          <w:lang w:eastAsia="en-GB"/>
        </w:rPr>
        <w:t xml:space="preserve">, </w:t>
      </w:r>
      <w:r w:rsidRPr="005029DE">
        <w:rPr>
          <w:rFonts w:ascii="Arial" w:hAnsi="Arial" w:cs="Arial"/>
          <w:noProof/>
          <w:sz w:val="20"/>
          <w:lang w:eastAsia="en-GB"/>
        </w:rPr>
        <w:t xml:space="preserve">commented on the </w:t>
      </w:r>
      <w:r w:rsidR="005029DE">
        <w:rPr>
          <w:rFonts w:ascii="Arial" w:hAnsi="Arial" w:cs="Arial"/>
          <w:noProof/>
          <w:sz w:val="20"/>
          <w:lang w:eastAsia="en-GB"/>
        </w:rPr>
        <w:t xml:space="preserve">rewarding </w:t>
      </w:r>
      <w:r w:rsidR="009C452B" w:rsidRPr="005029DE">
        <w:rPr>
          <w:rFonts w:ascii="Arial" w:hAnsi="Arial" w:cs="Arial"/>
          <w:noProof/>
          <w:sz w:val="20"/>
          <w:lang w:eastAsia="en-GB"/>
        </w:rPr>
        <w:t>news</w:t>
      </w:r>
      <w:r w:rsidRPr="005029DE">
        <w:rPr>
          <w:rFonts w:ascii="Arial" w:hAnsi="Arial" w:cs="Arial"/>
          <w:noProof/>
          <w:sz w:val="20"/>
          <w:lang w:eastAsia="en-GB"/>
        </w:rPr>
        <w:t>,</w:t>
      </w:r>
      <w:r w:rsidR="009C452B" w:rsidRPr="005029DE">
        <w:rPr>
          <w:rFonts w:ascii="Arial" w:hAnsi="Arial" w:cs="Arial"/>
          <w:noProof/>
          <w:sz w:val="20"/>
          <w:lang w:eastAsia="en-GB"/>
        </w:rPr>
        <w:t xml:space="preserve"> “Last year when we were shortlisted in 6 categories, I was filled with pride, so I can’t begin to express my joy after being shortlisted </w:t>
      </w:r>
      <w:r w:rsidR="009008DA">
        <w:rPr>
          <w:rFonts w:ascii="Arial" w:hAnsi="Arial" w:cs="Arial"/>
          <w:noProof/>
          <w:sz w:val="20"/>
          <w:lang w:eastAsia="en-GB"/>
        </w:rPr>
        <w:t xml:space="preserve">8 times </w:t>
      </w:r>
      <w:r w:rsidR="00504511">
        <w:rPr>
          <w:rFonts w:ascii="Arial" w:hAnsi="Arial" w:cs="Arial"/>
          <w:noProof/>
          <w:sz w:val="20"/>
          <w:lang w:eastAsia="en-GB"/>
        </w:rPr>
        <w:t>as well as</w:t>
      </w:r>
      <w:r w:rsidR="003A54D4">
        <w:rPr>
          <w:rFonts w:ascii="Arial" w:hAnsi="Arial" w:cs="Arial"/>
          <w:noProof/>
          <w:sz w:val="20"/>
          <w:lang w:eastAsia="en-GB"/>
        </w:rPr>
        <w:t xml:space="preserve"> being recognised </w:t>
      </w:r>
      <w:r w:rsidR="009C452B" w:rsidRPr="005029DE">
        <w:rPr>
          <w:rFonts w:ascii="Arial" w:hAnsi="Arial" w:cs="Arial"/>
          <w:noProof/>
          <w:sz w:val="20"/>
          <w:lang w:eastAsia="en-GB"/>
        </w:rPr>
        <w:t xml:space="preserve">in an additional category this year. </w:t>
      </w:r>
    </w:p>
    <w:p w:rsidR="005029DE" w:rsidRPr="005029DE" w:rsidRDefault="005029DE" w:rsidP="00EA12E8">
      <w:pPr>
        <w:contextualSpacing/>
        <w:rPr>
          <w:rFonts w:ascii="Arial" w:hAnsi="Arial" w:cs="Arial"/>
          <w:noProof/>
          <w:sz w:val="20"/>
          <w:lang w:eastAsia="en-GB"/>
        </w:rPr>
      </w:pPr>
    </w:p>
    <w:p w:rsidR="005029DE" w:rsidRPr="005029DE" w:rsidRDefault="005029DE" w:rsidP="00EA12E8">
      <w:pPr>
        <w:contextualSpacing/>
        <w:rPr>
          <w:rFonts w:ascii="Arial" w:hAnsi="Arial" w:cs="Arial"/>
          <w:noProof/>
          <w:sz w:val="20"/>
          <w:lang w:eastAsia="en-GB"/>
        </w:rPr>
      </w:pPr>
      <w:r w:rsidRPr="005029DE">
        <w:rPr>
          <w:rFonts w:ascii="Arial" w:hAnsi="Arial" w:cs="Arial"/>
          <w:noProof/>
          <w:sz w:val="20"/>
          <w:lang w:eastAsia="en-GB"/>
        </w:rPr>
        <w:t xml:space="preserve">The IRP Awards gives ID Medical the chance to showcase its incredible success and growth from every angle of the business. </w:t>
      </w:r>
      <w:r>
        <w:rPr>
          <w:rFonts w:ascii="Arial" w:hAnsi="Arial" w:cs="Arial"/>
          <w:noProof/>
          <w:sz w:val="20"/>
          <w:lang w:eastAsia="en-GB"/>
        </w:rPr>
        <w:t>In our company entries, we’re able to detail ID Medical’s astounding performance as a whole whilst our individual and team categories, g</w:t>
      </w:r>
      <w:r w:rsidR="009008DA">
        <w:rPr>
          <w:rFonts w:ascii="Arial" w:hAnsi="Arial" w:cs="Arial"/>
          <w:noProof/>
          <w:sz w:val="20"/>
          <w:lang w:eastAsia="en-GB"/>
        </w:rPr>
        <w:t>ives</w:t>
      </w:r>
      <w:r>
        <w:rPr>
          <w:rFonts w:ascii="Arial" w:hAnsi="Arial" w:cs="Arial"/>
          <w:noProof/>
          <w:sz w:val="20"/>
          <w:lang w:eastAsia="en-GB"/>
        </w:rPr>
        <w:t xml:space="preserve"> us the opportunity to give recognition to front-line and back office staff who are behind ID Medical</w:t>
      </w:r>
      <w:r w:rsidR="009008DA">
        <w:rPr>
          <w:rFonts w:ascii="Arial" w:hAnsi="Arial" w:cs="Arial"/>
          <w:noProof/>
          <w:sz w:val="20"/>
          <w:lang w:eastAsia="en-GB"/>
        </w:rPr>
        <w:t xml:space="preserve">’s transformation into </w:t>
      </w:r>
      <w:r>
        <w:rPr>
          <w:rFonts w:ascii="Arial" w:hAnsi="Arial" w:cs="Arial"/>
          <w:noProof/>
          <w:sz w:val="20"/>
          <w:lang w:eastAsia="en-GB"/>
        </w:rPr>
        <w:t xml:space="preserve">the UK’s leading medical recruiter. </w:t>
      </w:r>
      <w:r w:rsidR="009008DA">
        <w:rPr>
          <w:rFonts w:ascii="Arial" w:hAnsi="Arial" w:cs="Arial"/>
          <w:noProof/>
          <w:sz w:val="20"/>
          <w:lang w:eastAsia="en-GB"/>
        </w:rPr>
        <w:t>Though being shortlisted is a phenomenal achievement in itself, we’re looking forward to see what the awards ceremony will hold for us in December.</w:t>
      </w:r>
      <w:r w:rsidR="00504511">
        <w:rPr>
          <w:rFonts w:ascii="Arial" w:hAnsi="Arial" w:cs="Arial"/>
          <w:noProof/>
          <w:sz w:val="20"/>
          <w:lang w:eastAsia="en-GB"/>
        </w:rPr>
        <w:t>”</w:t>
      </w:r>
    </w:p>
    <w:p w:rsidR="005029DE" w:rsidRPr="005029DE" w:rsidRDefault="005029DE" w:rsidP="005029DE">
      <w:pPr>
        <w:pStyle w:val="NormalWeb"/>
        <w:shd w:val="clear" w:color="auto" w:fill="FFFFFF"/>
        <w:rPr>
          <w:rFonts w:ascii="Arial" w:hAnsi="Arial" w:cs="Arial"/>
          <w:color w:val="000000" w:themeColor="text1"/>
          <w:sz w:val="20"/>
          <w:szCs w:val="22"/>
          <w:lang w:val="en-US"/>
        </w:rPr>
      </w:pPr>
      <w:r w:rsidRPr="005029DE">
        <w:rPr>
          <w:rFonts w:ascii="Arial" w:hAnsi="Arial" w:cs="Arial"/>
          <w:color w:val="000000" w:themeColor="text1"/>
          <w:sz w:val="20"/>
          <w:szCs w:val="22"/>
          <w:lang w:val="en-US"/>
        </w:rPr>
        <w:t xml:space="preserve">REC chief executive Kevin Green comments, “We’ve been mightily impressed by the </w:t>
      </w:r>
      <w:proofErr w:type="spellStart"/>
      <w:r w:rsidRPr="005029DE">
        <w:rPr>
          <w:rFonts w:ascii="Arial" w:hAnsi="Arial" w:cs="Arial"/>
          <w:color w:val="000000" w:themeColor="text1"/>
          <w:sz w:val="20"/>
          <w:szCs w:val="22"/>
          <w:lang w:val="en-US"/>
        </w:rPr>
        <w:t>calibre</w:t>
      </w:r>
      <w:proofErr w:type="spellEnd"/>
      <w:r w:rsidRPr="005029DE">
        <w:rPr>
          <w:rFonts w:ascii="Arial" w:hAnsi="Arial" w:cs="Arial"/>
          <w:color w:val="000000" w:themeColor="text1"/>
          <w:sz w:val="20"/>
          <w:szCs w:val="22"/>
          <w:lang w:val="en-US"/>
        </w:rPr>
        <w:t xml:space="preserve"> of entries this year, which shows how highly these awards are valued by recruiters. Our </w:t>
      </w:r>
      <w:proofErr w:type="gramStart"/>
      <w:r w:rsidRPr="005029DE">
        <w:rPr>
          <w:rFonts w:ascii="Arial" w:hAnsi="Arial" w:cs="Arial"/>
          <w:color w:val="000000" w:themeColor="text1"/>
          <w:sz w:val="20"/>
          <w:szCs w:val="22"/>
          <w:lang w:val="en-US"/>
        </w:rPr>
        <w:t>members</w:t>
      </w:r>
      <w:proofErr w:type="gramEnd"/>
      <w:r w:rsidRPr="005029DE">
        <w:rPr>
          <w:rFonts w:ascii="Arial" w:hAnsi="Arial" w:cs="Arial"/>
          <w:color w:val="000000" w:themeColor="text1"/>
          <w:sz w:val="20"/>
          <w:szCs w:val="22"/>
          <w:lang w:val="en-US"/>
        </w:rPr>
        <w:t xml:space="preserve"> change lives and help businesses succeed, and the IRP Awards are an opportunity to celebrate the positive impact our industry makes. There’s so much talent within recruitment – the shortlisted individuals and companies are real ambassadors for the high standards we expect.” </w:t>
      </w:r>
    </w:p>
    <w:p w:rsidR="00EA12E8" w:rsidRPr="005029DE" w:rsidRDefault="00EA12E8" w:rsidP="00EA12E8">
      <w:pPr>
        <w:contextualSpacing/>
        <w:rPr>
          <w:rFonts w:ascii="Arial" w:hAnsi="Arial" w:cs="Arial"/>
          <w:noProof/>
          <w:sz w:val="20"/>
          <w:lang w:eastAsia="en-GB"/>
        </w:rPr>
      </w:pPr>
      <w:r w:rsidRPr="005029DE">
        <w:rPr>
          <w:rFonts w:ascii="Arial" w:hAnsi="Arial" w:cs="Arial"/>
          <w:noProof/>
          <w:sz w:val="20"/>
          <w:lang w:eastAsia="en-GB"/>
        </w:rPr>
        <w:t>The awards ceremony will be held on Wednesday 9</w:t>
      </w:r>
      <w:r w:rsidRPr="005029DE">
        <w:rPr>
          <w:rFonts w:ascii="Arial" w:hAnsi="Arial" w:cs="Arial"/>
          <w:noProof/>
          <w:sz w:val="20"/>
          <w:vertAlign w:val="superscript"/>
          <w:lang w:eastAsia="en-GB"/>
        </w:rPr>
        <w:t>th</w:t>
      </w:r>
      <w:r w:rsidRPr="005029DE">
        <w:rPr>
          <w:rFonts w:ascii="Arial" w:hAnsi="Arial" w:cs="Arial"/>
          <w:noProof/>
          <w:sz w:val="20"/>
          <w:lang w:eastAsia="en-GB"/>
        </w:rPr>
        <w:t xml:space="preserve"> December 2015 at the Park Plaza Westminster Bridge Hotel in London.</w:t>
      </w:r>
    </w:p>
    <w:p w:rsidR="001E7741" w:rsidRDefault="008A6917" w:rsidP="001E7741">
      <w:pPr>
        <w:pStyle w:val="Heading2"/>
        <w:rPr>
          <w:rFonts w:ascii="Arial" w:eastAsia="Century Gothic" w:hAnsi="Arial" w:cs="Arial"/>
          <w:color w:val="595959" w:themeColor="text1" w:themeTint="A6"/>
          <w:sz w:val="22"/>
          <w:szCs w:val="22"/>
        </w:rPr>
      </w:pPr>
      <w:r w:rsidRPr="00E57685">
        <w:rPr>
          <w:rFonts w:ascii="Arial" w:eastAsia="Century Gothic" w:hAnsi="Arial" w:cs="Arial"/>
          <w:color w:val="595959" w:themeColor="text1" w:themeTint="A6"/>
          <w:sz w:val="22"/>
          <w:szCs w:val="22"/>
        </w:rPr>
        <w:t>EN</w:t>
      </w:r>
      <w:r w:rsidR="001E7741">
        <w:rPr>
          <w:rFonts w:ascii="Arial" w:eastAsia="Century Gothic" w:hAnsi="Arial" w:cs="Arial"/>
          <w:color w:val="595959" w:themeColor="text1" w:themeTint="A6"/>
          <w:sz w:val="22"/>
          <w:szCs w:val="22"/>
        </w:rPr>
        <w:t>DS</w:t>
      </w:r>
    </w:p>
    <w:p w:rsidR="001E7741" w:rsidRPr="001E7741" w:rsidRDefault="003571F6" w:rsidP="001E7741">
      <w:pPr>
        <w:pStyle w:val="Heading2"/>
        <w:rPr>
          <w:rFonts w:ascii="Arial" w:hAnsi="Arial" w:cs="Arial"/>
          <w:color w:val="595959" w:themeColor="text1" w:themeTint="A6"/>
          <w:sz w:val="22"/>
          <w:szCs w:val="22"/>
        </w:rPr>
      </w:pPr>
      <w:r w:rsidRPr="001E7741">
        <w:rPr>
          <w:rFonts w:ascii="Arial" w:hAnsi="Arial" w:cs="Arial"/>
          <w:color w:val="595959" w:themeColor="text1" w:themeTint="A6"/>
          <w:sz w:val="22"/>
          <w:szCs w:val="22"/>
        </w:rPr>
        <w:t xml:space="preserve">About </w:t>
      </w:r>
      <w:r w:rsidR="006C57EB">
        <w:rPr>
          <w:rFonts w:ascii="Arial" w:hAnsi="Arial" w:cs="Arial"/>
          <w:color w:val="595959" w:themeColor="text1" w:themeTint="A6"/>
          <w:sz w:val="22"/>
          <w:szCs w:val="22"/>
        </w:rPr>
        <w:t>the REC IRP Awards</w:t>
      </w:r>
    </w:p>
    <w:p w:rsidR="001E7741" w:rsidRPr="001E7741" w:rsidRDefault="006C57EB" w:rsidP="001E7741">
      <w:pPr>
        <w:pStyle w:val="Heading2"/>
        <w:spacing w:line="240" w:lineRule="auto"/>
        <w:contextualSpacing/>
        <w:rPr>
          <w:rFonts w:ascii="Arial" w:hAnsi="Arial" w:cs="Arial"/>
          <w:b w:val="0"/>
          <w:color w:val="595959" w:themeColor="text1" w:themeTint="A6"/>
          <w:sz w:val="22"/>
          <w:szCs w:val="22"/>
        </w:rPr>
      </w:pPr>
      <w:r>
        <w:rPr>
          <w:rFonts w:ascii="Arial" w:hAnsi="Arial" w:cs="Arial"/>
          <w:b w:val="0"/>
          <w:color w:val="595959" w:themeColor="text1" w:themeTint="A6"/>
          <w:sz w:val="22"/>
          <w:szCs w:val="22"/>
        </w:rPr>
        <w:t xml:space="preserve">The Institute of Recruitment Professionals (IRP) Awards celebrate professional excellence and the inspirational work carried out by the recruitment industry’s brightest stars. An IRP Award is the most prestigious accolade an individual or company within the industry can arrive, providing the ultimate platform for all recruiters and recruitment companies to show themselves as members of a quality profession. </w:t>
      </w:r>
    </w:p>
    <w:p w:rsidR="00AA70BE" w:rsidRPr="001E2DEC" w:rsidRDefault="00CF3F8D" w:rsidP="00AA70BE">
      <w:pPr>
        <w:pStyle w:val="NormalWeb"/>
        <w:contextualSpacing/>
        <w:jc w:val="both"/>
        <w:rPr>
          <w:rFonts w:ascii="Arial" w:hAnsi="Arial" w:cs="Arial"/>
          <w:b/>
          <w:color w:val="595959" w:themeColor="text1" w:themeTint="A6"/>
          <w:sz w:val="22"/>
          <w:szCs w:val="22"/>
        </w:rPr>
      </w:pPr>
      <w:r w:rsidRPr="001E2DEC">
        <w:rPr>
          <w:rFonts w:ascii="Arial" w:hAnsi="Arial" w:cs="Arial"/>
          <w:b/>
          <w:color w:val="595959" w:themeColor="text1" w:themeTint="A6"/>
          <w:sz w:val="22"/>
          <w:szCs w:val="22"/>
        </w:rPr>
        <w:t>About ID Medical</w:t>
      </w:r>
    </w:p>
    <w:p w:rsidR="00AA70BE" w:rsidRPr="00E57685" w:rsidRDefault="00CD607B" w:rsidP="00AA70BE">
      <w:pPr>
        <w:pStyle w:val="NormalWeb"/>
        <w:contextualSpacing/>
        <w:jc w:val="both"/>
        <w:rPr>
          <w:rFonts w:ascii="Arial" w:hAnsi="Arial" w:cs="Arial"/>
          <w:b/>
          <w:color w:val="595959" w:themeColor="text1" w:themeTint="A6"/>
          <w:sz w:val="22"/>
          <w:szCs w:val="22"/>
        </w:rPr>
      </w:pPr>
      <w:r w:rsidRPr="00E57685">
        <w:rPr>
          <w:rFonts w:ascii="Arial" w:hAnsi="Arial" w:cs="Arial"/>
          <w:color w:val="595959" w:themeColor="text1" w:themeTint="A6"/>
          <w:sz w:val="22"/>
          <w:szCs w:val="22"/>
        </w:rPr>
        <w:lastRenderedPageBreak/>
        <w:t>Award-winning, multi-discipline healthcare recruiter ID Medical was formed in 2002 and is a superior quality supplier of locum doctors, nurses, allied health professionals and clerical staff to over 90% of NHS hospitals and private medical sector organisations.</w:t>
      </w:r>
    </w:p>
    <w:p w:rsidR="00CD607B"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From its headquarters in Milton Keynes as well as its Central London office, ID Medical provides practical, cost-effective and </w:t>
      </w:r>
      <w:r w:rsidRPr="00E57685">
        <w:rPr>
          <w:rFonts w:ascii="Arial" w:hAnsi="Arial" w:cs="Arial"/>
          <w:b/>
          <w:bCs/>
          <w:color w:val="595959" w:themeColor="text1" w:themeTint="A6"/>
        </w:rPr>
        <w:t>innovative workforce solutions</w:t>
      </w:r>
      <w:r w:rsidRPr="00E57685">
        <w:rPr>
          <w:rFonts w:ascii="Arial" w:hAnsi="Arial" w:cs="Arial"/>
          <w:color w:val="595959" w:themeColor="text1" w:themeTint="A6"/>
        </w:rPr>
        <w:t xml:space="preserve">, supplying over </w:t>
      </w:r>
      <w:r w:rsidR="008A3A67">
        <w:rPr>
          <w:rFonts w:ascii="Arial" w:hAnsi="Arial" w:cs="Arial"/>
          <w:color w:val="595959" w:themeColor="text1" w:themeTint="A6"/>
        </w:rPr>
        <w:t>5</w:t>
      </w:r>
      <w:r w:rsidRPr="00E57685">
        <w:rPr>
          <w:rFonts w:ascii="Arial" w:hAnsi="Arial" w:cs="Arial"/>
          <w:color w:val="595959" w:themeColor="text1" w:themeTint="A6"/>
        </w:rPr>
        <w:t xml:space="preserve"> million hours to the NHS per annum. Crown Commercial Service (CCS), HealthTrust Europe (HTE) and London Procurement Partnership (LPP) framework approved, ID Medical receives over 38,000 available shifts per month in hospitals nationwide.</w:t>
      </w:r>
    </w:p>
    <w:p w:rsidR="00AA70BE" w:rsidRPr="00E57685" w:rsidRDefault="00AA70BE" w:rsidP="00AA70BE">
      <w:pPr>
        <w:spacing w:line="240" w:lineRule="auto"/>
        <w:contextualSpacing/>
        <w:jc w:val="both"/>
        <w:rPr>
          <w:rFonts w:ascii="Arial" w:hAnsi="Arial" w:cs="Arial"/>
          <w:color w:val="595959" w:themeColor="text1" w:themeTint="A6"/>
        </w:rPr>
      </w:pPr>
    </w:p>
    <w:p w:rsidR="00CD607B"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AA70BE" w:rsidRPr="00E57685" w:rsidRDefault="00AA70BE" w:rsidP="00AA70BE">
      <w:pPr>
        <w:spacing w:line="240" w:lineRule="auto"/>
        <w:contextualSpacing/>
        <w:jc w:val="both"/>
        <w:rPr>
          <w:rFonts w:ascii="Arial" w:hAnsi="Arial" w:cs="Arial"/>
          <w:color w:val="595959" w:themeColor="text1" w:themeTint="A6"/>
        </w:rPr>
      </w:pPr>
    </w:p>
    <w:p w:rsidR="002E12A6" w:rsidRPr="00E57685" w:rsidRDefault="00CD607B" w:rsidP="00AA70BE">
      <w:pPr>
        <w:spacing w:line="240" w:lineRule="auto"/>
        <w:contextualSpacing/>
        <w:jc w:val="both"/>
        <w:rPr>
          <w:rFonts w:ascii="Arial" w:hAnsi="Arial" w:cs="Arial"/>
          <w:color w:val="595959" w:themeColor="text1" w:themeTint="A6"/>
        </w:rPr>
      </w:pPr>
      <w:r w:rsidRPr="00E57685">
        <w:rPr>
          <w:rFonts w:ascii="Arial" w:hAnsi="Arial" w:cs="Arial"/>
          <w:color w:val="595959" w:themeColor="text1" w:themeTint="A6"/>
        </w:rPr>
        <w:t xml:space="preserve">For more information please visit our website at </w:t>
      </w:r>
      <w:hyperlink r:id="rId8" w:history="1">
        <w:r w:rsidRPr="00E57685">
          <w:rPr>
            <w:rStyle w:val="Hyperlink"/>
            <w:rFonts w:ascii="Arial" w:hAnsi="Arial" w:cs="Arial"/>
            <w:color w:val="595959" w:themeColor="text1" w:themeTint="A6"/>
          </w:rPr>
          <w:t>www.id-medical.com</w:t>
        </w:r>
      </w:hyperlink>
      <w:r w:rsidRPr="00E57685">
        <w:rPr>
          <w:rFonts w:ascii="Arial" w:hAnsi="Arial" w:cs="Arial"/>
          <w:color w:val="595959" w:themeColor="text1" w:themeTint="A6"/>
        </w:rPr>
        <w:t>, view our</w:t>
      </w:r>
      <w:hyperlink r:id="rId9" w:history="1">
        <w:r w:rsidRPr="00E57685">
          <w:rPr>
            <w:rStyle w:val="Hyperlink"/>
            <w:rFonts w:ascii="Arial" w:hAnsi="Arial" w:cs="Arial"/>
            <w:color w:val="595959" w:themeColor="text1" w:themeTint="A6"/>
          </w:rPr>
          <w:t xml:space="preserve"> Facebook</w:t>
        </w:r>
      </w:hyperlink>
      <w:r w:rsidRPr="00E57685">
        <w:rPr>
          <w:rFonts w:ascii="Arial" w:hAnsi="Arial" w:cs="Arial"/>
          <w:color w:val="595959" w:themeColor="text1" w:themeTint="A6"/>
        </w:rPr>
        <w:t xml:space="preserve"> page or follow us on Twitter </w:t>
      </w:r>
      <w:hyperlink r:id="rId10" w:history="1">
        <w:r w:rsidRPr="00E57685">
          <w:rPr>
            <w:rStyle w:val="Hyperlink"/>
            <w:rFonts w:ascii="Arial" w:hAnsi="Arial" w:cs="Arial"/>
            <w:color w:val="595959" w:themeColor="text1" w:themeTint="A6"/>
          </w:rPr>
          <w:t>@</w:t>
        </w:r>
        <w:proofErr w:type="spellStart"/>
        <w:r w:rsidRPr="00E57685">
          <w:rPr>
            <w:rStyle w:val="Hyperlink"/>
            <w:rFonts w:ascii="Arial" w:hAnsi="Arial" w:cs="Arial"/>
            <w:color w:val="595959" w:themeColor="text1" w:themeTint="A6"/>
          </w:rPr>
          <w:t>IDMedical</w:t>
        </w:r>
        <w:proofErr w:type="spellEnd"/>
      </w:hyperlink>
      <w:r w:rsidRPr="00E57685">
        <w:rPr>
          <w:rFonts w:ascii="Arial" w:hAnsi="Arial" w:cs="Arial"/>
          <w:color w:val="595959" w:themeColor="text1" w:themeTint="A6"/>
        </w:rPr>
        <w:t>.</w:t>
      </w:r>
      <w:r w:rsidR="00AA70BE" w:rsidRPr="00E57685">
        <w:rPr>
          <w:rFonts w:ascii="Arial" w:hAnsi="Arial" w:cs="Arial"/>
          <w:color w:val="595959" w:themeColor="text1" w:themeTint="A6"/>
        </w:rPr>
        <w:t xml:space="preserve"> </w:t>
      </w:r>
      <w:r w:rsidRPr="00E57685">
        <w:rPr>
          <w:rFonts w:ascii="Arial" w:hAnsi="Arial" w:cs="Arial"/>
          <w:color w:val="595959" w:themeColor="text1" w:themeTint="A6"/>
        </w:rPr>
        <w:t>You can also contact ID Medical’s head of marketing Caryn Cooper direct on:</w:t>
      </w:r>
    </w:p>
    <w:p w:rsidR="00AA70BE" w:rsidRPr="00E57685" w:rsidRDefault="00AA70BE" w:rsidP="00AA70BE">
      <w:pPr>
        <w:spacing w:line="240" w:lineRule="auto"/>
        <w:contextualSpacing/>
        <w:jc w:val="both"/>
        <w:rPr>
          <w:rFonts w:ascii="Arial" w:eastAsiaTheme="minorEastAsia" w:hAnsi="Arial" w:cs="Arial"/>
          <w:b/>
          <w:bCs/>
          <w:noProof/>
          <w:color w:val="58595B"/>
          <w:lang w:eastAsia="en-GB"/>
        </w:rPr>
      </w:pPr>
    </w:p>
    <w:p w:rsidR="00CF3F8D" w:rsidRPr="00E57685" w:rsidRDefault="00CF3F8D" w:rsidP="00AA70BE">
      <w:pPr>
        <w:spacing w:line="240" w:lineRule="auto"/>
        <w:contextualSpacing/>
        <w:jc w:val="both"/>
        <w:rPr>
          <w:rFonts w:ascii="Arial" w:eastAsiaTheme="minorEastAsia" w:hAnsi="Arial" w:cs="Arial"/>
          <w:b/>
          <w:bCs/>
          <w:noProof/>
          <w:color w:val="58595B"/>
          <w:lang w:eastAsia="en-GB"/>
        </w:rPr>
      </w:pPr>
      <w:r w:rsidRPr="00E57685">
        <w:rPr>
          <w:rFonts w:ascii="Arial" w:eastAsiaTheme="minorEastAsia" w:hAnsi="Arial" w:cs="Arial"/>
          <w:b/>
          <w:bCs/>
          <w:noProof/>
          <w:color w:val="58595B"/>
          <w:lang w:eastAsia="en-GB"/>
        </w:rPr>
        <w:t>Caryn Cooper</w:t>
      </w:r>
    </w:p>
    <w:p w:rsidR="00CF3F8D" w:rsidRPr="00E57685" w:rsidRDefault="00CF3F8D" w:rsidP="00AA70BE">
      <w:pPr>
        <w:spacing w:after="0" w:line="240" w:lineRule="auto"/>
        <w:contextualSpacing/>
        <w:jc w:val="both"/>
        <w:rPr>
          <w:rFonts w:ascii="Arial" w:eastAsiaTheme="minorEastAsia" w:hAnsi="Arial" w:cs="Arial"/>
          <w:noProof/>
          <w:color w:val="58595B"/>
          <w:lang w:val="en-US" w:eastAsia="en-GB"/>
        </w:rPr>
      </w:pPr>
      <w:r w:rsidRPr="00E57685">
        <w:rPr>
          <w:rFonts w:ascii="Arial" w:eastAsiaTheme="minorEastAsia" w:hAnsi="Arial" w:cs="Arial"/>
          <w:noProof/>
          <w:color w:val="58595B"/>
          <w:lang w:val="en-US" w:eastAsia="en-GB"/>
        </w:rPr>
        <w:t>head of marketing</w:t>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noProof/>
          <w:color w:val="58595B"/>
          <w:lang w:eastAsia="en-GB"/>
        </w:rPr>
        <w:drawing>
          <wp:inline distT="0" distB="0" distL="0" distR="0" wp14:anchorId="78314B30" wp14:editId="161E5B10">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noProof/>
          <w:color w:val="58595B"/>
          <w:lang w:eastAsia="en-GB"/>
        </w:rPr>
        <w:t>ID MEDICAL - ID House - 1 Mill Square - Wolverton Mill South - Milton Keynes - MK12 5ZD</w:t>
      </w:r>
    </w:p>
    <w:p w:rsidR="00CF3F8D" w:rsidRPr="00E57685" w:rsidRDefault="00CF3F8D" w:rsidP="00AA70BE">
      <w:pPr>
        <w:spacing w:after="0" w:line="240" w:lineRule="auto"/>
        <w:contextualSpacing/>
        <w:jc w:val="both"/>
        <w:rPr>
          <w:rFonts w:ascii="Arial" w:eastAsiaTheme="minorEastAsia" w:hAnsi="Arial" w:cs="Arial"/>
          <w:noProof/>
          <w:color w:val="58595B"/>
          <w:lang w:eastAsia="en-GB"/>
        </w:rPr>
      </w:pPr>
      <w:r w:rsidRPr="00E57685">
        <w:rPr>
          <w:rFonts w:ascii="Arial" w:eastAsiaTheme="minorEastAsia" w:hAnsi="Arial" w:cs="Arial"/>
          <w:b/>
          <w:bCs/>
          <w:noProof/>
          <w:color w:val="58595B"/>
          <w:lang w:eastAsia="en-GB"/>
        </w:rPr>
        <w:t>t:</w:t>
      </w:r>
      <w:r w:rsidRPr="00E57685">
        <w:rPr>
          <w:rFonts w:ascii="Arial" w:eastAsiaTheme="minorEastAsia" w:hAnsi="Arial" w:cs="Arial"/>
          <w:noProof/>
          <w:color w:val="58595B"/>
          <w:lang w:eastAsia="en-GB"/>
        </w:rPr>
        <w:t xml:space="preserve"> +44 (0) 1908 555 498   </w:t>
      </w:r>
      <w:r w:rsidRPr="00E57685">
        <w:rPr>
          <w:rFonts w:ascii="Arial" w:eastAsiaTheme="minorEastAsia" w:hAnsi="Arial" w:cs="Arial"/>
          <w:b/>
          <w:bCs/>
          <w:noProof/>
          <w:color w:val="58595B"/>
          <w:lang w:eastAsia="en-GB"/>
        </w:rPr>
        <w:t>f:</w:t>
      </w:r>
      <w:r w:rsidRPr="00E57685">
        <w:rPr>
          <w:rFonts w:ascii="Arial" w:eastAsiaTheme="minorEastAsia" w:hAnsi="Arial" w:cs="Arial"/>
          <w:noProof/>
          <w:color w:val="58595B"/>
          <w:lang w:eastAsia="en-GB"/>
        </w:rPr>
        <w:t xml:space="preserve"> +44 (0)1908 552 825</w:t>
      </w:r>
    </w:p>
    <w:p w:rsidR="00CF3F8D" w:rsidRPr="00E57685" w:rsidRDefault="00CF3F8D" w:rsidP="00AA70BE">
      <w:pPr>
        <w:spacing w:after="0" w:line="240" w:lineRule="auto"/>
        <w:contextualSpacing/>
        <w:jc w:val="both"/>
        <w:rPr>
          <w:rStyle w:val="Hyperlink"/>
          <w:rFonts w:ascii="Arial" w:eastAsiaTheme="minorEastAsia" w:hAnsi="Arial" w:cs="Arial"/>
          <w:noProof/>
          <w:lang w:eastAsia="en-GB"/>
        </w:rPr>
      </w:pPr>
      <w:r w:rsidRPr="00E57685">
        <w:rPr>
          <w:rFonts w:ascii="Arial" w:eastAsiaTheme="minorEastAsia" w:hAnsi="Arial" w:cs="Arial"/>
          <w:b/>
          <w:bCs/>
          <w:noProof/>
          <w:color w:val="58595B"/>
          <w:lang w:eastAsia="en-GB"/>
        </w:rPr>
        <w:t>w:</w:t>
      </w:r>
      <w:r w:rsidRPr="00E57685">
        <w:rPr>
          <w:rFonts w:ascii="Arial" w:eastAsiaTheme="minorEastAsia" w:hAnsi="Arial" w:cs="Arial"/>
          <w:noProof/>
          <w:color w:val="58595B"/>
          <w:lang w:eastAsia="en-GB"/>
        </w:rPr>
        <w:t xml:space="preserve"> id-medical.com       </w:t>
      </w:r>
      <w:r w:rsidRPr="00E57685">
        <w:rPr>
          <w:rFonts w:ascii="Arial" w:eastAsiaTheme="minorEastAsia" w:hAnsi="Arial" w:cs="Arial"/>
          <w:b/>
          <w:bCs/>
          <w:noProof/>
          <w:color w:val="58595B"/>
          <w:lang w:eastAsia="en-GB"/>
        </w:rPr>
        <w:t>e:</w:t>
      </w:r>
      <w:r w:rsidRPr="00E57685">
        <w:rPr>
          <w:rFonts w:ascii="Arial" w:eastAsiaTheme="minorEastAsia" w:hAnsi="Arial" w:cs="Arial"/>
          <w:noProof/>
          <w:color w:val="58595B"/>
          <w:lang w:eastAsia="en-GB"/>
        </w:rPr>
        <w:t xml:space="preserve"> </w:t>
      </w:r>
      <w:hyperlink r:id="rId12" w:history="1">
        <w:r w:rsidRPr="00E57685">
          <w:rPr>
            <w:rStyle w:val="Hyperlink"/>
            <w:rFonts w:ascii="Arial" w:eastAsiaTheme="minorEastAsia" w:hAnsi="Arial" w:cs="Arial"/>
            <w:noProof/>
            <w:lang w:eastAsia="en-GB"/>
          </w:rPr>
          <w:t>caryn.cooper@id-medical.com</w:t>
        </w:r>
      </w:hyperlink>
    </w:p>
    <w:p w:rsidR="00EE4C12" w:rsidRPr="00E57685" w:rsidRDefault="004A5DA6" w:rsidP="0043402E">
      <w:pPr>
        <w:spacing w:line="240" w:lineRule="auto"/>
        <w:contextualSpacing/>
        <w:rPr>
          <w:rFonts w:ascii="Arial" w:hAnsi="Arial" w:cs="Arial"/>
          <w:color w:val="58595B"/>
          <w:lang w:eastAsia="en-GB"/>
        </w:rPr>
      </w:pPr>
      <w:r w:rsidRPr="00E57685">
        <w:rPr>
          <w:rFonts w:ascii="Arial" w:hAnsi="Arial" w:cs="Arial"/>
          <w:color w:val="58595B"/>
          <w:lang w:eastAsia="en-GB"/>
        </w:rPr>
        <w:t> </w:t>
      </w:r>
      <w:r w:rsidR="006A38F0">
        <w:rPr>
          <w:noProof/>
          <w:lang w:eastAsia="en-GB"/>
        </w:rPr>
        <w:drawing>
          <wp:inline distT="0" distB="0" distL="0" distR="0" wp14:anchorId="15FA6DAD" wp14:editId="2E2D31F8">
            <wp:extent cx="305388"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7663" cy="313468"/>
                    </a:xfrm>
                    <a:prstGeom prst="rect">
                      <a:avLst/>
                    </a:prstGeom>
                  </pic:spPr>
                </pic:pic>
              </a:graphicData>
            </a:graphic>
          </wp:inline>
        </w:drawing>
      </w:r>
      <w:r w:rsidRPr="00E57685">
        <w:rPr>
          <w:rFonts w:ascii="Arial" w:hAnsi="Arial" w:cs="Arial"/>
          <w:color w:val="58595B"/>
          <w:lang w:eastAsia="en-GB"/>
        </w:rPr>
        <w:t xml:space="preserve"> </w:t>
      </w:r>
      <w:r w:rsidRPr="00E57685">
        <w:rPr>
          <w:rFonts w:ascii="Arial" w:hAnsi="Arial" w:cs="Arial"/>
          <w:noProof/>
          <w:color w:val="58595B"/>
          <w:lang w:eastAsia="en-GB"/>
        </w:rPr>
        <w:drawing>
          <wp:inline distT="0" distB="0" distL="0" distR="0" wp14:anchorId="0D3D7F07" wp14:editId="0B3EF83A">
            <wp:extent cx="292100" cy="292100"/>
            <wp:effectExtent l="0" t="0" r="0" b="0"/>
            <wp:docPr id="18" name="Picture 18" descr="cid:image003.png@01CF5FCD.A84FA5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94484" cy="294484"/>
                    </a:xfrm>
                    <a:prstGeom prst="rect">
                      <a:avLst/>
                    </a:prstGeom>
                    <a:noFill/>
                    <a:ln>
                      <a:noFill/>
                    </a:ln>
                  </pic:spPr>
                </pic:pic>
              </a:graphicData>
            </a:graphic>
          </wp:inline>
        </w:drawing>
      </w:r>
      <w:r w:rsidRPr="00E57685">
        <w:rPr>
          <w:rFonts w:ascii="Arial" w:hAnsi="Arial" w:cs="Arial"/>
          <w:color w:val="58595B"/>
          <w:lang w:eastAsia="en-GB"/>
        </w:rPr>
        <w:t>  </w:t>
      </w:r>
      <w:r w:rsidRPr="00E57685">
        <w:rPr>
          <w:rFonts w:ascii="Arial" w:hAnsi="Arial" w:cs="Arial"/>
          <w:noProof/>
          <w:color w:val="58595B"/>
          <w:lang w:eastAsia="en-GB"/>
        </w:rPr>
        <w:drawing>
          <wp:inline distT="0" distB="0" distL="0" distR="0" wp14:anchorId="09C583E5" wp14:editId="79618BDB">
            <wp:extent cx="311150" cy="311150"/>
            <wp:effectExtent l="0" t="0" r="0" b="0"/>
            <wp:docPr id="17" name="Picture 17" descr="cid:image004.png@01CF5FCD.A84FA5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E57685">
        <w:rPr>
          <w:rFonts w:ascii="Arial" w:hAnsi="Arial" w:cs="Arial"/>
          <w:color w:val="58595B"/>
          <w:lang w:eastAsia="en-GB"/>
        </w:rPr>
        <w:t>  </w:t>
      </w:r>
      <w:r w:rsidRPr="00E57685">
        <w:rPr>
          <w:rFonts w:ascii="Arial" w:hAnsi="Arial" w:cs="Arial"/>
          <w:noProof/>
          <w:color w:val="58595B"/>
          <w:lang w:eastAsia="en-GB"/>
        </w:rPr>
        <w:drawing>
          <wp:inline distT="0" distB="0" distL="0" distR="0" wp14:anchorId="2E3F3C15" wp14:editId="4AF0BE48">
            <wp:extent cx="313690" cy="313690"/>
            <wp:effectExtent l="0" t="0" r="0" b="0"/>
            <wp:docPr id="16" name="Picture 16" descr="cid:image005.png@01CF5FCD.A84FA5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E57685">
        <w:rPr>
          <w:rFonts w:ascii="Arial" w:hAnsi="Arial" w:cs="Arial"/>
          <w:color w:val="58595B"/>
          <w:lang w:eastAsia="en-GB"/>
        </w:rPr>
        <w:t>  </w:t>
      </w:r>
    </w:p>
    <w:p w:rsidR="00D75D32" w:rsidRPr="00E57685" w:rsidRDefault="00D75D32">
      <w:pPr>
        <w:spacing w:line="240" w:lineRule="auto"/>
        <w:contextualSpacing/>
        <w:rPr>
          <w:rFonts w:ascii="Arial" w:hAnsi="Arial" w:cs="Arial"/>
          <w:color w:val="58595B"/>
          <w:lang w:eastAsia="en-GB"/>
        </w:rPr>
      </w:pPr>
    </w:p>
    <w:sectPr w:rsidR="00D75D32" w:rsidRPr="00E57685" w:rsidSect="00766D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D0C"/>
    <w:multiLevelType w:val="hybridMultilevel"/>
    <w:tmpl w:val="22F0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7CD72009"/>
    <w:multiLevelType w:val="hybridMultilevel"/>
    <w:tmpl w:val="83DE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4675"/>
    <w:rsid w:val="000059E5"/>
    <w:rsid w:val="0001193C"/>
    <w:rsid w:val="0002498B"/>
    <w:rsid w:val="0003549A"/>
    <w:rsid w:val="00042261"/>
    <w:rsid w:val="00043051"/>
    <w:rsid w:val="00051A8A"/>
    <w:rsid w:val="00052A51"/>
    <w:rsid w:val="0005697B"/>
    <w:rsid w:val="0006064B"/>
    <w:rsid w:val="00063F49"/>
    <w:rsid w:val="0006524E"/>
    <w:rsid w:val="000861D4"/>
    <w:rsid w:val="00091C6D"/>
    <w:rsid w:val="000A1A1C"/>
    <w:rsid w:val="000A3259"/>
    <w:rsid w:val="000A5FAF"/>
    <w:rsid w:val="000B2BE6"/>
    <w:rsid w:val="000B4B92"/>
    <w:rsid w:val="000C2D0A"/>
    <w:rsid w:val="000D5B8E"/>
    <w:rsid w:val="000D5F86"/>
    <w:rsid w:val="000E2FD8"/>
    <w:rsid w:val="000E69DC"/>
    <w:rsid w:val="000F5FE2"/>
    <w:rsid w:val="00102C4A"/>
    <w:rsid w:val="00103049"/>
    <w:rsid w:val="001031EE"/>
    <w:rsid w:val="001040C7"/>
    <w:rsid w:val="0010474B"/>
    <w:rsid w:val="00104E16"/>
    <w:rsid w:val="001254EE"/>
    <w:rsid w:val="001322AA"/>
    <w:rsid w:val="001355ED"/>
    <w:rsid w:val="00146E98"/>
    <w:rsid w:val="0015626A"/>
    <w:rsid w:val="00170FE1"/>
    <w:rsid w:val="00171DE8"/>
    <w:rsid w:val="001832C3"/>
    <w:rsid w:val="00187064"/>
    <w:rsid w:val="001873B5"/>
    <w:rsid w:val="0019268C"/>
    <w:rsid w:val="00195C4B"/>
    <w:rsid w:val="001A6852"/>
    <w:rsid w:val="001C137A"/>
    <w:rsid w:val="001C4D2E"/>
    <w:rsid w:val="001C4E9C"/>
    <w:rsid w:val="001C6E35"/>
    <w:rsid w:val="001E124C"/>
    <w:rsid w:val="001E2DEC"/>
    <w:rsid w:val="001E5C6A"/>
    <w:rsid w:val="001E7741"/>
    <w:rsid w:val="00202A17"/>
    <w:rsid w:val="0022096D"/>
    <w:rsid w:val="002265C8"/>
    <w:rsid w:val="00237E37"/>
    <w:rsid w:val="002416C1"/>
    <w:rsid w:val="002445B5"/>
    <w:rsid w:val="002509DB"/>
    <w:rsid w:val="00251337"/>
    <w:rsid w:val="00261C91"/>
    <w:rsid w:val="00283C2B"/>
    <w:rsid w:val="00284E56"/>
    <w:rsid w:val="002974A8"/>
    <w:rsid w:val="002C26E8"/>
    <w:rsid w:val="002C2B21"/>
    <w:rsid w:val="002D1D26"/>
    <w:rsid w:val="002D7F5A"/>
    <w:rsid w:val="002E12A6"/>
    <w:rsid w:val="002E62AA"/>
    <w:rsid w:val="002E67AD"/>
    <w:rsid w:val="003142A7"/>
    <w:rsid w:val="003154F4"/>
    <w:rsid w:val="00323C16"/>
    <w:rsid w:val="00325405"/>
    <w:rsid w:val="00334690"/>
    <w:rsid w:val="0033604D"/>
    <w:rsid w:val="0034178A"/>
    <w:rsid w:val="003571F6"/>
    <w:rsid w:val="0036318E"/>
    <w:rsid w:val="003640E8"/>
    <w:rsid w:val="00365726"/>
    <w:rsid w:val="003657A5"/>
    <w:rsid w:val="003659A4"/>
    <w:rsid w:val="00371C48"/>
    <w:rsid w:val="003764B9"/>
    <w:rsid w:val="00380DDB"/>
    <w:rsid w:val="00386F61"/>
    <w:rsid w:val="0039750D"/>
    <w:rsid w:val="003A54D4"/>
    <w:rsid w:val="003A58C9"/>
    <w:rsid w:val="003B367C"/>
    <w:rsid w:val="003B5C37"/>
    <w:rsid w:val="003C095A"/>
    <w:rsid w:val="003C50E7"/>
    <w:rsid w:val="003C696E"/>
    <w:rsid w:val="003D0E61"/>
    <w:rsid w:val="003D14E8"/>
    <w:rsid w:val="003D32C4"/>
    <w:rsid w:val="003F2FA1"/>
    <w:rsid w:val="0041365B"/>
    <w:rsid w:val="00416F50"/>
    <w:rsid w:val="0042347E"/>
    <w:rsid w:val="00424D00"/>
    <w:rsid w:val="00424F3A"/>
    <w:rsid w:val="0043402E"/>
    <w:rsid w:val="0043453F"/>
    <w:rsid w:val="00434658"/>
    <w:rsid w:val="00441FFA"/>
    <w:rsid w:val="004442E9"/>
    <w:rsid w:val="0046427A"/>
    <w:rsid w:val="0047397F"/>
    <w:rsid w:val="00474AEA"/>
    <w:rsid w:val="00475B3F"/>
    <w:rsid w:val="00484F88"/>
    <w:rsid w:val="0049133A"/>
    <w:rsid w:val="004A11E9"/>
    <w:rsid w:val="004A5DA6"/>
    <w:rsid w:val="004B513D"/>
    <w:rsid w:val="004B66B0"/>
    <w:rsid w:val="004C0931"/>
    <w:rsid w:val="004C23B0"/>
    <w:rsid w:val="004C3F7D"/>
    <w:rsid w:val="004E3920"/>
    <w:rsid w:val="004F4599"/>
    <w:rsid w:val="00500B1D"/>
    <w:rsid w:val="005029DE"/>
    <w:rsid w:val="00504511"/>
    <w:rsid w:val="005120E5"/>
    <w:rsid w:val="00517386"/>
    <w:rsid w:val="005232C2"/>
    <w:rsid w:val="005244A4"/>
    <w:rsid w:val="00536668"/>
    <w:rsid w:val="005529DE"/>
    <w:rsid w:val="0055705A"/>
    <w:rsid w:val="00570D54"/>
    <w:rsid w:val="00583599"/>
    <w:rsid w:val="005853D9"/>
    <w:rsid w:val="00591918"/>
    <w:rsid w:val="00594F7B"/>
    <w:rsid w:val="005B00F0"/>
    <w:rsid w:val="005B22DC"/>
    <w:rsid w:val="005C12EE"/>
    <w:rsid w:val="005C61D4"/>
    <w:rsid w:val="005E276C"/>
    <w:rsid w:val="005E280D"/>
    <w:rsid w:val="005E2FA2"/>
    <w:rsid w:val="006051F2"/>
    <w:rsid w:val="00615F4C"/>
    <w:rsid w:val="00625784"/>
    <w:rsid w:val="00627A70"/>
    <w:rsid w:val="00631A05"/>
    <w:rsid w:val="006425DE"/>
    <w:rsid w:val="00644177"/>
    <w:rsid w:val="00646607"/>
    <w:rsid w:val="006475D9"/>
    <w:rsid w:val="00653D00"/>
    <w:rsid w:val="00654861"/>
    <w:rsid w:val="00661F3E"/>
    <w:rsid w:val="00663C30"/>
    <w:rsid w:val="00675142"/>
    <w:rsid w:val="00685CE9"/>
    <w:rsid w:val="00687B88"/>
    <w:rsid w:val="00690D4F"/>
    <w:rsid w:val="0069237F"/>
    <w:rsid w:val="00694246"/>
    <w:rsid w:val="00695B51"/>
    <w:rsid w:val="006A09FA"/>
    <w:rsid w:val="006A145E"/>
    <w:rsid w:val="006A380F"/>
    <w:rsid w:val="006A38F0"/>
    <w:rsid w:val="006B6305"/>
    <w:rsid w:val="006C57EB"/>
    <w:rsid w:val="006D4B2B"/>
    <w:rsid w:val="006D5430"/>
    <w:rsid w:val="006D587E"/>
    <w:rsid w:val="006E4DA7"/>
    <w:rsid w:val="006F1D7B"/>
    <w:rsid w:val="006F62EF"/>
    <w:rsid w:val="007060E0"/>
    <w:rsid w:val="007148B7"/>
    <w:rsid w:val="00714A82"/>
    <w:rsid w:val="0071529B"/>
    <w:rsid w:val="00716FFA"/>
    <w:rsid w:val="00722E43"/>
    <w:rsid w:val="007261A8"/>
    <w:rsid w:val="00726373"/>
    <w:rsid w:val="007277D6"/>
    <w:rsid w:val="007461C2"/>
    <w:rsid w:val="007471EF"/>
    <w:rsid w:val="00760809"/>
    <w:rsid w:val="00764DB8"/>
    <w:rsid w:val="00766DB7"/>
    <w:rsid w:val="00772E5C"/>
    <w:rsid w:val="00773885"/>
    <w:rsid w:val="00780B7A"/>
    <w:rsid w:val="00781EBA"/>
    <w:rsid w:val="00782FD5"/>
    <w:rsid w:val="00787ECD"/>
    <w:rsid w:val="00790702"/>
    <w:rsid w:val="007921A7"/>
    <w:rsid w:val="00792A95"/>
    <w:rsid w:val="00794140"/>
    <w:rsid w:val="007961D4"/>
    <w:rsid w:val="007A3246"/>
    <w:rsid w:val="007C19E9"/>
    <w:rsid w:val="007C6F9D"/>
    <w:rsid w:val="007E5035"/>
    <w:rsid w:val="007E5F4E"/>
    <w:rsid w:val="007E7CD3"/>
    <w:rsid w:val="007F5736"/>
    <w:rsid w:val="00802A83"/>
    <w:rsid w:val="0080499B"/>
    <w:rsid w:val="00806D16"/>
    <w:rsid w:val="00813F29"/>
    <w:rsid w:val="00830776"/>
    <w:rsid w:val="00830A26"/>
    <w:rsid w:val="00830AC6"/>
    <w:rsid w:val="00840961"/>
    <w:rsid w:val="0085304C"/>
    <w:rsid w:val="00870517"/>
    <w:rsid w:val="00870984"/>
    <w:rsid w:val="008943A6"/>
    <w:rsid w:val="008A369D"/>
    <w:rsid w:val="008A3A67"/>
    <w:rsid w:val="008A6917"/>
    <w:rsid w:val="008C0864"/>
    <w:rsid w:val="008C36CD"/>
    <w:rsid w:val="008D1324"/>
    <w:rsid w:val="008D43EB"/>
    <w:rsid w:val="008E01A7"/>
    <w:rsid w:val="008E3B1C"/>
    <w:rsid w:val="008E499A"/>
    <w:rsid w:val="008E6200"/>
    <w:rsid w:val="008F2055"/>
    <w:rsid w:val="008F6637"/>
    <w:rsid w:val="009008DA"/>
    <w:rsid w:val="0090195F"/>
    <w:rsid w:val="00904984"/>
    <w:rsid w:val="00913AAE"/>
    <w:rsid w:val="00920B1B"/>
    <w:rsid w:val="00925384"/>
    <w:rsid w:val="00932FAD"/>
    <w:rsid w:val="00940D96"/>
    <w:rsid w:val="009476E2"/>
    <w:rsid w:val="00952E86"/>
    <w:rsid w:val="00957517"/>
    <w:rsid w:val="009658BE"/>
    <w:rsid w:val="00966424"/>
    <w:rsid w:val="00966582"/>
    <w:rsid w:val="0096718E"/>
    <w:rsid w:val="0096EBCB"/>
    <w:rsid w:val="0098261E"/>
    <w:rsid w:val="0099159F"/>
    <w:rsid w:val="00992766"/>
    <w:rsid w:val="00997521"/>
    <w:rsid w:val="009A1870"/>
    <w:rsid w:val="009B33CB"/>
    <w:rsid w:val="009B5AE0"/>
    <w:rsid w:val="009B641F"/>
    <w:rsid w:val="009C200D"/>
    <w:rsid w:val="009C2A94"/>
    <w:rsid w:val="009C452B"/>
    <w:rsid w:val="009C6982"/>
    <w:rsid w:val="009C7C96"/>
    <w:rsid w:val="009D28C6"/>
    <w:rsid w:val="009D3C18"/>
    <w:rsid w:val="009E196E"/>
    <w:rsid w:val="009E4A1B"/>
    <w:rsid w:val="009F5104"/>
    <w:rsid w:val="009F643D"/>
    <w:rsid w:val="009F6834"/>
    <w:rsid w:val="00A00026"/>
    <w:rsid w:val="00A05D21"/>
    <w:rsid w:val="00A104A2"/>
    <w:rsid w:val="00A11AB5"/>
    <w:rsid w:val="00A162AC"/>
    <w:rsid w:val="00A16DA6"/>
    <w:rsid w:val="00A305DE"/>
    <w:rsid w:val="00A33650"/>
    <w:rsid w:val="00A373EE"/>
    <w:rsid w:val="00A4018B"/>
    <w:rsid w:val="00A41A72"/>
    <w:rsid w:val="00A60A5E"/>
    <w:rsid w:val="00A62FA6"/>
    <w:rsid w:val="00A729FA"/>
    <w:rsid w:val="00A72FFE"/>
    <w:rsid w:val="00A73EF9"/>
    <w:rsid w:val="00A761B1"/>
    <w:rsid w:val="00A84AFC"/>
    <w:rsid w:val="00A9545A"/>
    <w:rsid w:val="00A96AC1"/>
    <w:rsid w:val="00AA04A7"/>
    <w:rsid w:val="00AA5EEC"/>
    <w:rsid w:val="00AA70BE"/>
    <w:rsid w:val="00AB507D"/>
    <w:rsid w:val="00AC56A1"/>
    <w:rsid w:val="00AD2947"/>
    <w:rsid w:val="00AD5B99"/>
    <w:rsid w:val="00AE19BB"/>
    <w:rsid w:val="00AE57DF"/>
    <w:rsid w:val="00AF0F63"/>
    <w:rsid w:val="00AF1EE2"/>
    <w:rsid w:val="00AF501E"/>
    <w:rsid w:val="00B03CA5"/>
    <w:rsid w:val="00B073C8"/>
    <w:rsid w:val="00B340DA"/>
    <w:rsid w:val="00B42C42"/>
    <w:rsid w:val="00B42D02"/>
    <w:rsid w:val="00B42DE4"/>
    <w:rsid w:val="00B45070"/>
    <w:rsid w:val="00B451A3"/>
    <w:rsid w:val="00B61805"/>
    <w:rsid w:val="00B61F71"/>
    <w:rsid w:val="00B63D02"/>
    <w:rsid w:val="00B825E0"/>
    <w:rsid w:val="00B94151"/>
    <w:rsid w:val="00B950BA"/>
    <w:rsid w:val="00BA128A"/>
    <w:rsid w:val="00BA2167"/>
    <w:rsid w:val="00BA4F72"/>
    <w:rsid w:val="00BB0004"/>
    <w:rsid w:val="00BC46FA"/>
    <w:rsid w:val="00BC540C"/>
    <w:rsid w:val="00BD15AE"/>
    <w:rsid w:val="00BD1B42"/>
    <w:rsid w:val="00BD40F1"/>
    <w:rsid w:val="00BE3B81"/>
    <w:rsid w:val="00BF1A9F"/>
    <w:rsid w:val="00C01E78"/>
    <w:rsid w:val="00C06A8A"/>
    <w:rsid w:val="00C17AF6"/>
    <w:rsid w:val="00C278DB"/>
    <w:rsid w:val="00C30AD7"/>
    <w:rsid w:val="00C33551"/>
    <w:rsid w:val="00C4066E"/>
    <w:rsid w:val="00C51D1D"/>
    <w:rsid w:val="00C548ED"/>
    <w:rsid w:val="00C558B1"/>
    <w:rsid w:val="00C71F16"/>
    <w:rsid w:val="00C749A7"/>
    <w:rsid w:val="00C766EF"/>
    <w:rsid w:val="00C83C62"/>
    <w:rsid w:val="00C866C5"/>
    <w:rsid w:val="00C91EBE"/>
    <w:rsid w:val="00C96007"/>
    <w:rsid w:val="00C96A14"/>
    <w:rsid w:val="00CA0F40"/>
    <w:rsid w:val="00CA1EB3"/>
    <w:rsid w:val="00CA2918"/>
    <w:rsid w:val="00CA3404"/>
    <w:rsid w:val="00CA40A4"/>
    <w:rsid w:val="00CB39EB"/>
    <w:rsid w:val="00CD2EEF"/>
    <w:rsid w:val="00CD607B"/>
    <w:rsid w:val="00CE09C6"/>
    <w:rsid w:val="00CE51E3"/>
    <w:rsid w:val="00CF3F8D"/>
    <w:rsid w:val="00D02A70"/>
    <w:rsid w:val="00D13863"/>
    <w:rsid w:val="00D304A1"/>
    <w:rsid w:val="00D35655"/>
    <w:rsid w:val="00D47663"/>
    <w:rsid w:val="00D55023"/>
    <w:rsid w:val="00D558EF"/>
    <w:rsid w:val="00D74DBC"/>
    <w:rsid w:val="00D75D32"/>
    <w:rsid w:val="00D7648C"/>
    <w:rsid w:val="00DA797B"/>
    <w:rsid w:val="00DC6912"/>
    <w:rsid w:val="00DD2A35"/>
    <w:rsid w:val="00DD70CF"/>
    <w:rsid w:val="00DE03EA"/>
    <w:rsid w:val="00DF2F5D"/>
    <w:rsid w:val="00E02CB8"/>
    <w:rsid w:val="00E04D65"/>
    <w:rsid w:val="00E24EC6"/>
    <w:rsid w:val="00E3326D"/>
    <w:rsid w:val="00E349C2"/>
    <w:rsid w:val="00E57685"/>
    <w:rsid w:val="00E70139"/>
    <w:rsid w:val="00E95623"/>
    <w:rsid w:val="00E969CE"/>
    <w:rsid w:val="00EA0F3D"/>
    <w:rsid w:val="00EA12E8"/>
    <w:rsid w:val="00EB11AE"/>
    <w:rsid w:val="00EB6E41"/>
    <w:rsid w:val="00EC0018"/>
    <w:rsid w:val="00EC0EA6"/>
    <w:rsid w:val="00EC2154"/>
    <w:rsid w:val="00EC2926"/>
    <w:rsid w:val="00EC34F9"/>
    <w:rsid w:val="00EC4238"/>
    <w:rsid w:val="00ED504F"/>
    <w:rsid w:val="00ED6BB5"/>
    <w:rsid w:val="00ED777A"/>
    <w:rsid w:val="00EE1005"/>
    <w:rsid w:val="00EE4C12"/>
    <w:rsid w:val="00EE7676"/>
    <w:rsid w:val="00EF023A"/>
    <w:rsid w:val="00EF3AEC"/>
    <w:rsid w:val="00F0460B"/>
    <w:rsid w:val="00F069BB"/>
    <w:rsid w:val="00F12EA0"/>
    <w:rsid w:val="00F14A01"/>
    <w:rsid w:val="00F21E0F"/>
    <w:rsid w:val="00F22B23"/>
    <w:rsid w:val="00F22F99"/>
    <w:rsid w:val="00F271A4"/>
    <w:rsid w:val="00F4369D"/>
    <w:rsid w:val="00F50C63"/>
    <w:rsid w:val="00F51AF1"/>
    <w:rsid w:val="00F555C7"/>
    <w:rsid w:val="00F61C8F"/>
    <w:rsid w:val="00F67B99"/>
    <w:rsid w:val="00FA2884"/>
    <w:rsid w:val="00FA79C5"/>
    <w:rsid w:val="00FB5FF6"/>
    <w:rsid w:val="00FC4468"/>
    <w:rsid w:val="00FD6F5C"/>
    <w:rsid w:val="00FF00EE"/>
    <w:rsid w:val="00FF28B4"/>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 w:type="character" w:styleId="CommentReference">
    <w:name w:val="annotation reference"/>
    <w:basedOn w:val="DefaultParagraphFont"/>
    <w:uiPriority w:val="99"/>
    <w:semiHidden/>
    <w:unhideWhenUsed/>
    <w:rsid w:val="004E3920"/>
    <w:rPr>
      <w:sz w:val="16"/>
      <w:szCs w:val="16"/>
    </w:rPr>
  </w:style>
  <w:style w:type="paragraph" w:styleId="CommentText">
    <w:name w:val="annotation text"/>
    <w:basedOn w:val="Normal"/>
    <w:link w:val="CommentTextChar"/>
    <w:uiPriority w:val="99"/>
    <w:semiHidden/>
    <w:unhideWhenUsed/>
    <w:rsid w:val="004E3920"/>
    <w:pPr>
      <w:spacing w:line="240" w:lineRule="auto"/>
    </w:pPr>
    <w:rPr>
      <w:sz w:val="20"/>
      <w:szCs w:val="20"/>
    </w:rPr>
  </w:style>
  <w:style w:type="character" w:customStyle="1" w:styleId="CommentTextChar">
    <w:name w:val="Comment Text Char"/>
    <w:basedOn w:val="DefaultParagraphFont"/>
    <w:link w:val="CommentText"/>
    <w:uiPriority w:val="99"/>
    <w:semiHidden/>
    <w:rsid w:val="004E3920"/>
    <w:rPr>
      <w:sz w:val="20"/>
      <w:szCs w:val="20"/>
    </w:rPr>
  </w:style>
  <w:style w:type="paragraph" w:styleId="CommentSubject">
    <w:name w:val="annotation subject"/>
    <w:basedOn w:val="CommentText"/>
    <w:next w:val="CommentText"/>
    <w:link w:val="CommentSubjectChar"/>
    <w:uiPriority w:val="99"/>
    <w:semiHidden/>
    <w:unhideWhenUsed/>
    <w:rsid w:val="004E3920"/>
    <w:rPr>
      <w:b/>
      <w:bCs/>
    </w:rPr>
  </w:style>
  <w:style w:type="character" w:customStyle="1" w:styleId="CommentSubjectChar">
    <w:name w:val="Comment Subject Char"/>
    <w:basedOn w:val="CommentTextChar"/>
    <w:link w:val="CommentSubject"/>
    <w:uiPriority w:val="99"/>
    <w:semiHidden/>
    <w:rsid w:val="004E39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customStyle="1" w:styleId="apple-converted-space">
    <w:name w:val="apple-converted-space"/>
    <w:basedOn w:val="DefaultParagraphFont"/>
    <w:rsid w:val="00A73EF9"/>
  </w:style>
  <w:style w:type="character" w:styleId="CommentReference">
    <w:name w:val="annotation reference"/>
    <w:basedOn w:val="DefaultParagraphFont"/>
    <w:uiPriority w:val="99"/>
    <w:semiHidden/>
    <w:unhideWhenUsed/>
    <w:rsid w:val="004E3920"/>
    <w:rPr>
      <w:sz w:val="16"/>
      <w:szCs w:val="16"/>
    </w:rPr>
  </w:style>
  <w:style w:type="paragraph" w:styleId="CommentText">
    <w:name w:val="annotation text"/>
    <w:basedOn w:val="Normal"/>
    <w:link w:val="CommentTextChar"/>
    <w:uiPriority w:val="99"/>
    <w:semiHidden/>
    <w:unhideWhenUsed/>
    <w:rsid w:val="004E3920"/>
    <w:pPr>
      <w:spacing w:line="240" w:lineRule="auto"/>
    </w:pPr>
    <w:rPr>
      <w:sz w:val="20"/>
      <w:szCs w:val="20"/>
    </w:rPr>
  </w:style>
  <w:style w:type="character" w:customStyle="1" w:styleId="CommentTextChar">
    <w:name w:val="Comment Text Char"/>
    <w:basedOn w:val="DefaultParagraphFont"/>
    <w:link w:val="CommentText"/>
    <w:uiPriority w:val="99"/>
    <w:semiHidden/>
    <w:rsid w:val="004E3920"/>
    <w:rPr>
      <w:sz w:val="20"/>
      <w:szCs w:val="20"/>
    </w:rPr>
  </w:style>
  <w:style w:type="paragraph" w:styleId="CommentSubject">
    <w:name w:val="annotation subject"/>
    <w:basedOn w:val="CommentText"/>
    <w:next w:val="CommentText"/>
    <w:link w:val="CommentSubjectChar"/>
    <w:uiPriority w:val="99"/>
    <w:semiHidden/>
    <w:unhideWhenUsed/>
    <w:rsid w:val="004E3920"/>
    <w:rPr>
      <w:b/>
      <w:bCs/>
    </w:rPr>
  </w:style>
  <w:style w:type="character" w:customStyle="1" w:styleId="CommentSubjectChar">
    <w:name w:val="Comment Subject Char"/>
    <w:basedOn w:val="CommentTextChar"/>
    <w:link w:val="CommentSubject"/>
    <w:uiPriority w:val="99"/>
    <w:semiHidden/>
    <w:rsid w:val="004E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876">
      <w:bodyDiv w:val="1"/>
      <w:marLeft w:val="0"/>
      <w:marRight w:val="0"/>
      <w:marTop w:val="0"/>
      <w:marBottom w:val="0"/>
      <w:divBdr>
        <w:top w:val="none" w:sz="0" w:space="0" w:color="auto"/>
        <w:left w:val="none" w:sz="0" w:space="0" w:color="auto"/>
        <w:bottom w:val="none" w:sz="0" w:space="0" w:color="auto"/>
        <w:right w:val="none" w:sz="0" w:space="0" w:color="auto"/>
      </w:divBdr>
    </w:div>
    <w:div w:id="60718831">
      <w:bodyDiv w:val="1"/>
      <w:marLeft w:val="0"/>
      <w:marRight w:val="0"/>
      <w:marTop w:val="0"/>
      <w:marBottom w:val="0"/>
      <w:divBdr>
        <w:top w:val="none" w:sz="0" w:space="0" w:color="auto"/>
        <w:left w:val="none" w:sz="0" w:space="0" w:color="auto"/>
        <w:bottom w:val="none" w:sz="0" w:space="0" w:color="auto"/>
        <w:right w:val="none" w:sz="0" w:space="0" w:color="auto"/>
      </w:divBdr>
    </w:div>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1811554629">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 w:id="2134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cid:image003.png@01CF5FCD.A84FA500" TargetMode="External"/><Relationship Id="rId20" Type="http://schemas.openxmlformats.org/officeDocument/2006/relationships/hyperlink" Target="http://www.youtube.com/user/IDMedical2012/vid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twitter.com/IDMedical" TargetMode="External"/><Relationship Id="rId19" Type="http://schemas.openxmlformats.org/officeDocument/2006/relationships/image" Target="cid:image004.png@01CF5FCD.A84FA500"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hyperlink" Target="http://www.twitter.com/idmedical" TargetMode="External"/><Relationship Id="rId22" Type="http://schemas.openxmlformats.org/officeDocument/2006/relationships/image" Target="cid:image005.png@01CF5FCD.A84FA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4951-5460-490E-A3E0-88D552AA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2</cp:revision>
  <cp:lastPrinted>2015-05-21T08:29:00Z</cp:lastPrinted>
  <dcterms:created xsi:type="dcterms:W3CDTF">2015-10-02T15:31:00Z</dcterms:created>
  <dcterms:modified xsi:type="dcterms:W3CDTF">2015-10-02T15:31:00Z</dcterms:modified>
</cp:coreProperties>
</file>