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5247" w14:textId="7444E87A" w:rsidR="00190C58" w:rsidRPr="00C570BF" w:rsidRDefault="004B6A56" w:rsidP="00C570BF">
      <w:pPr>
        <w:pStyle w:val="Overskrift1"/>
        <w:spacing w:line="360" w:lineRule="auto"/>
        <w:rPr>
          <w:rFonts w:ascii="MMC OFFICE" w:hAnsi="MMC OFFICE"/>
          <w:color w:val="000000"/>
          <w:sz w:val="28"/>
          <w:szCs w:val="28"/>
        </w:rPr>
      </w:pPr>
      <w:r>
        <w:rPr>
          <w:rFonts w:ascii="MMC OFFICE" w:hAnsi="MMC OFFICE"/>
          <w:color w:val="000000"/>
          <w:sz w:val="28"/>
          <w:szCs w:val="28"/>
        </w:rPr>
        <w:t xml:space="preserve">Mitsubishi Mirage og </w:t>
      </w:r>
      <w:proofErr w:type="spellStart"/>
      <w:r>
        <w:rPr>
          <w:rFonts w:ascii="MMC OFFICE" w:hAnsi="MMC OFFICE"/>
          <w:color w:val="000000"/>
          <w:sz w:val="28"/>
          <w:szCs w:val="28"/>
        </w:rPr>
        <w:t>Attrage</w:t>
      </w:r>
      <w:proofErr w:type="spellEnd"/>
      <w:r>
        <w:rPr>
          <w:rFonts w:ascii="MMC OFFICE" w:hAnsi="MMC OFFICE"/>
          <w:color w:val="000000"/>
          <w:sz w:val="28"/>
          <w:szCs w:val="28"/>
        </w:rPr>
        <w:t xml:space="preserve"> fornyes</w:t>
      </w:r>
      <w:r w:rsidR="00190C58" w:rsidRPr="00633B4C">
        <w:rPr>
          <w:rFonts w:ascii="MMCBeta5" w:eastAsia="ヒラギノ角ゴ Std W4" w:hAnsi="MMCBeta5"/>
          <w:noProof/>
          <w:color w:val="000000"/>
          <w:sz w:val="18"/>
        </w:rPr>
        <mc:AlternateContent>
          <mc:Choice Requires="wps">
            <w:drawing>
              <wp:inline distT="0" distB="0" distL="0" distR="0" wp14:anchorId="092C66A4" wp14:editId="3C33DE52">
                <wp:extent cx="5400040" cy="25400"/>
                <wp:effectExtent l="4445" t="0" r="0" b="3175"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F17C3" id="Rektangel 7" o:spid="_x0000_s1026" style="width:425.2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69BB264F" w14:textId="239D6A0D" w:rsidR="004B6A56" w:rsidRDefault="004B6A56" w:rsidP="004B6A56">
      <w:pPr>
        <w:rPr>
          <w:rFonts w:ascii="MMC OFFICE" w:hAnsi="MMC OFFICE"/>
          <w:lang w:val="nb-NO"/>
        </w:rPr>
      </w:pPr>
      <w:r w:rsidRPr="004B6A56">
        <w:rPr>
          <w:rFonts w:ascii="MMC OFFICE" w:hAnsi="MMC OFFICE"/>
          <w:lang w:val="nb-NO"/>
        </w:rPr>
        <w:t>Mitsubishi Motors Corporation (MMC) lanserer opp</w:t>
      </w:r>
      <w:r w:rsidR="00FE274E">
        <w:rPr>
          <w:rFonts w:ascii="MMC OFFICE" w:hAnsi="MMC OFFICE"/>
          <w:lang w:val="nb-NO"/>
        </w:rPr>
        <w:t xml:space="preserve">graderte </w:t>
      </w:r>
      <w:r w:rsidRPr="004B6A56">
        <w:rPr>
          <w:rFonts w:ascii="MMC OFFICE" w:hAnsi="MMC OFFICE"/>
          <w:lang w:val="nb-NO"/>
        </w:rPr>
        <w:t>versj</w:t>
      </w:r>
      <w:r>
        <w:rPr>
          <w:rFonts w:ascii="MMC OFFICE" w:hAnsi="MMC OFFICE"/>
          <w:lang w:val="nb-NO"/>
        </w:rPr>
        <w:t xml:space="preserve">oner av </w:t>
      </w:r>
      <w:r w:rsidR="00FE274E">
        <w:rPr>
          <w:rFonts w:ascii="MMC OFFICE" w:hAnsi="MMC OFFICE"/>
          <w:lang w:val="nb-NO"/>
        </w:rPr>
        <w:t>A/B</w:t>
      </w:r>
      <w:r w:rsidR="00B068E2">
        <w:rPr>
          <w:rFonts w:ascii="MMC OFFICE" w:hAnsi="MMC OFFICE"/>
          <w:lang w:val="nb-NO"/>
        </w:rPr>
        <w:t>-</w:t>
      </w:r>
      <w:r w:rsidR="00FE274E">
        <w:rPr>
          <w:rFonts w:ascii="MMC OFFICE" w:hAnsi="MMC OFFICE"/>
          <w:lang w:val="nb-NO"/>
        </w:rPr>
        <w:t xml:space="preserve"> segmentmodellene </w:t>
      </w:r>
      <w:r>
        <w:rPr>
          <w:rFonts w:ascii="MMC OFFICE" w:hAnsi="MMC OFFICE"/>
          <w:lang w:val="nb-NO"/>
        </w:rPr>
        <w:t xml:space="preserve">Mirage og </w:t>
      </w:r>
      <w:proofErr w:type="spellStart"/>
      <w:r>
        <w:rPr>
          <w:rFonts w:ascii="MMC OFFICE" w:hAnsi="MMC OFFICE"/>
          <w:lang w:val="nb-NO"/>
        </w:rPr>
        <w:t>Attrage</w:t>
      </w:r>
      <w:proofErr w:type="spellEnd"/>
      <w:r>
        <w:rPr>
          <w:rFonts w:ascii="MMC OFFICE" w:hAnsi="MMC OFFICE"/>
          <w:lang w:val="nb-NO"/>
        </w:rPr>
        <w:t xml:space="preserve"> i Thailand </w:t>
      </w:r>
      <w:r w:rsidR="00B75A4F">
        <w:rPr>
          <w:rFonts w:ascii="MMC OFFICE" w:hAnsi="MMC OFFICE"/>
          <w:lang w:val="nb-NO"/>
        </w:rPr>
        <w:t>senere i november</w:t>
      </w:r>
      <w:r>
        <w:rPr>
          <w:rFonts w:ascii="MMC OFFICE" w:hAnsi="MMC OFFICE"/>
          <w:lang w:val="nb-NO"/>
        </w:rPr>
        <w:t>. Mirage er en 5</w:t>
      </w:r>
      <w:r w:rsidR="00FE274E">
        <w:rPr>
          <w:rFonts w:ascii="MMC OFFICE" w:hAnsi="MMC OFFICE"/>
          <w:lang w:val="nb-NO"/>
        </w:rPr>
        <w:t>-</w:t>
      </w:r>
      <w:r>
        <w:rPr>
          <w:rFonts w:ascii="MMC OFFICE" w:hAnsi="MMC OFFICE"/>
          <w:lang w:val="nb-NO"/>
        </w:rPr>
        <w:t xml:space="preserve">dørs </w:t>
      </w:r>
      <w:proofErr w:type="spellStart"/>
      <w:r>
        <w:rPr>
          <w:rFonts w:ascii="MMC OFFICE" w:hAnsi="MMC OFFICE"/>
          <w:lang w:val="nb-NO"/>
        </w:rPr>
        <w:t>combi</w:t>
      </w:r>
      <w:proofErr w:type="spellEnd"/>
      <w:r>
        <w:rPr>
          <w:rFonts w:ascii="MMC OFFICE" w:hAnsi="MMC OFFICE"/>
          <w:lang w:val="nb-NO"/>
        </w:rPr>
        <w:t xml:space="preserve"> </w:t>
      </w:r>
      <w:proofErr w:type="spellStart"/>
      <w:r>
        <w:rPr>
          <w:rFonts w:ascii="MMC OFFICE" w:hAnsi="MMC OFFICE"/>
          <w:lang w:val="nb-NO"/>
        </w:rPr>
        <w:t>coupé</w:t>
      </w:r>
      <w:proofErr w:type="spellEnd"/>
      <w:r>
        <w:rPr>
          <w:rFonts w:ascii="MMC OFFICE" w:hAnsi="MMC OFFICE"/>
          <w:lang w:val="nb-NO"/>
        </w:rPr>
        <w:t xml:space="preserve"> og selges under navnet Space Star i Europa, mens </w:t>
      </w:r>
      <w:proofErr w:type="spellStart"/>
      <w:r>
        <w:rPr>
          <w:rFonts w:ascii="MMC OFFICE" w:hAnsi="MMC OFFICE"/>
          <w:lang w:val="nb-NO"/>
        </w:rPr>
        <w:t>Attrage</w:t>
      </w:r>
      <w:proofErr w:type="spellEnd"/>
      <w:r>
        <w:rPr>
          <w:rFonts w:ascii="MMC OFFICE" w:hAnsi="MMC OFFICE"/>
          <w:lang w:val="nb-NO"/>
        </w:rPr>
        <w:t xml:space="preserve"> er en sedan bygget </w:t>
      </w:r>
      <w:r w:rsidR="00FE274E">
        <w:rPr>
          <w:rFonts w:ascii="MMC OFFICE" w:hAnsi="MMC OFFICE"/>
          <w:lang w:val="nb-NO"/>
        </w:rPr>
        <w:t>på</w:t>
      </w:r>
      <w:r>
        <w:rPr>
          <w:rFonts w:ascii="MMC OFFICE" w:hAnsi="MMC OFFICE"/>
          <w:lang w:val="nb-NO"/>
        </w:rPr>
        <w:t xml:space="preserve"> samme lest</w:t>
      </w:r>
      <w:r w:rsidR="00FE274E">
        <w:rPr>
          <w:rFonts w:ascii="MMC OFFICE" w:hAnsi="MMC OFFICE"/>
          <w:lang w:val="nb-NO"/>
        </w:rPr>
        <w:t xml:space="preserve">. </w:t>
      </w:r>
      <w:r>
        <w:rPr>
          <w:rFonts w:ascii="MMC OFFICE" w:hAnsi="MMC OFFICE"/>
          <w:lang w:val="nb-NO"/>
        </w:rPr>
        <w:t xml:space="preserve">Begge får </w:t>
      </w:r>
      <w:r w:rsidR="00FE274E">
        <w:rPr>
          <w:rFonts w:ascii="MMC OFFICE" w:hAnsi="MMC OFFICE"/>
          <w:lang w:val="nb-NO"/>
        </w:rPr>
        <w:t xml:space="preserve">selvfølgelig </w:t>
      </w:r>
      <w:r>
        <w:rPr>
          <w:rFonts w:ascii="MMC OFFICE" w:hAnsi="MMC OFFICE"/>
          <w:lang w:val="nb-NO"/>
        </w:rPr>
        <w:t xml:space="preserve">oppdateringer teknisk </w:t>
      </w:r>
      <w:r w:rsidR="00FE274E">
        <w:rPr>
          <w:rFonts w:ascii="MMC OFFICE" w:hAnsi="MMC OFFICE"/>
          <w:lang w:val="nb-NO"/>
        </w:rPr>
        <w:t xml:space="preserve">og </w:t>
      </w:r>
      <w:r>
        <w:rPr>
          <w:rFonts w:ascii="MMC OFFICE" w:hAnsi="MMC OFFICE"/>
          <w:lang w:val="nb-NO"/>
        </w:rPr>
        <w:t>utseendemessig.</w:t>
      </w:r>
      <w:r w:rsidR="00FE274E">
        <w:rPr>
          <w:rFonts w:ascii="MMC OFFICE" w:hAnsi="MMC OFFICE"/>
          <w:lang w:val="nb-NO"/>
        </w:rPr>
        <w:t xml:space="preserve"> </w:t>
      </w:r>
      <w:r w:rsidR="00B068E2">
        <w:rPr>
          <w:rFonts w:ascii="MMC OFFICE" w:hAnsi="MMC OFFICE"/>
          <w:lang w:val="nb-NO"/>
        </w:rPr>
        <w:t>De p</w:t>
      </w:r>
      <w:r w:rsidR="00FE274E">
        <w:rPr>
          <w:rFonts w:ascii="MMC OFFICE" w:hAnsi="MMC OFFICE"/>
          <w:lang w:val="nb-NO"/>
        </w:rPr>
        <w:t>roduseres i Thailand</w:t>
      </w:r>
      <w:r w:rsidR="00B068E2">
        <w:rPr>
          <w:rFonts w:ascii="MMC OFFICE" w:hAnsi="MMC OFFICE"/>
          <w:lang w:val="nb-NO"/>
        </w:rPr>
        <w:t xml:space="preserve"> og </w:t>
      </w:r>
      <w:r w:rsidR="00FE274E">
        <w:rPr>
          <w:rFonts w:ascii="MMC OFFICE" w:hAnsi="MMC OFFICE"/>
          <w:lang w:val="nb-NO"/>
        </w:rPr>
        <w:t xml:space="preserve">er </w:t>
      </w:r>
      <w:r w:rsidR="00B068E2">
        <w:rPr>
          <w:rFonts w:ascii="MMC OFFICE" w:hAnsi="MMC OFFICE"/>
          <w:lang w:val="nb-NO"/>
        </w:rPr>
        <w:t xml:space="preserve">strategisk </w:t>
      </w:r>
      <w:r w:rsidR="00FE274E">
        <w:rPr>
          <w:rFonts w:ascii="MMC OFFICE" w:hAnsi="MMC OFFICE"/>
          <w:lang w:val="nb-NO"/>
        </w:rPr>
        <w:t xml:space="preserve">globale modeller for MMC med 140.000 solgte i fiskalår 2018 (1. april til 31. mars). </w:t>
      </w:r>
    </w:p>
    <w:p w14:paraId="7D3529B1" w14:textId="7B8D608F" w:rsidR="00D157EE" w:rsidRPr="00FE274E" w:rsidRDefault="00D157EE" w:rsidP="00881895">
      <w:pPr>
        <w:rPr>
          <w:rFonts w:ascii="MMC OFFICE" w:eastAsia="Meiryo UI" w:hAnsi="MMC OFFICE" w:cs="Calibri"/>
          <w:bCs/>
          <w:color w:val="000000"/>
          <w:sz w:val="20"/>
          <w:szCs w:val="16"/>
          <w:lang w:val="nb-NO"/>
        </w:rPr>
      </w:pPr>
    </w:p>
    <w:p w14:paraId="79BE587D" w14:textId="781088C9" w:rsidR="00D157EE" w:rsidRPr="004B6A56" w:rsidRDefault="004B6A56" w:rsidP="00881895">
      <w:pPr>
        <w:rPr>
          <w:rFonts w:ascii="MMC OFFICE" w:eastAsia="Meiryo UI" w:hAnsi="MMC OFFICE" w:cs="Calibri"/>
          <w:bCs/>
          <w:color w:val="000000"/>
          <w:sz w:val="20"/>
          <w:szCs w:val="16"/>
          <w:lang w:val="en-GB"/>
        </w:rPr>
      </w:pPr>
      <w:r>
        <w:rPr>
          <w:rFonts w:ascii="MMC OFFICE" w:eastAsia="Meiryo UI" w:hAnsi="MMC OFFICE" w:cs="Calibri"/>
          <w:bCs/>
          <w:noProof/>
          <w:color w:val="000000"/>
          <w:sz w:val="20"/>
          <w:szCs w:val="16"/>
          <w:lang w:val="en-GB"/>
        </w:rPr>
        <w:drawing>
          <wp:inline distT="0" distB="0" distL="0" distR="0" wp14:anchorId="2D5C8F64" wp14:editId="5C2D5DA5">
            <wp:extent cx="5652135" cy="2405380"/>
            <wp:effectExtent l="0" t="0" r="5715" b="0"/>
            <wp:docPr id="4" name="Bilde 4" descr="Et bilde som inneholder innendørs, sitter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ce Star og Attrage forny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A959" w14:textId="5784C01B" w:rsidR="00D157EE" w:rsidRPr="004B6A56" w:rsidRDefault="00D157EE" w:rsidP="00881895">
      <w:pPr>
        <w:rPr>
          <w:rFonts w:ascii="MMC OFFICE" w:eastAsia="Meiryo UI" w:hAnsi="MMC OFFICE" w:cs="Calibri"/>
          <w:bCs/>
          <w:color w:val="000000"/>
          <w:sz w:val="20"/>
          <w:szCs w:val="16"/>
          <w:lang w:val="en-GB"/>
        </w:rPr>
      </w:pPr>
    </w:p>
    <w:p w14:paraId="1ACAA08E" w14:textId="6A7E2BC5" w:rsidR="00D157EE" w:rsidRPr="004B6A56" w:rsidRDefault="00D157EE" w:rsidP="00881895">
      <w:pPr>
        <w:rPr>
          <w:rFonts w:ascii="MMC OFFICE" w:eastAsia="Meiryo UI" w:hAnsi="MMC OFFICE" w:cs="Calibri"/>
          <w:bCs/>
          <w:color w:val="000000"/>
          <w:sz w:val="20"/>
          <w:szCs w:val="16"/>
          <w:lang w:val="en-GB"/>
        </w:rPr>
      </w:pPr>
    </w:p>
    <w:p w14:paraId="056209A6" w14:textId="1D18DA0F" w:rsidR="00D157EE" w:rsidRPr="004B6A56" w:rsidRDefault="00D157EE" w:rsidP="00881895">
      <w:pPr>
        <w:rPr>
          <w:rFonts w:ascii="MMC OFFICE" w:eastAsia="Meiryo UI" w:hAnsi="MMC OFFICE" w:cs="Calibri"/>
          <w:bCs/>
          <w:color w:val="000000"/>
          <w:sz w:val="20"/>
          <w:szCs w:val="16"/>
          <w:lang w:val="en-GB"/>
        </w:rPr>
      </w:pPr>
    </w:p>
    <w:p w14:paraId="5D722021" w14:textId="7E47720B" w:rsidR="00D157EE" w:rsidRPr="004B6A56" w:rsidRDefault="00D157EE" w:rsidP="00881895">
      <w:pPr>
        <w:rPr>
          <w:rFonts w:ascii="MMC OFFICE" w:eastAsia="Meiryo UI" w:hAnsi="MMC OFFICE" w:cs="Calibri"/>
          <w:bCs/>
          <w:color w:val="000000"/>
          <w:sz w:val="20"/>
          <w:szCs w:val="16"/>
          <w:lang w:val="en-GB"/>
        </w:rPr>
      </w:pPr>
    </w:p>
    <w:p w14:paraId="15EF0AF5" w14:textId="77777777" w:rsidR="00D157EE" w:rsidRPr="004B6A56" w:rsidRDefault="00D157EE" w:rsidP="00881895">
      <w:pPr>
        <w:rPr>
          <w:rFonts w:ascii="MMC OFFICE" w:eastAsia="Meiryo UI" w:hAnsi="MMC OFFICE" w:cs="Calibri"/>
          <w:bCs/>
          <w:color w:val="000000"/>
          <w:sz w:val="20"/>
          <w:szCs w:val="16"/>
          <w:lang w:val="en-GB"/>
        </w:rPr>
      </w:pPr>
    </w:p>
    <w:p w14:paraId="75D3C5BE" w14:textId="2755106B" w:rsidR="00F06488" w:rsidRPr="004B6A56" w:rsidRDefault="00F0648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0563B304" w14:textId="5CD74145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48EFE356" w14:textId="35F129F8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7FE3CCC2" w14:textId="61331B1F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00A45CCA" w14:textId="3C8873C5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59CE23DC" w14:textId="54428550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17013877" w14:textId="24DFDE03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3B54D615" w14:textId="40A5B7EC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308DBFD6" w14:textId="49054C2F" w:rsidR="00A72953" w:rsidRPr="004B6A56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6B487FF0" w14:textId="5769F25B" w:rsidR="00A72953" w:rsidRDefault="00A72953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1683682D" w14:textId="4A403507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1C3F2D9B" w14:textId="3EC5418A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307027BF" w14:textId="59B19158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0C21B756" w14:textId="048313F8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33A1CDA3" w14:textId="615AB710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702DBA46" w14:textId="25500AFD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0AC2539F" w14:textId="5C0EA7B8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39451716" w14:textId="2A936748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73EE0926" w14:textId="0DE1E866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2E9D529E" w14:textId="64774EC3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50158719" w14:textId="64ECB860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686A2319" w14:textId="4AD16952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5EC25690" w14:textId="607FC21B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20465FF3" w14:textId="46DBB476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75A6DBC5" w14:textId="1D4A0AA8" w:rsidR="00FE274E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3C878CB3" w14:textId="77777777" w:rsidR="00FE274E" w:rsidRPr="004B6A56" w:rsidRDefault="00FE274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en-GB"/>
        </w:rPr>
      </w:pPr>
    </w:p>
    <w:p w14:paraId="41370C42" w14:textId="7BDF5417" w:rsidR="00F11CAB" w:rsidRPr="00B60E3C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77DE195D" w14:textId="632093A1" w:rsidR="00881895" w:rsidRPr="00B60E3C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0" w:name="_Hlk512860483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SUV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4WD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, </w:t>
      </w:r>
      <w:proofErr w:type="spellStart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0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il for over hundre år siden har vi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vist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vår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nye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banebrytende bilmodeller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merkevarestrategi er godt forankret i merkets historie og arv. Bilene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285534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kunder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omfavne endring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til å utfordre nye barrierer i dagliglivet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lagordet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uttrykker en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kombinasjon av personlig </w:t>
      </w:r>
      <w:r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 Mitsubishi vil være en naturlig følgesvenn for svært mange mennesker i dagens samfunn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 Motors investere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kunne tilby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1E0080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praktiske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  <w:bookmarkStart w:id="1" w:name="_GoBack"/>
      <w:bookmarkEnd w:id="1"/>
    </w:p>
    <w:p w14:paraId="1E7FF960" w14:textId="77777777" w:rsidR="00881895" w:rsidRPr="00B60E3C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B60E3C">
        <w:rPr>
          <w:rFonts w:ascii="MMC OFFICE" w:eastAsia="ヒラギノ角ゴ Std W4" w:hAnsi="MMC OFFICE"/>
          <w:noProof/>
          <w:sz w:val="18"/>
          <w:lang w:val="nb-NO"/>
        </w:rPr>
        <mc:AlternateContent>
          <mc:Choice Requires="wps">
            <w:drawing>
              <wp:inline distT="0" distB="0" distL="0" distR="0" wp14:anchorId="6895DCBA" wp14:editId="5841BD03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2EE0F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2E8EA3A1" w14:textId="77777777" w:rsidR="00264D31" w:rsidRPr="00B60E3C" w:rsidRDefault="00264D31" w:rsidP="00264D31">
      <w:pPr>
        <w:rPr>
          <w:rFonts w:ascii="MMC OFFICE" w:hAnsi="MMC OFFICE" w:cs="Arial"/>
          <w:sz w:val="16"/>
          <w:lang w:val="nb-NO"/>
        </w:rPr>
      </w:pPr>
      <w:r w:rsidRPr="00B60E3C">
        <w:rPr>
          <w:rFonts w:ascii="MMC OFFICE" w:hAnsi="MMC OFFICE" w:cs="Arial"/>
          <w:sz w:val="16"/>
          <w:lang w:val="nb-NO"/>
        </w:rPr>
        <w:t>Kontakt:</w:t>
      </w:r>
      <w:r w:rsidRPr="00B60E3C">
        <w:rPr>
          <w:rFonts w:ascii="MMC OFFICE" w:hAnsi="MMC OFFICE" w:cs="Arial"/>
          <w:sz w:val="16"/>
          <w:lang w:val="nb-NO"/>
        </w:rPr>
        <w:br/>
      </w:r>
      <w:r w:rsidR="001A60DB" w:rsidRPr="00B60E3C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B60E3C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B60E3C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31282378" w14:textId="77777777" w:rsidR="009D41FA" w:rsidRPr="00B60E3C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 w:rsidRPr="00B60E3C"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B60E3C" w:rsidSect="00EF0B87">
      <w:headerReference w:type="default" r:id="rId11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907F" w14:textId="77777777" w:rsidR="008319AA" w:rsidRDefault="008319AA" w:rsidP="00D50D5F">
      <w:r>
        <w:separator/>
      </w:r>
    </w:p>
  </w:endnote>
  <w:endnote w:type="continuationSeparator" w:id="0">
    <w:p w14:paraId="22B01F03" w14:textId="77777777" w:rsidR="008319AA" w:rsidRDefault="008319AA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5840" w14:textId="77777777" w:rsidR="008319AA" w:rsidRDefault="008319AA" w:rsidP="00D50D5F">
      <w:r>
        <w:separator/>
      </w:r>
    </w:p>
  </w:footnote>
  <w:footnote w:type="continuationSeparator" w:id="0">
    <w:p w14:paraId="7C4FB3A1" w14:textId="77777777" w:rsidR="008319AA" w:rsidRDefault="008319AA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C4CB" w14:textId="77777777" w:rsidR="002F6B49" w:rsidRDefault="00372A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E4B87B" wp14:editId="62864DC7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52BEC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2052B588" w14:textId="2F9EE031" w:rsidR="002F6B49" w:rsidRPr="004312D5" w:rsidRDefault="004B6A56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11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november</w:t>
                          </w:r>
                          <w:r w:rsidR="001F598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B87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3.55pt;width:163.6pt;height:60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" filled="f" stroked="f">
              <v:textbox>
                <w:txbxContent>
                  <w:p w14:paraId="0C652BEC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2052B588" w14:textId="2F9EE031" w:rsidR="002F6B49" w:rsidRPr="004312D5" w:rsidRDefault="004B6A56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11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november</w:t>
                    </w:r>
                    <w:r w:rsidR="001F598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2B850" wp14:editId="4745B9EA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3028950" cy="7239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2382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40211B0D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51179FFB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2B850" id="_x0000_s1027" type="#_x0000_t202" style="position:absolute;left:0;text-align:left;margin-left:187.3pt;margin-top:3.9pt;width:238.5pt;height:5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" filled="f" stroked="f">
              <v:textbox>
                <w:txbxContent>
                  <w:p w14:paraId="5EAA2382" w14:textId="77777777"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14:paraId="40211B0D" w14:textId="77777777"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14:paraId="51179FFB" w14:textId="77777777"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  <w10:wrap anchorx="margin"/>
            </v:shape>
          </w:pict>
        </mc:Fallback>
      </mc:AlternateContent>
    </w:r>
    <w:r w:rsidR="002F6B49">
      <w:rPr>
        <w:noProof/>
      </w:rPr>
      <w:drawing>
        <wp:anchor distT="0" distB="0" distL="114300" distR="114300" simplePos="0" relativeHeight="251658752" behindDoc="0" locked="0" layoutInCell="1" allowOverlap="1" wp14:anchorId="58FA3294" wp14:editId="1173392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110"/>
    <w:multiLevelType w:val="hybridMultilevel"/>
    <w:tmpl w:val="5A282B28"/>
    <w:lvl w:ilvl="0" w:tplc="FA84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D3C"/>
    <w:multiLevelType w:val="hybridMultilevel"/>
    <w:tmpl w:val="9314C8C0"/>
    <w:lvl w:ilvl="0" w:tplc="644E9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45E9"/>
    <w:multiLevelType w:val="hybridMultilevel"/>
    <w:tmpl w:val="37AC0EC6"/>
    <w:lvl w:ilvl="0" w:tplc="C9FA2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496B"/>
    <w:multiLevelType w:val="hybridMultilevel"/>
    <w:tmpl w:val="95C29A5E"/>
    <w:lvl w:ilvl="0" w:tplc="41C0D358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37342"/>
    <w:multiLevelType w:val="hybridMultilevel"/>
    <w:tmpl w:val="9DE8568C"/>
    <w:lvl w:ilvl="0" w:tplc="52BA0074">
      <w:start w:val="2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1297"/>
    <w:multiLevelType w:val="hybridMultilevel"/>
    <w:tmpl w:val="A40A9B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1A3A"/>
    <w:multiLevelType w:val="hybridMultilevel"/>
    <w:tmpl w:val="5AEA3474"/>
    <w:lvl w:ilvl="0" w:tplc="95321008">
      <w:start w:val="1"/>
      <w:numFmt w:val="decimal"/>
      <w:lvlText w:val="%1-"/>
      <w:lvlJc w:val="left"/>
      <w:pPr>
        <w:ind w:left="1200" w:hanging="360"/>
      </w:pPr>
      <w:rPr>
        <w:rFonts w:ascii="MMC OFFICE" w:eastAsia="MS Mincho" w:hAnsi="MMC OFFICE" w:cs="Arial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DF50118"/>
    <w:multiLevelType w:val="hybridMultilevel"/>
    <w:tmpl w:val="A1AAA6EE"/>
    <w:lvl w:ilvl="0" w:tplc="2D962638">
      <w:start w:val="2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C2B6D"/>
    <w:multiLevelType w:val="hybridMultilevel"/>
    <w:tmpl w:val="CC9408D4"/>
    <w:lvl w:ilvl="0" w:tplc="E0A22550">
      <w:start w:val="1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54193"/>
    <w:multiLevelType w:val="hybridMultilevel"/>
    <w:tmpl w:val="B1C2E5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946E9"/>
    <w:multiLevelType w:val="hybridMultilevel"/>
    <w:tmpl w:val="7332D426"/>
    <w:lvl w:ilvl="0" w:tplc="BD92FDE8">
      <w:start w:val="2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75045D3B"/>
    <w:multiLevelType w:val="hybridMultilevel"/>
    <w:tmpl w:val="703C3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A37B2"/>
    <w:multiLevelType w:val="hybridMultilevel"/>
    <w:tmpl w:val="922C4C24"/>
    <w:lvl w:ilvl="0" w:tplc="F03253CE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80" w:hanging="360"/>
      </w:pPr>
    </w:lvl>
    <w:lvl w:ilvl="2" w:tplc="0413001B" w:tentative="1">
      <w:start w:val="1"/>
      <w:numFmt w:val="lowerRoman"/>
      <w:lvlText w:val="%3."/>
      <w:lvlJc w:val="right"/>
      <w:pPr>
        <w:ind w:left="3000" w:hanging="180"/>
      </w:pPr>
    </w:lvl>
    <w:lvl w:ilvl="3" w:tplc="0413000F" w:tentative="1">
      <w:start w:val="1"/>
      <w:numFmt w:val="decimal"/>
      <w:lvlText w:val="%4."/>
      <w:lvlJc w:val="left"/>
      <w:pPr>
        <w:ind w:left="3720" w:hanging="360"/>
      </w:pPr>
    </w:lvl>
    <w:lvl w:ilvl="4" w:tplc="04130019" w:tentative="1">
      <w:start w:val="1"/>
      <w:numFmt w:val="lowerLetter"/>
      <w:lvlText w:val="%5."/>
      <w:lvlJc w:val="left"/>
      <w:pPr>
        <w:ind w:left="4440" w:hanging="360"/>
      </w:pPr>
    </w:lvl>
    <w:lvl w:ilvl="5" w:tplc="0413001B" w:tentative="1">
      <w:start w:val="1"/>
      <w:numFmt w:val="lowerRoman"/>
      <w:lvlText w:val="%6."/>
      <w:lvlJc w:val="right"/>
      <w:pPr>
        <w:ind w:left="5160" w:hanging="180"/>
      </w:pPr>
    </w:lvl>
    <w:lvl w:ilvl="6" w:tplc="0413000F" w:tentative="1">
      <w:start w:val="1"/>
      <w:numFmt w:val="decimal"/>
      <w:lvlText w:val="%7."/>
      <w:lvlJc w:val="left"/>
      <w:pPr>
        <w:ind w:left="5880" w:hanging="360"/>
      </w:pPr>
    </w:lvl>
    <w:lvl w:ilvl="7" w:tplc="04130019" w:tentative="1">
      <w:start w:val="1"/>
      <w:numFmt w:val="lowerLetter"/>
      <w:lvlText w:val="%8."/>
      <w:lvlJc w:val="left"/>
      <w:pPr>
        <w:ind w:left="6600" w:hanging="360"/>
      </w:pPr>
    </w:lvl>
    <w:lvl w:ilvl="8" w:tplc="0413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15"/>
  </w:num>
  <w:num w:numId="5">
    <w:abstractNumId w:val="7"/>
  </w:num>
  <w:num w:numId="6">
    <w:abstractNumId w:val="5"/>
  </w:num>
  <w:num w:numId="7">
    <w:abstractNumId w:val="31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24"/>
  </w:num>
  <w:num w:numId="13">
    <w:abstractNumId w:val="10"/>
  </w:num>
  <w:num w:numId="14">
    <w:abstractNumId w:val="27"/>
  </w:num>
  <w:num w:numId="15">
    <w:abstractNumId w:val="28"/>
  </w:num>
  <w:num w:numId="16">
    <w:abstractNumId w:val="16"/>
  </w:num>
  <w:num w:numId="17">
    <w:abstractNumId w:val="6"/>
  </w:num>
  <w:num w:numId="18">
    <w:abstractNumId w:val="3"/>
  </w:num>
  <w:num w:numId="19">
    <w:abstractNumId w:val="11"/>
  </w:num>
  <w:num w:numId="20">
    <w:abstractNumId w:val="12"/>
  </w:num>
  <w:num w:numId="21">
    <w:abstractNumId w:val="17"/>
  </w:num>
  <w:num w:numId="22">
    <w:abstractNumId w:val="29"/>
  </w:num>
  <w:num w:numId="23">
    <w:abstractNumId w:val="22"/>
  </w:num>
  <w:num w:numId="24">
    <w:abstractNumId w:val="21"/>
  </w:num>
  <w:num w:numId="25">
    <w:abstractNumId w:val="14"/>
  </w:num>
  <w:num w:numId="26">
    <w:abstractNumId w:val="25"/>
  </w:num>
  <w:num w:numId="27">
    <w:abstractNumId w:val="20"/>
  </w:num>
  <w:num w:numId="28">
    <w:abstractNumId w:val="19"/>
  </w:num>
  <w:num w:numId="29">
    <w:abstractNumId w:val="30"/>
  </w:num>
  <w:num w:numId="30">
    <w:abstractNumId w:val="2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08ED"/>
    <w:rsid w:val="00015A6B"/>
    <w:rsid w:val="0001675D"/>
    <w:rsid w:val="00032FFE"/>
    <w:rsid w:val="00035B55"/>
    <w:rsid w:val="00037D62"/>
    <w:rsid w:val="00042758"/>
    <w:rsid w:val="00047743"/>
    <w:rsid w:val="00056300"/>
    <w:rsid w:val="0006233E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092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C70D3"/>
    <w:rsid w:val="000D528A"/>
    <w:rsid w:val="000D7501"/>
    <w:rsid w:val="000E0A5C"/>
    <w:rsid w:val="000E3535"/>
    <w:rsid w:val="000E4AA6"/>
    <w:rsid w:val="000F2A6A"/>
    <w:rsid w:val="00102A5B"/>
    <w:rsid w:val="001031D6"/>
    <w:rsid w:val="00105452"/>
    <w:rsid w:val="0010777D"/>
    <w:rsid w:val="00110A8F"/>
    <w:rsid w:val="001134CA"/>
    <w:rsid w:val="001148DF"/>
    <w:rsid w:val="001275EA"/>
    <w:rsid w:val="00127C7E"/>
    <w:rsid w:val="00136E98"/>
    <w:rsid w:val="0014753F"/>
    <w:rsid w:val="00156318"/>
    <w:rsid w:val="00157C79"/>
    <w:rsid w:val="00160F34"/>
    <w:rsid w:val="00164779"/>
    <w:rsid w:val="0017293E"/>
    <w:rsid w:val="001869AF"/>
    <w:rsid w:val="00187026"/>
    <w:rsid w:val="001906D4"/>
    <w:rsid w:val="00190C58"/>
    <w:rsid w:val="00192CA1"/>
    <w:rsid w:val="0019790D"/>
    <w:rsid w:val="001A3373"/>
    <w:rsid w:val="001A4F85"/>
    <w:rsid w:val="001A60DB"/>
    <w:rsid w:val="001A7927"/>
    <w:rsid w:val="001B59CA"/>
    <w:rsid w:val="001C2FAE"/>
    <w:rsid w:val="001D1972"/>
    <w:rsid w:val="001D67C8"/>
    <w:rsid w:val="001E0080"/>
    <w:rsid w:val="001E0BA5"/>
    <w:rsid w:val="001F3E44"/>
    <w:rsid w:val="001F5568"/>
    <w:rsid w:val="001F5985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020C"/>
    <w:rsid w:val="00275911"/>
    <w:rsid w:val="002824CF"/>
    <w:rsid w:val="00285534"/>
    <w:rsid w:val="002A1587"/>
    <w:rsid w:val="002A3D43"/>
    <w:rsid w:val="002A56AB"/>
    <w:rsid w:val="002B39BC"/>
    <w:rsid w:val="002B4634"/>
    <w:rsid w:val="002B613D"/>
    <w:rsid w:val="002C14A1"/>
    <w:rsid w:val="002C1B34"/>
    <w:rsid w:val="002C1F3E"/>
    <w:rsid w:val="002C586B"/>
    <w:rsid w:val="002D7BF5"/>
    <w:rsid w:val="002E4CC2"/>
    <w:rsid w:val="002F0B45"/>
    <w:rsid w:val="002F6B49"/>
    <w:rsid w:val="002F7E35"/>
    <w:rsid w:val="00300859"/>
    <w:rsid w:val="003231B5"/>
    <w:rsid w:val="0033037A"/>
    <w:rsid w:val="00340DAD"/>
    <w:rsid w:val="00343661"/>
    <w:rsid w:val="00346DD0"/>
    <w:rsid w:val="00347378"/>
    <w:rsid w:val="00365959"/>
    <w:rsid w:val="0037140C"/>
    <w:rsid w:val="00372A7F"/>
    <w:rsid w:val="00377D0B"/>
    <w:rsid w:val="003817CC"/>
    <w:rsid w:val="00385B3E"/>
    <w:rsid w:val="003877A3"/>
    <w:rsid w:val="003906D6"/>
    <w:rsid w:val="00392162"/>
    <w:rsid w:val="0039617F"/>
    <w:rsid w:val="003B3A92"/>
    <w:rsid w:val="003B3C86"/>
    <w:rsid w:val="003C7795"/>
    <w:rsid w:val="003D658E"/>
    <w:rsid w:val="003E5540"/>
    <w:rsid w:val="003E5819"/>
    <w:rsid w:val="00404D49"/>
    <w:rsid w:val="00407D26"/>
    <w:rsid w:val="00410D4A"/>
    <w:rsid w:val="004207E4"/>
    <w:rsid w:val="004312D5"/>
    <w:rsid w:val="0043557C"/>
    <w:rsid w:val="004418E9"/>
    <w:rsid w:val="00446AE0"/>
    <w:rsid w:val="004539E1"/>
    <w:rsid w:val="004544D6"/>
    <w:rsid w:val="00464F62"/>
    <w:rsid w:val="004662C8"/>
    <w:rsid w:val="0047063E"/>
    <w:rsid w:val="004735D7"/>
    <w:rsid w:val="00473D83"/>
    <w:rsid w:val="00474766"/>
    <w:rsid w:val="00474FD3"/>
    <w:rsid w:val="004823D4"/>
    <w:rsid w:val="004B0F87"/>
    <w:rsid w:val="004B6A56"/>
    <w:rsid w:val="004C280A"/>
    <w:rsid w:val="004D071E"/>
    <w:rsid w:val="004D46CA"/>
    <w:rsid w:val="004D7C9B"/>
    <w:rsid w:val="004E4C6C"/>
    <w:rsid w:val="004E5A8F"/>
    <w:rsid w:val="005030B6"/>
    <w:rsid w:val="005104C7"/>
    <w:rsid w:val="00510548"/>
    <w:rsid w:val="00510B8C"/>
    <w:rsid w:val="00512F23"/>
    <w:rsid w:val="00520354"/>
    <w:rsid w:val="00520C6A"/>
    <w:rsid w:val="00521259"/>
    <w:rsid w:val="00522007"/>
    <w:rsid w:val="00522464"/>
    <w:rsid w:val="00523BB5"/>
    <w:rsid w:val="0053483F"/>
    <w:rsid w:val="005406BB"/>
    <w:rsid w:val="00542B55"/>
    <w:rsid w:val="0054367D"/>
    <w:rsid w:val="00545F7A"/>
    <w:rsid w:val="005514EE"/>
    <w:rsid w:val="00553E46"/>
    <w:rsid w:val="00554348"/>
    <w:rsid w:val="00571426"/>
    <w:rsid w:val="005719F7"/>
    <w:rsid w:val="005733B3"/>
    <w:rsid w:val="00583967"/>
    <w:rsid w:val="00583BB3"/>
    <w:rsid w:val="005A3551"/>
    <w:rsid w:val="005A391B"/>
    <w:rsid w:val="005A7664"/>
    <w:rsid w:val="005B3DD4"/>
    <w:rsid w:val="005D3691"/>
    <w:rsid w:val="005D7C9C"/>
    <w:rsid w:val="005F02AB"/>
    <w:rsid w:val="005F21EF"/>
    <w:rsid w:val="005F588F"/>
    <w:rsid w:val="00607872"/>
    <w:rsid w:val="00612160"/>
    <w:rsid w:val="00613258"/>
    <w:rsid w:val="00624764"/>
    <w:rsid w:val="006256C7"/>
    <w:rsid w:val="00626D35"/>
    <w:rsid w:val="0062770F"/>
    <w:rsid w:val="00641B5B"/>
    <w:rsid w:val="00652931"/>
    <w:rsid w:val="00654585"/>
    <w:rsid w:val="00656E0C"/>
    <w:rsid w:val="006576F5"/>
    <w:rsid w:val="006715C1"/>
    <w:rsid w:val="00672751"/>
    <w:rsid w:val="00675B66"/>
    <w:rsid w:val="00677172"/>
    <w:rsid w:val="00680E83"/>
    <w:rsid w:val="006852F8"/>
    <w:rsid w:val="00690214"/>
    <w:rsid w:val="00694E07"/>
    <w:rsid w:val="006B7B09"/>
    <w:rsid w:val="006D159A"/>
    <w:rsid w:val="006E2DA8"/>
    <w:rsid w:val="006E377F"/>
    <w:rsid w:val="006F0FC4"/>
    <w:rsid w:val="006F70A9"/>
    <w:rsid w:val="00712FB7"/>
    <w:rsid w:val="007167D1"/>
    <w:rsid w:val="0072486D"/>
    <w:rsid w:val="00730061"/>
    <w:rsid w:val="007312BF"/>
    <w:rsid w:val="007368E1"/>
    <w:rsid w:val="00737E51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66E97"/>
    <w:rsid w:val="007703DC"/>
    <w:rsid w:val="0077527E"/>
    <w:rsid w:val="00777CAD"/>
    <w:rsid w:val="007825FF"/>
    <w:rsid w:val="00784382"/>
    <w:rsid w:val="007943B7"/>
    <w:rsid w:val="00797EE9"/>
    <w:rsid w:val="007A010E"/>
    <w:rsid w:val="007A2466"/>
    <w:rsid w:val="007B420B"/>
    <w:rsid w:val="007D1F4F"/>
    <w:rsid w:val="007D6565"/>
    <w:rsid w:val="007E4350"/>
    <w:rsid w:val="007E57D2"/>
    <w:rsid w:val="007F15B7"/>
    <w:rsid w:val="007F4FDF"/>
    <w:rsid w:val="007F526B"/>
    <w:rsid w:val="007F5558"/>
    <w:rsid w:val="00801A41"/>
    <w:rsid w:val="00801FB4"/>
    <w:rsid w:val="00806B34"/>
    <w:rsid w:val="00806F41"/>
    <w:rsid w:val="00812C3D"/>
    <w:rsid w:val="008319AA"/>
    <w:rsid w:val="008344AD"/>
    <w:rsid w:val="00835FFF"/>
    <w:rsid w:val="00837BE2"/>
    <w:rsid w:val="00842C58"/>
    <w:rsid w:val="0085508A"/>
    <w:rsid w:val="00857E29"/>
    <w:rsid w:val="00860F1D"/>
    <w:rsid w:val="00864013"/>
    <w:rsid w:val="008731A1"/>
    <w:rsid w:val="008760B6"/>
    <w:rsid w:val="0087672A"/>
    <w:rsid w:val="00877864"/>
    <w:rsid w:val="00881895"/>
    <w:rsid w:val="00882422"/>
    <w:rsid w:val="00884F9B"/>
    <w:rsid w:val="00887844"/>
    <w:rsid w:val="008927D6"/>
    <w:rsid w:val="008A0415"/>
    <w:rsid w:val="008A2A54"/>
    <w:rsid w:val="008A2B05"/>
    <w:rsid w:val="008A68A7"/>
    <w:rsid w:val="008A7B6D"/>
    <w:rsid w:val="008C6453"/>
    <w:rsid w:val="008D47B9"/>
    <w:rsid w:val="008D5F9C"/>
    <w:rsid w:val="008E30CF"/>
    <w:rsid w:val="008E41D7"/>
    <w:rsid w:val="008E51E1"/>
    <w:rsid w:val="008F1890"/>
    <w:rsid w:val="008F7A3E"/>
    <w:rsid w:val="009013BB"/>
    <w:rsid w:val="00902C84"/>
    <w:rsid w:val="00910049"/>
    <w:rsid w:val="009227D2"/>
    <w:rsid w:val="00931409"/>
    <w:rsid w:val="00931BBF"/>
    <w:rsid w:val="00932501"/>
    <w:rsid w:val="009333DB"/>
    <w:rsid w:val="00943965"/>
    <w:rsid w:val="00947CA9"/>
    <w:rsid w:val="009556D8"/>
    <w:rsid w:val="00955E5F"/>
    <w:rsid w:val="00960D48"/>
    <w:rsid w:val="00966000"/>
    <w:rsid w:val="009844D7"/>
    <w:rsid w:val="00986892"/>
    <w:rsid w:val="009921A3"/>
    <w:rsid w:val="00993223"/>
    <w:rsid w:val="00993D59"/>
    <w:rsid w:val="00995139"/>
    <w:rsid w:val="009C7B97"/>
    <w:rsid w:val="009C7DC3"/>
    <w:rsid w:val="009D209C"/>
    <w:rsid w:val="009D41FA"/>
    <w:rsid w:val="009D5602"/>
    <w:rsid w:val="009E05BA"/>
    <w:rsid w:val="009E1155"/>
    <w:rsid w:val="009E46B5"/>
    <w:rsid w:val="009E7E04"/>
    <w:rsid w:val="009F29DE"/>
    <w:rsid w:val="009F4F5C"/>
    <w:rsid w:val="00A0023C"/>
    <w:rsid w:val="00A1238F"/>
    <w:rsid w:val="00A1432D"/>
    <w:rsid w:val="00A177FD"/>
    <w:rsid w:val="00A31137"/>
    <w:rsid w:val="00A31FDC"/>
    <w:rsid w:val="00A36997"/>
    <w:rsid w:val="00A52B8B"/>
    <w:rsid w:val="00A53FA0"/>
    <w:rsid w:val="00A54B58"/>
    <w:rsid w:val="00A72953"/>
    <w:rsid w:val="00A75EF5"/>
    <w:rsid w:val="00A81313"/>
    <w:rsid w:val="00A86220"/>
    <w:rsid w:val="00A87A1E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AF3814"/>
    <w:rsid w:val="00AF3A04"/>
    <w:rsid w:val="00B017ED"/>
    <w:rsid w:val="00B02CF7"/>
    <w:rsid w:val="00B0318F"/>
    <w:rsid w:val="00B03575"/>
    <w:rsid w:val="00B05F25"/>
    <w:rsid w:val="00B068E2"/>
    <w:rsid w:val="00B157BD"/>
    <w:rsid w:val="00B21B70"/>
    <w:rsid w:val="00B3091E"/>
    <w:rsid w:val="00B34140"/>
    <w:rsid w:val="00B446F1"/>
    <w:rsid w:val="00B52148"/>
    <w:rsid w:val="00B60E3C"/>
    <w:rsid w:val="00B65561"/>
    <w:rsid w:val="00B67D53"/>
    <w:rsid w:val="00B70CF9"/>
    <w:rsid w:val="00B724F4"/>
    <w:rsid w:val="00B72B23"/>
    <w:rsid w:val="00B7525C"/>
    <w:rsid w:val="00B75A4F"/>
    <w:rsid w:val="00B94A78"/>
    <w:rsid w:val="00B96568"/>
    <w:rsid w:val="00B97BCB"/>
    <w:rsid w:val="00BA0CC8"/>
    <w:rsid w:val="00BA42F5"/>
    <w:rsid w:val="00BA50D4"/>
    <w:rsid w:val="00BB1ABA"/>
    <w:rsid w:val="00BB55FF"/>
    <w:rsid w:val="00BC1010"/>
    <w:rsid w:val="00BD092B"/>
    <w:rsid w:val="00BE7C40"/>
    <w:rsid w:val="00BF0F42"/>
    <w:rsid w:val="00BF4DA4"/>
    <w:rsid w:val="00C07109"/>
    <w:rsid w:val="00C1121B"/>
    <w:rsid w:val="00C11306"/>
    <w:rsid w:val="00C11AED"/>
    <w:rsid w:val="00C151D9"/>
    <w:rsid w:val="00C16B5A"/>
    <w:rsid w:val="00C23D63"/>
    <w:rsid w:val="00C24228"/>
    <w:rsid w:val="00C27903"/>
    <w:rsid w:val="00C34722"/>
    <w:rsid w:val="00C4125B"/>
    <w:rsid w:val="00C46E88"/>
    <w:rsid w:val="00C570BF"/>
    <w:rsid w:val="00C61A50"/>
    <w:rsid w:val="00C71D46"/>
    <w:rsid w:val="00C81B26"/>
    <w:rsid w:val="00C866E6"/>
    <w:rsid w:val="00C9123D"/>
    <w:rsid w:val="00C9336C"/>
    <w:rsid w:val="00C97DE0"/>
    <w:rsid w:val="00CA05C9"/>
    <w:rsid w:val="00CA19B3"/>
    <w:rsid w:val="00CA5C93"/>
    <w:rsid w:val="00CA7E09"/>
    <w:rsid w:val="00CC18DB"/>
    <w:rsid w:val="00CC3253"/>
    <w:rsid w:val="00CC4AC0"/>
    <w:rsid w:val="00CC5933"/>
    <w:rsid w:val="00CC5FAE"/>
    <w:rsid w:val="00CD0E35"/>
    <w:rsid w:val="00CD1333"/>
    <w:rsid w:val="00CD6BDA"/>
    <w:rsid w:val="00D01E07"/>
    <w:rsid w:val="00D06931"/>
    <w:rsid w:val="00D07B96"/>
    <w:rsid w:val="00D109F1"/>
    <w:rsid w:val="00D10C87"/>
    <w:rsid w:val="00D157EE"/>
    <w:rsid w:val="00D15FE6"/>
    <w:rsid w:val="00D2589F"/>
    <w:rsid w:val="00D26972"/>
    <w:rsid w:val="00D33E6B"/>
    <w:rsid w:val="00D373AD"/>
    <w:rsid w:val="00D43115"/>
    <w:rsid w:val="00D50D5F"/>
    <w:rsid w:val="00D6094C"/>
    <w:rsid w:val="00D65723"/>
    <w:rsid w:val="00D6577A"/>
    <w:rsid w:val="00D66931"/>
    <w:rsid w:val="00D80DDD"/>
    <w:rsid w:val="00D82E46"/>
    <w:rsid w:val="00D85D72"/>
    <w:rsid w:val="00D9788B"/>
    <w:rsid w:val="00D978FB"/>
    <w:rsid w:val="00DA6006"/>
    <w:rsid w:val="00DB1A5D"/>
    <w:rsid w:val="00DC1523"/>
    <w:rsid w:val="00DC3B07"/>
    <w:rsid w:val="00DD0480"/>
    <w:rsid w:val="00DD20A9"/>
    <w:rsid w:val="00DD7103"/>
    <w:rsid w:val="00DE4483"/>
    <w:rsid w:val="00DE7F97"/>
    <w:rsid w:val="00DF14BC"/>
    <w:rsid w:val="00DF1577"/>
    <w:rsid w:val="00E01D40"/>
    <w:rsid w:val="00E07300"/>
    <w:rsid w:val="00E1292C"/>
    <w:rsid w:val="00E13B6C"/>
    <w:rsid w:val="00E15312"/>
    <w:rsid w:val="00E15428"/>
    <w:rsid w:val="00E2099E"/>
    <w:rsid w:val="00E246F5"/>
    <w:rsid w:val="00E33AFE"/>
    <w:rsid w:val="00E37E6B"/>
    <w:rsid w:val="00E435E5"/>
    <w:rsid w:val="00E47E8B"/>
    <w:rsid w:val="00E5613D"/>
    <w:rsid w:val="00E64E01"/>
    <w:rsid w:val="00E66074"/>
    <w:rsid w:val="00E7346B"/>
    <w:rsid w:val="00E86A82"/>
    <w:rsid w:val="00E876C1"/>
    <w:rsid w:val="00E9004A"/>
    <w:rsid w:val="00E92AD3"/>
    <w:rsid w:val="00EA2F3A"/>
    <w:rsid w:val="00EA3E17"/>
    <w:rsid w:val="00EB0263"/>
    <w:rsid w:val="00EC07B2"/>
    <w:rsid w:val="00EC1069"/>
    <w:rsid w:val="00EC4B3E"/>
    <w:rsid w:val="00EC5C1D"/>
    <w:rsid w:val="00EC65ED"/>
    <w:rsid w:val="00ED508F"/>
    <w:rsid w:val="00ED7248"/>
    <w:rsid w:val="00ED73B4"/>
    <w:rsid w:val="00ED7BEC"/>
    <w:rsid w:val="00EF0B87"/>
    <w:rsid w:val="00EF5D2C"/>
    <w:rsid w:val="00F06488"/>
    <w:rsid w:val="00F07950"/>
    <w:rsid w:val="00F07F4F"/>
    <w:rsid w:val="00F11CAB"/>
    <w:rsid w:val="00F1441D"/>
    <w:rsid w:val="00F220F1"/>
    <w:rsid w:val="00F32196"/>
    <w:rsid w:val="00F33B24"/>
    <w:rsid w:val="00F4072F"/>
    <w:rsid w:val="00F56C5F"/>
    <w:rsid w:val="00F60D5C"/>
    <w:rsid w:val="00F62A67"/>
    <w:rsid w:val="00F65368"/>
    <w:rsid w:val="00F66EF5"/>
    <w:rsid w:val="00F710DF"/>
    <w:rsid w:val="00F71202"/>
    <w:rsid w:val="00F82305"/>
    <w:rsid w:val="00F82644"/>
    <w:rsid w:val="00F831B7"/>
    <w:rsid w:val="00F87D4C"/>
    <w:rsid w:val="00FA5952"/>
    <w:rsid w:val="00FB3E20"/>
    <w:rsid w:val="00FC1260"/>
    <w:rsid w:val="00FC4D7E"/>
    <w:rsid w:val="00FC754C"/>
    <w:rsid w:val="00FD3765"/>
    <w:rsid w:val="00FD5D08"/>
    <w:rsid w:val="00FD7A5E"/>
    <w:rsid w:val="00FE274E"/>
    <w:rsid w:val="00FE2B57"/>
    <w:rsid w:val="00FE4124"/>
    <w:rsid w:val="00FF0EB4"/>
    <w:rsid w:val="00FF2D62"/>
    <w:rsid w:val="00FF41EE"/>
    <w:rsid w:val="00FF4E3C"/>
    <w:rsid w:val="00FF5D1F"/>
    <w:rsid w:val="00FF5F5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542E209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F5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F5985"/>
    <w:rPr>
      <w:rFonts w:ascii="Courier New" w:eastAsia="Times New Roman" w:hAnsi="Courier New" w:cs="Courier New"/>
    </w:rPr>
  </w:style>
  <w:style w:type="paragraph" w:styleId="Rentekst">
    <w:name w:val="Plain Text"/>
    <w:basedOn w:val="Normal"/>
    <w:link w:val="RentekstTegn"/>
    <w:uiPriority w:val="99"/>
    <w:semiHidden/>
    <w:unhideWhenUsed/>
    <w:rsid w:val="00806F41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06F4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FAE2-3392-4F73-A888-56B307D8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282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15</cp:revision>
  <cp:lastPrinted>2019-07-31T10:31:00Z</cp:lastPrinted>
  <dcterms:created xsi:type="dcterms:W3CDTF">2019-10-16T15:15:00Z</dcterms:created>
  <dcterms:modified xsi:type="dcterms:W3CDTF">2019-11-09T15:09:00Z</dcterms:modified>
  <cp:category>NONE</cp:category>
</cp:coreProperties>
</file>