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72" w:rsidRPr="006F30CD" w:rsidRDefault="00BE0B72" w:rsidP="00452DDF">
      <w:pPr>
        <w:pStyle w:val="Brdtekst"/>
        <w:rPr>
          <w:rFonts w:ascii="Arial" w:eastAsia="Arial" w:hAnsi="Arial" w:cs="Arial"/>
          <w:b/>
          <w:bCs/>
          <w:sz w:val="18"/>
          <w:szCs w:val="18"/>
        </w:rPr>
      </w:pPr>
    </w:p>
    <w:p w:rsidR="00B468D2" w:rsidRPr="006F30CD" w:rsidRDefault="00B468D2" w:rsidP="00B468D2">
      <w:pPr>
        <w:rPr>
          <w:rFonts w:ascii="Arial" w:hAnsi="Arial" w:cs="Arial"/>
          <w:b/>
          <w:i/>
          <w:sz w:val="18"/>
          <w:szCs w:val="18"/>
          <w:lang w:val="nb-NO"/>
        </w:rPr>
      </w:pPr>
      <w:r w:rsidRPr="006F30CD">
        <w:rPr>
          <w:rFonts w:ascii="Arial" w:hAnsi="Arial" w:cs="Arial"/>
          <w:b/>
          <w:i/>
          <w:sz w:val="18"/>
          <w:szCs w:val="18"/>
          <w:lang w:val="nb-NO"/>
        </w:rPr>
        <w:t>PRESSEMELDING</w:t>
      </w:r>
      <w:r w:rsidR="00B40D43" w:rsidRPr="006F30CD">
        <w:rPr>
          <w:rFonts w:ascii="Arial" w:hAnsi="Arial" w:cs="Arial"/>
          <w:b/>
          <w:i/>
          <w:sz w:val="18"/>
          <w:szCs w:val="18"/>
          <w:lang w:val="nb-NO"/>
        </w:rPr>
        <w:t xml:space="preserve"> </w:t>
      </w:r>
      <w:r w:rsidR="009C0743" w:rsidRPr="006F30CD">
        <w:rPr>
          <w:rFonts w:ascii="Arial" w:hAnsi="Arial" w:cs="Arial"/>
          <w:b/>
          <w:i/>
          <w:sz w:val="18"/>
          <w:szCs w:val="18"/>
          <w:lang w:val="nb-NO"/>
        </w:rPr>
        <w:t>Oslo</w:t>
      </w:r>
      <w:r w:rsidR="00B40D43" w:rsidRPr="006F30CD">
        <w:rPr>
          <w:rFonts w:ascii="Arial" w:hAnsi="Arial" w:cs="Arial"/>
          <w:b/>
          <w:i/>
          <w:sz w:val="18"/>
          <w:szCs w:val="18"/>
          <w:lang w:val="nb-NO"/>
        </w:rPr>
        <w:t xml:space="preserve">, </w:t>
      </w:r>
      <w:r w:rsidR="00464E5E">
        <w:rPr>
          <w:rFonts w:ascii="Arial" w:hAnsi="Arial" w:cs="Arial"/>
          <w:b/>
          <w:i/>
          <w:sz w:val="18"/>
          <w:szCs w:val="18"/>
          <w:lang w:val="nb-NO"/>
        </w:rPr>
        <w:t>15</w:t>
      </w:r>
      <w:r w:rsidR="00694E76">
        <w:rPr>
          <w:rFonts w:ascii="Arial" w:hAnsi="Arial" w:cs="Arial"/>
          <w:b/>
          <w:i/>
          <w:sz w:val="18"/>
          <w:szCs w:val="18"/>
          <w:lang w:val="nb-NO"/>
        </w:rPr>
        <w:t>. mars</w:t>
      </w:r>
      <w:r w:rsidR="00B43348" w:rsidRPr="006F30CD">
        <w:rPr>
          <w:rFonts w:ascii="Arial" w:hAnsi="Arial" w:cs="Arial"/>
          <w:b/>
          <w:i/>
          <w:sz w:val="18"/>
          <w:szCs w:val="18"/>
          <w:lang w:val="nb-NO"/>
        </w:rPr>
        <w:t xml:space="preserve"> </w:t>
      </w:r>
      <w:r w:rsidR="006F30CD" w:rsidRPr="006F30CD">
        <w:rPr>
          <w:rFonts w:ascii="Arial" w:hAnsi="Arial" w:cs="Arial"/>
          <w:b/>
          <w:i/>
          <w:sz w:val="18"/>
          <w:szCs w:val="18"/>
          <w:lang w:val="nb-NO"/>
        </w:rPr>
        <w:t>2016</w:t>
      </w:r>
    </w:p>
    <w:p w:rsidR="00621F8F" w:rsidRPr="007610E8" w:rsidRDefault="00621F8F" w:rsidP="00B468D2">
      <w:pPr>
        <w:rPr>
          <w:rFonts w:ascii="Arial" w:hAnsi="Arial" w:cs="Arial"/>
          <w:b/>
          <w:i/>
          <w:sz w:val="16"/>
          <w:szCs w:val="16"/>
          <w:lang w:val="nb-NO"/>
        </w:rPr>
      </w:pPr>
    </w:p>
    <w:p w:rsidR="00DF7F1B" w:rsidRPr="00D71C48" w:rsidRDefault="00DF7F1B" w:rsidP="00DF7F1B">
      <w:pPr>
        <w:rPr>
          <w:b/>
          <w:sz w:val="40"/>
          <w:szCs w:val="40"/>
          <w:lang w:val="nb-NO"/>
        </w:rPr>
      </w:pPr>
      <w:r w:rsidRPr="00D71C48">
        <w:rPr>
          <w:b/>
          <w:sz w:val="40"/>
          <w:szCs w:val="40"/>
          <w:lang w:val="nb-NO"/>
        </w:rPr>
        <w:t>Økte kompetansen med Optimera</w:t>
      </w:r>
    </w:p>
    <w:p w:rsidR="00DF7F1B" w:rsidRDefault="00DF7F1B" w:rsidP="00DF7F1B">
      <w:pPr>
        <w:rPr>
          <w:b/>
          <w:lang w:val="nb-NO"/>
        </w:rPr>
      </w:pPr>
    </w:p>
    <w:p w:rsidR="00DF7F1B" w:rsidRDefault="00DF7F1B" w:rsidP="00DF7F1B">
      <w:pPr>
        <w:rPr>
          <w:b/>
          <w:lang w:val="nb-NO"/>
        </w:rPr>
      </w:pPr>
      <w:r w:rsidRPr="004D3DFC">
        <w:rPr>
          <w:b/>
          <w:lang w:val="nb-NO"/>
        </w:rPr>
        <w:t>Den 10. mars – 12. mars samlet Optimera</w:t>
      </w:r>
      <w:r w:rsidR="0030006E">
        <w:rPr>
          <w:b/>
          <w:lang w:val="nb-NO"/>
        </w:rPr>
        <w:t xml:space="preserve"> og </w:t>
      </w:r>
      <w:proofErr w:type="spellStart"/>
      <w:r w:rsidR="0030006E">
        <w:rPr>
          <w:b/>
          <w:lang w:val="nb-NO"/>
        </w:rPr>
        <w:t>Montér</w:t>
      </w:r>
      <w:proofErr w:type="spellEnd"/>
      <w:r w:rsidR="0030006E">
        <w:rPr>
          <w:b/>
          <w:lang w:val="nb-NO"/>
        </w:rPr>
        <w:t xml:space="preserve"> region innlandet </w:t>
      </w:r>
      <w:r>
        <w:rPr>
          <w:b/>
          <w:lang w:val="nb-NO"/>
        </w:rPr>
        <w:t xml:space="preserve">155 </w:t>
      </w:r>
      <w:r w:rsidRPr="004D3DFC">
        <w:rPr>
          <w:b/>
          <w:lang w:val="nb-NO"/>
        </w:rPr>
        <w:t xml:space="preserve">kunder til kompetansedager på </w:t>
      </w:r>
      <w:proofErr w:type="spellStart"/>
      <w:r w:rsidRPr="004D3DFC">
        <w:rPr>
          <w:b/>
          <w:lang w:val="nb-NO"/>
        </w:rPr>
        <w:t>Quality</w:t>
      </w:r>
      <w:proofErr w:type="spellEnd"/>
      <w:r w:rsidRPr="004D3DFC">
        <w:rPr>
          <w:b/>
          <w:lang w:val="nb-NO"/>
        </w:rPr>
        <w:t xml:space="preserve"> </w:t>
      </w:r>
      <w:proofErr w:type="spellStart"/>
      <w:r w:rsidRPr="004D3DFC">
        <w:rPr>
          <w:b/>
          <w:lang w:val="nb-NO"/>
        </w:rPr>
        <w:t>Hotel</w:t>
      </w:r>
      <w:proofErr w:type="spellEnd"/>
      <w:r w:rsidRPr="004D3DFC">
        <w:rPr>
          <w:b/>
          <w:lang w:val="nb-NO"/>
        </w:rPr>
        <w:t xml:space="preserve"> 33</w:t>
      </w:r>
      <w:r>
        <w:rPr>
          <w:b/>
          <w:lang w:val="nb-NO"/>
        </w:rPr>
        <w:t xml:space="preserve"> i Oslo</w:t>
      </w:r>
      <w:r w:rsidR="0030006E">
        <w:rPr>
          <w:b/>
          <w:lang w:val="nb-NO"/>
        </w:rPr>
        <w:t>. Det</w:t>
      </w:r>
      <w:r w:rsidRPr="004D3DFC">
        <w:rPr>
          <w:b/>
          <w:lang w:val="nb-NO"/>
        </w:rPr>
        <w:t xml:space="preserve"> ble noen intense dager med faglig p</w:t>
      </w:r>
      <w:r w:rsidRPr="004D3DFC">
        <w:rPr>
          <w:b/>
          <w:lang w:val="nb-NO"/>
        </w:rPr>
        <w:t>å</w:t>
      </w:r>
      <w:r w:rsidRPr="004D3DFC">
        <w:rPr>
          <w:b/>
          <w:lang w:val="nb-NO"/>
        </w:rPr>
        <w:t xml:space="preserve">fyll, som ble avsluttet med gull i Holmenkollen. </w:t>
      </w:r>
    </w:p>
    <w:p w:rsidR="00DF7F1B" w:rsidRPr="004D3DFC" w:rsidRDefault="00DF7F1B" w:rsidP="00DF7F1B">
      <w:pPr>
        <w:rPr>
          <w:b/>
          <w:lang w:val="nb-NO"/>
        </w:rPr>
      </w:pPr>
    </w:p>
    <w:p w:rsidR="00DF7F1B" w:rsidRPr="004D3DFC" w:rsidRDefault="00DF7F1B" w:rsidP="00DF7F1B">
      <w:pPr>
        <w:rPr>
          <w:lang w:val="nb-NO"/>
        </w:rPr>
      </w:pPr>
      <w:r w:rsidRPr="004D3DFC">
        <w:rPr>
          <w:rFonts w:cstheme="minorHAnsi"/>
          <w:lang w:val="nb-NO"/>
        </w:rPr>
        <w:t>‒</w:t>
      </w:r>
      <w:r w:rsidRPr="004D3DFC">
        <w:rPr>
          <w:lang w:val="nb-NO"/>
        </w:rPr>
        <w:t xml:space="preserve"> Kompetansedagene er en viktig arena for våre kunder og leverandører. Her kan de møtes og dele sine erfaringer, diskutere produktnyheter</w:t>
      </w:r>
      <w:r>
        <w:rPr>
          <w:lang w:val="nb-NO"/>
        </w:rPr>
        <w:t>, løsninger</w:t>
      </w:r>
      <w:r w:rsidRPr="004D3DFC">
        <w:rPr>
          <w:lang w:val="nb-NO"/>
        </w:rPr>
        <w:t xml:space="preserve"> og se hva som beveger seg i mark</w:t>
      </w:r>
      <w:r w:rsidRPr="004D3DFC">
        <w:rPr>
          <w:lang w:val="nb-NO"/>
        </w:rPr>
        <w:t>e</w:t>
      </w:r>
      <w:r w:rsidRPr="004D3DFC">
        <w:rPr>
          <w:lang w:val="nb-NO"/>
        </w:rPr>
        <w:t xml:space="preserve">det, sier Tom Sørum regional salgssjef i Optimera. </w:t>
      </w:r>
      <w:r>
        <w:rPr>
          <w:lang w:val="nb-NO"/>
        </w:rPr>
        <w:br/>
      </w:r>
    </w:p>
    <w:p w:rsidR="00DF7F1B" w:rsidRPr="004D3DFC" w:rsidRDefault="00DF7F1B" w:rsidP="00DF7F1B">
      <w:pPr>
        <w:rPr>
          <w:lang w:val="nb-NO"/>
        </w:rPr>
      </w:pPr>
      <w:r w:rsidRPr="004D3DFC">
        <w:rPr>
          <w:lang w:val="nb-NO"/>
        </w:rPr>
        <w:t>Tom har i de siste ukene jobbet hardt for at dette skal bli et godt arrangement og det var en fornøyd mann som ønsket de fremmøtte velkommen fra scenen på torsdag.</w:t>
      </w:r>
    </w:p>
    <w:p w:rsidR="00DF7F1B" w:rsidRPr="004D3DFC" w:rsidRDefault="00DF7F1B" w:rsidP="00DF7F1B">
      <w:pPr>
        <w:rPr>
          <w:lang w:val="nb-NO"/>
        </w:rPr>
      </w:pPr>
      <w:r w:rsidRPr="004D3DFC">
        <w:rPr>
          <w:lang w:val="nb-NO"/>
        </w:rPr>
        <w:t>Deltagerne ble etter hvert delt inn i arbeidsgrupper. Etter dette var det rullering rundt i klass</w:t>
      </w:r>
      <w:r w:rsidRPr="004D3DFC">
        <w:rPr>
          <w:lang w:val="nb-NO"/>
        </w:rPr>
        <w:t>e</w:t>
      </w:r>
      <w:r w:rsidRPr="004D3DFC">
        <w:rPr>
          <w:lang w:val="nb-NO"/>
        </w:rPr>
        <w:t>rom der alle gruppene fikk 20 minutter med undervisning fra den enkelte leverandør. Fra l</w:t>
      </w:r>
      <w:r w:rsidRPr="004D3DFC">
        <w:rPr>
          <w:lang w:val="nb-NO"/>
        </w:rPr>
        <w:t>e</w:t>
      </w:r>
      <w:r w:rsidRPr="004D3DFC">
        <w:rPr>
          <w:lang w:val="nb-NO"/>
        </w:rPr>
        <w:t xml:space="preserve">verandørene meldes det om stort engasjement og interesse fra de fremmøtte. </w:t>
      </w:r>
      <w:r>
        <w:rPr>
          <w:lang w:val="nb-NO"/>
        </w:rPr>
        <w:br/>
      </w:r>
    </w:p>
    <w:p w:rsidR="00DF7F1B" w:rsidRPr="004D3DFC" w:rsidRDefault="00DF7F1B" w:rsidP="00DF7F1B">
      <w:pPr>
        <w:rPr>
          <w:lang w:val="nb-NO"/>
        </w:rPr>
      </w:pPr>
      <w:r w:rsidRPr="004D3DFC">
        <w:rPr>
          <w:rFonts w:cstheme="minorHAnsi"/>
          <w:lang w:val="nb-NO"/>
        </w:rPr>
        <w:t>‒</w:t>
      </w:r>
      <w:r w:rsidRPr="004D3DFC">
        <w:rPr>
          <w:lang w:val="nb-NO"/>
        </w:rPr>
        <w:t xml:space="preserve"> Det er klart at 20 minutter går fort når man snakker engasjert og får noen gruppediskusjoner i et klasserom, men vi har lagt opp til sosialt samvær innimellom slagene og mitt inntrykk er at praten fortsetter der om det fortsatt ligger noen spørsmål i luften, sier Fredrik </w:t>
      </w:r>
      <w:proofErr w:type="spellStart"/>
      <w:r w:rsidRPr="004D3DFC">
        <w:rPr>
          <w:lang w:val="nb-NO"/>
        </w:rPr>
        <w:t>Rydgren</w:t>
      </w:r>
      <w:proofErr w:type="spellEnd"/>
      <w:r w:rsidRPr="004D3DFC">
        <w:rPr>
          <w:lang w:val="nb-NO"/>
        </w:rPr>
        <w:t xml:space="preserve"> </w:t>
      </w:r>
      <w:r w:rsidR="0030006E">
        <w:rPr>
          <w:lang w:val="nb-NO"/>
        </w:rPr>
        <w:t>Markedssjef</w:t>
      </w:r>
      <w:r w:rsidRPr="004D3DFC">
        <w:rPr>
          <w:lang w:val="nb-NO"/>
        </w:rPr>
        <w:t xml:space="preserve"> Proff i Optimera.  </w:t>
      </w:r>
      <w:r>
        <w:rPr>
          <w:lang w:val="nb-NO"/>
        </w:rPr>
        <w:br/>
      </w:r>
      <w:bookmarkStart w:id="0" w:name="_GoBack"/>
      <w:bookmarkEnd w:id="0"/>
    </w:p>
    <w:p w:rsidR="00DF7F1B" w:rsidRPr="004D3DFC" w:rsidRDefault="00DF7F1B" w:rsidP="00DF7F1B">
      <w:pPr>
        <w:rPr>
          <w:lang w:val="nb-NO"/>
        </w:rPr>
      </w:pPr>
      <w:r w:rsidRPr="004D3DFC">
        <w:rPr>
          <w:lang w:val="nb-NO"/>
        </w:rPr>
        <w:t>På kvelden var det lagt opp til Rock and Roll middag på hotellet med eksterne innslag fra Håkan Berg og Kalle Føtters Orkester m/gjestespiller. Gjestespiller var Optimera sin VF se</w:t>
      </w:r>
      <w:r w:rsidRPr="004D3DFC">
        <w:rPr>
          <w:lang w:val="nb-NO"/>
        </w:rPr>
        <w:t>l</w:t>
      </w:r>
      <w:r w:rsidRPr="004D3DFC">
        <w:rPr>
          <w:lang w:val="nb-NO"/>
        </w:rPr>
        <w:t xml:space="preserve">ger Ole Ronny </w:t>
      </w:r>
      <w:proofErr w:type="spellStart"/>
      <w:r w:rsidRPr="004D3DFC">
        <w:rPr>
          <w:lang w:val="nb-NO"/>
        </w:rPr>
        <w:t>Tysseng</w:t>
      </w:r>
      <w:proofErr w:type="spellEnd"/>
      <w:r w:rsidRPr="004D3DFC">
        <w:rPr>
          <w:lang w:val="nb-NO"/>
        </w:rPr>
        <w:t>.</w:t>
      </w:r>
      <w:r>
        <w:rPr>
          <w:lang w:val="nb-NO"/>
        </w:rPr>
        <w:br/>
      </w:r>
    </w:p>
    <w:p w:rsidR="00DF7F1B" w:rsidRPr="004D3DFC" w:rsidRDefault="00DF7F1B" w:rsidP="00DF7F1B">
      <w:pPr>
        <w:rPr>
          <w:lang w:val="nb-NO"/>
        </w:rPr>
      </w:pPr>
      <w:r w:rsidRPr="004D3DFC">
        <w:rPr>
          <w:lang w:val="nb-NO"/>
        </w:rPr>
        <w:t>På fredagen var det nok mange som gledet seg mest til en formiddag i Holmenkollen der de</w:t>
      </w:r>
      <w:r w:rsidRPr="004D3DFC">
        <w:rPr>
          <w:lang w:val="nb-NO"/>
        </w:rPr>
        <w:t>l</w:t>
      </w:r>
      <w:r w:rsidRPr="004D3DFC">
        <w:rPr>
          <w:lang w:val="nb-NO"/>
        </w:rPr>
        <w:t xml:space="preserve">takerne hadde fått billetter til kvinnenes stafett 4x6km. </w:t>
      </w:r>
      <w:r>
        <w:rPr>
          <w:lang w:val="nb-NO"/>
        </w:rPr>
        <w:br/>
      </w:r>
    </w:p>
    <w:p w:rsidR="00DF7F1B" w:rsidRPr="004D3DFC" w:rsidRDefault="00DF7F1B" w:rsidP="00DF7F1B">
      <w:pPr>
        <w:rPr>
          <w:lang w:val="nb-NO"/>
        </w:rPr>
      </w:pPr>
      <w:r w:rsidRPr="004D3DFC">
        <w:rPr>
          <w:rFonts w:cstheme="minorHAnsi"/>
          <w:lang w:val="nb-NO"/>
        </w:rPr>
        <w:t xml:space="preserve">‒ </w:t>
      </w:r>
      <w:r w:rsidRPr="004D3DFC">
        <w:rPr>
          <w:lang w:val="nb-NO"/>
        </w:rPr>
        <w:t xml:space="preserve">Etter en samling på hotellet ble en feststemt gjeng busset opp til Holmenkollen for lunsj og </w:t>
      </w:r>
      <w:proofErr w:type="spellStart"/>
      <w:r w:rsidRPr="004D3DFC">
        <w:rPr>
          <w:lang w:val="nb-NO"/>
        </w:rPr>
        <w:t>mingling</w:t>
      </w:r>
      <w:proofErr w:type="spellEnd"/>
      <w:r w:rsidRPr="004D3DFC">
        <w:rPr>
          <w:lang w:val="nb-NO"/>
        </w:rPr>
        <w:t xml:space="preserve"> i VIP teltet. Etterpå fikk vi med oss den veldig spennende stafetten til kvinnene som heldigvis klarte gull også denne gangen, sier Sørum. </w:t>
      </w:r>
      <w:r>
        <w:rPr>
          <w:lang w:val="nb-NO"/>
        </w:rPr>
        <w:br/>
      </w:r>
    </w:p>
    <w:p w:rsidR="00DF7F1B" w:rsidRPr="004D3DFC" w:rsidRDefault="00DF7F1B" w:rsidP="00DF7F1B">
      <w:pPr>
        <w:rPr>
          <w:lang w:val="nb-NO"/>
        </w:rPr>
      </w:pPr>
      <w:r w:rsidRPr="004D3DFC">
        <w:rPr>
          <w:lang w:val="nb-NO"/>
        </w:rPr>
        <w:t>På lørdag var det en sliten og fornøyd gjeng som sjekket ut av hotellet. Sørum kan fortelle at det hele gikk veldig fint for seg og at både kunder og leverandører hadde fått økt sin komp</w:t>
      </w:r>
      <w:r w:rsidRPr="004D3DFC">
        <w:rPr>
          <w:lang w:val="nb-NO"/>
        </w:rPr>
        <w:t>e</w:t>
      </w:r>
      <w:r w:rsidRPr="004D3DFC">
        <w:rPr>
          <w:lang w:val="nb-NO"/>
        </w:rPr>
        <w:t xml:space="preserve">tanse i løpet av noen innholdsrike dager i Oslo. </w:t>
      </w:r>
      <w:r>
        <w:rPr>
          <w:lang w:val="nb-NO"/>
        </w:rPr>
        <w:br/>
      </w:r>
    </w:p>
    <w:p w:rsidR="00DF7F1B" w:rsidRPr="004D3DFC" w:rsidRDefault="00DF7F1B" w:rsidP="00DF7F1B">
      <w:pPr>
        <w:rPr>
          <w:lang w:val="nb-NO"/>
        </w:rPr>
      </w:pPr>
      <w:r w:rsidRPr="004D3DFC">
        <w:rPr>
          <w:rFonts w:cstheme="minorHAnsi"/>
          <w:lang w:val="nb-NO"/>
        </w:rPr>
        <w:t>‒</w:t>
      </w:r>
      <w:r w:rsidRPr="004D3DFC">
        <w:rPr>
          <w:lang w:val="nb-NO"/>
        </w:rPr>
        <w:t xml:space="preserve"> Dette var en suksess også i år. Jeg vil takke alle som bidro til at dette ble noen fine dager. Så håper jeg at vi møtes igjen også til neste år, avslutter Sørum. </w:t>
      </w:r>
    </w:p>
    <w:p w:rsidR="00DF7F1B" w:rsidRPr="004D3DFC" w:rsidRDefault="00DF7F1B" w:rsidP="00DF7F1B">
      <w:pPr>
        <w:rPr>
          <w:lang w:val="nb-NO"/>
        </w:rPr>
      </w:pPr>
    </w:p>
    <w:p w:rsidR="00DF7F1B" w:rsidRDefault="00DF7F1B" w:rsidP="00DF7F1B">
      <w:pPr>
        <w:rPr>
          <w:lang w:val="nb-NO"/>
        </w:rPr>
      </w:pPr>
    </w:p>
    <w:p w:rsidR="00DF7F1B" w:rsidRDefault="00DF7F1B" w:rsidP="00DF7F1B">
      <w:pPr>
        <w:rPr>
          <w:lang w:val="nb-NO"/>
        </w:rPr>
      </w:pPr>
    </w:p>
    <w:p w:rsidR="00DF7F1B" w:rsidRDefault="00DF7F1B" w:rsidP="00DF7F1B">
      <w:pPr>
        <w:rPr>
          <w:lang w:val="nb-NO"/>
        </w:rPr>
      </w:pPr>
    </w:p>
    <w:p w:rsidR="00DF7F1B" w:rsidRDefault="00DF7F1B" w:rsidP="00DF7F1B">
      <w:pPr>
        <w:rPr>
          <w:lang w:val="nb-NO"/>
        </w:rPr>
      </w:pPr>
    </w:p>
    <w:p w:rsidR="00DF7F1B" w:rsidRDefault="00DF7F1B" w:rsidP="00DF7F1B">
      <w:pPr>
        <w:rPr>
          <w:lang w:val="nb-NO"/>
        </w:rPr>
      </w:pPr>
    </w:p>
    <w:p w:rsidR="00DF7F1B" w:rsidRDefault="00DF7F1B" w:rsidP="00DF7F1B">
      <w:pPr>
        <w:rPr>
          <w:lang w:val="nb-NO"/>
        </w:rPr>
      </w:pPr>
    </w:p>
    <w:p w:rsidR="00DF7F1B" w:rsidRDefault="00DF7F1B" w:rsidP="00DF7F1B">
      <w:pPr>
        <w:rPr>
          <w:lang w:val="nb-NO"/>
        </w:rPr>
      </w:pPr>
    </w:p>
    <w:p w:rsidR="00DF7F1B" w:rsidRDefault="00DF7F1B" w:rsidP="00DF7F1B">
      <w:pPr>
        <w:rPr>
          <w:lang w:val="nb-NO"/>
        </w:rPr>
      </w:pPr>
    </w:p>
    <w:p w:rsidR="00DF7F1B" w:rsidRDefault="00DF7F1B" w:rsidP="00DF7F1B">
      <w:pPr>
        <w:rPr>
          <w:lang w:val="nb-NO"/>
        </w:rPr>
      </w:pPr>
    </w:p>
    <w:p w:rsidR="00DF7F1B" w:rsidRPr="004D3DFC" w:rsidRDefault="00DF7F1B" w:rsidP="00DF7F1B">
      <w:pPr>
        <w:rPr>
          <w:b/>
          <w:lang w:val="nb-NO"/>
        </w:rPr>
      </w:pPr>
      <w:r>
        <w:rPr>
          <w:b/>
          <w:lang w:val="nb-NO"/>
        </w:rPr>
        <w:t>Følgende leverandører til Optimera var representert på kompetansedagene.</w:t>
      </w:r>
    </w:p>
    <w:p w:rsidR="00DF7F1B" w:rsidRPr="004D3DFC" w:rsidRDefault="00DF7F1B" w:rsidP="00DF7F1B">
      <w:pPr>
        <w:pStyle w:val="Listeavsnitt"/>
        <w:numPr>
          <w:ilvl w:val="0"/>
          <w:numId w:val="3"/>
        </w:numPr>
        <w:rPr>
          <w:sz w:val="24"/>
          <w:szCs w:val="24"/>
          <w:lang w:val="nb-NO"/>
        </w:rPr>
      </w:pPr>
      <w:r w:rsidRPr="004D3DFC">
        <w:rPr>
          <w:sz w:val="24"/>
          <w:szCs w:val="24"/>
          <w:lang w:val="nb-NO"/>
        </w:rPr>
        <w:t>Byggma ASA</w:t>
      </w:r>
    </w:p>
    <w:p w:rsidR="00DF7F1B" w:rsidRPr="004D3DFC" w:rsidRDefault="00DF7F1B" w:rsidP="00DF7F1B">
      <w:pPr>
        <w:pStyle w:val="Listeavsnitt"/>
        <w:numPr>
          <w:ilvl w:val="0"/>
          <w:numId w:val="3"/>
        </w:numPr>
        <w:rPr>
          <w:sz w:val="24"/>
          <w:szCs w:val="24"/>
          <w:lang w:val="nb-NO"/>
        </w:rPr>
      </w:pPr>
      <w:r w:rsidRPr="004D3DFC">
        <w:rPr>
          <w:sz w:val="24"/>
          <w:szCs w:val="24"/>
          <w:lang w:val="nb-NO"/>
        </w:rPr>
        <w:t>Glava</w:t>
      </w:r>
    </w:p>
    <w:p w:rsidR="00DF7F1B" w:rsidRPr="004D3DFC" w:rsidRDefault="00DF7F1B" w:rsidP="00DF7F1B">
      <w:pPr>
        <w:pStyle w:val="Listeavsnitt"/>
        <w:numPr>
          <w:ilvl w:val="0"/>
          <w:numId w:val="3"/>
        </w:numPr>
        <w:rPr>
          <w:sz w:val="24"/>
          <w:szCs w:val="24"/>
          <w:lang w:val="nb-NO"/>
        </w:rPr>
      </w:pPr>
      <w:r w:rsidRPr="004D3DFC">
        <w:rPr>
          <w:sz w:val="24"/>
          <w:szCs w:val="24"/>
          <w:lang w:val="nb-NO"/>
        </w:rPr>
        <w:t>Moelven Limtre</w:t>
      </w:r>
    </w:p>
    <w:p w:rsidR="00DF7F1B" w:rsidRPr="004D3DFC" w:rsidRDefault="00DF7F1B" w:rsidP="00DF7F1B">
      <w:pPr>
        <w:pStyle w:val="Listeavsnitt"/>
        <w:numPr>
          <w:ilvl w:val="0"/>
          <w:numId w:val="3"/>
        </w:numPr>
        <w:rPr>
          <w:sz w:val="24"/>
          <w:szCs w:val="24"/>
          <w:lang w:val="nb-NO"/>
        </w:rPr>
      </w:pPr>
      <w:proofErr w:type="spellStart"/>
      <w:r w:rsidRPr="004D3DFC">
        <w:rPr>
          <w:sz w:val="24"/>
          <w:szCs w:val="24"/>
          <w:lang w:val="nb-NO"/>
        </w:rPr>
        <w:t>Heydi</w:t>
      </w:r>
      <w:proofErr w:type="spellEnd"/>
    </w:p>
    <w:p w:rsidR="00DF7F1B" w:rsidRPr="004D3DFC" w:rsidRDefault="00DF7F1B" w:rsidP="00DF7F1B">
      <w:pPr>
        <w:pStyle w:val="Listeavsnitt"/>
        <w:numPr>
          <w:ilvl w:val="0"/>
          <w:numId w:val="3"/>
        </w:numPr>
        <w:rPr>
          <w:sz w:val="24"/>
          <w:szCs w:val="24"/>
          <w:lang w:val="nb-NO"/>
        </w:rPr>
      </w:pPr>
      <w:proofErr w:type="spellStart"/>
      <w:r w:rsidRPr="004D3DFC">
        <w:rPr>
          <w:sz w:val="24"/>
          <w:szCs w:val="24"/>
          <w:lang w:val="nb-NO"/>
        </w:rPr>
        <w:t>Monier</w:t>
      </w:r>
      <w:proofErr w:type="spellEnd"/>
    </w:p>
    <w:p w:rsidR="00DF7F1B" w:rsidRPr="004D3DFC" w:rsidRDefault="00DF7F1B" w:rsidP="00DF7F1B">
      <w:pPr>
        <w:pStyle w:val="Listeavsnitt"/>
        <w:numPr>
          <w:ilvl w:val="0"/>
          <w:numId w:val="3"/>
        </w:numPr>
        <w:rPr>
          <w:sz w:val="24"/>
          <w:szCs w:val="24"/>
          <w:lang w:val="nb-NO"/>
        </w:rPr>
      </w:pPr>
      <w:proofErr w:type="spellStart"/>
      <w:r w:rsidRPr="004D3DFC">
        <w:rPr>
          <w:sz w:val="24"/>
          <w:szCs w:val="24"/>
          <w:lang w:val="nb-NO"/>
        </w:rPr>
        <w:t>Isola</w:t>
      </w:r>
      <w:proofErr w:type="spellEnd"/>
    </w:p>
    <w:p w:rsidR="00DF7F1B" w:rsidRPr="004D3DFC" w:rsidRDefault="00DF7F1B" w:rsidP="00DF7F1B">
      <w:pPr>
        <w:pStyle w:val="Listeavsnitt"/>
        <w:numPr>
          <w:ilvl w:val="0"/>
          <w:numId w:val="3"/>
        </w:numPr>
        <w:rPr>
          <w:sz w:val="24"/>
          <w:szCs w:val="24"/>
          <w:lang w:val="nb-NO"/>
        </w:rPr>
      </w:pPr>
      <w:r w:rsidRPr="004D3DFC">
        <w:rPr>
          <w:sz w:val="24"/>
          <w:szCs w:val="24"/>
          <w:lang w:val="nb-NO"/>
        </w:rPr>
        <w:t>Natre Vinduer</w:t>
      </w:r>
    </w:p>
    <w:p w:rsidR="00DF7F1B" w:rsidRPr="004D3DFC" w:rsidRDefault="00DF7F1B" w:rsidP="00DF7F1B">
      <w:pPr>
        <w:pStyle w:val="Listeavsnitt"/>
        <w:numPr>
          <w:ilvl w:val="0"/>
          <w:numId w:val="3"/>
        </w:numPr>
        <w:rPr>
          <w:sz w:val="24"/>
          <w:szCs w:val="24"/>
          <w:lang w:val="nb-NO"/>
        </w:rPr>
      </w:pPr>
      <w:proofErr w:type="spellStart"/>
      <w:r w:rsidRPr="004D3DFC">
        <w:rPr>
          <w:sz w:val="24"/>
          <w:szCs w:val="24"/>
          <w:lang w:val="nb-NO"/>
        </w:rPr>
        <w:t>Jackon</w:t>
      </w:r>
      <w:proofErr w:type="spellEnd"/>
      <w:r w:rsidRPr="004D3DFC">
        <w:rPr>
          <w:sz w:val="24"/>
          <w:szCs w:val="24"/>
          <w:lang w:val="nb-NO"/>
        </w:rPr>
        <w:t xml:space="preserve"> AS</w:t>
      </w:r>
    </w:p>
    <w:p w:rsidR="00DF7F1B" w:rsidRPr="004D3DFC" w:rsidRDefault="00DF7F1B" w:rsidP="00DF7F1B">
      <w:pPr>
        <w:pStyle w:val="Listeavsnitt"/>
        <w:numPr>
          <w:ilvl w:val="0"/>
          <w:numId w:val="3"/>
        </w:numPr>
        <w:rPr>
          <w:sz w:val="24"/>
          <w:szCs w:val="24"/>
          <w:lang w:val="nb-NO"/>
        </w:rPr>
      </w:pPr>
      <w:r w:rsidRPr="004D3DFC">
        <w:rPr>
          <w:sz w:val="24"/>
          <w:szCs w:val="24"/>
          <w:lang w:val="nb-NO"/>
        </w:rPr>
        <w:t>Rockwool AS</w:t>
      </w:r>
    </w:p>
    <w:p w:rsidR="00DF7F1B" w:rsidRPr="004D3DFC" w:rsidRDefault="00DF7F1B" w:rsidP="00DF7F1B">
      <w:pPr>
        <w:pStyle w:val="Listeavsnitt"/>
        <w:numPr>
          <w:ilvl w:val="0"/>
          <w:numId w:val="3"/>
        </w:numPr>
        <w:rPr>
          <w:sz w:val="24"/>
          <w:szCs w:val="24"/>
          <w:lang w:val="nb-NO"/>
        </w:rPr>
      </w:pPr>
      <w:proofErr w:type="spellStart"/>
      <w:r w:rsidRPr="004D3DFC">
        <w:rPr>
          <w:sz w:val="24"/>
          <w:szCs w:val="24"/>
          <w:lang w:val="nb-NO"/>
        </w:rPr>
        <w:t>Gyproc</w:t>
      </w:r>
      <w:proofErr w:type="spellEnd"/>
      <w:r w:rsidRPr="004D3DFC">
        <w:rPr>
          <w:sz w:val="24"/>
          <w:szCs w:val="24"/>
          <w:lang w:val="nb-NO"/>
        </w:rPr>
        <w:t xml:space="preserve"> AS</w:t>
      </w:r>
    </w:p>
    <w:p w:rsidR="00DF7F1B" w:rsidRPr="004D3DFC" w:rsidRDefault="00DF7F1B" w:rsidP="00DF7F1B">
      <w:pPr>
        <w:pStyle w:val="Listeavsnitt"/>
        <w:numPr>
          <w:ilvl w:val="0"/>
          <w:numId w:val="3"/>
        </w:numPr>
        <w:rPr>
          <w:sz w:val="24"/>
          <w:szCs w:val="24"/>
          <w:lang w:val="nb-NO"/>
        </w:rPr>
      </w:pPr>
      <w:proofErr w:type="spellStart"/>
      <w:r w:rsidRPr="004D3DFC">
        <w:rPr>
          <w:sz w:val="24"/>
          <w:szCs w:val="24"/>
          <w:lang w:val="nb-NO"/>
        </w:rPr>
        <w:t>Swedoor</w:t>
      </w:r>
      <w:proofErr w:type="spellEnd"/>
      <w:r w:rsidRPr="004D3DFC">
        <w:rPr>
          <w:sz w:val="24"/>
          <w:szCs w:val="24"/>
          <w:lang w:val="nb-NO"/>
        </w:rPr>
        <w:t xml:space="preserve"> </w:t>
      </w:r>
      <w:proofErr w:type="spellStart"/>
      <w:r w:rsidRPr="004D3DFC">
        <w:rPr>
          <w:sz w:val="24"/>
          <w:szCs w:val="24"/>
          <w:lang w:val="nb-NO"/>
        </w:rPr>
        <w:t>Jeld</w:t>
      </w:r>
      <w:proofErr w:type="spellEnd"/>
      <w:r w:rsidRPr="004D3DFC">
        <w:rPr>
          <w:sz w:val="24"/>
          <w:szCs w:val="24"/>
          <w:lang w:val="nb-NO"/>
        </w:rPr>
        <w:t xml:space="preserve"> </w:t>
      </w:r>
      <w:proofErr w:type="spellStart"/>
      <w:r w:rsidRPr="004D3DFC">
        <w:rPr>
          <w:sz w:val="24"/>
          <w:szCs w:val="24"/>
          <w:lang w:val="nb-NO"/>
        </w:rPr>
        <w:t>Wen</w:t>
      </w:r>
      <w:proofErr w:type="spellEnd"/>
    </w:p>
    <w:p w:rsidR="00DF7F1B" w:rsidRDefault="00DF7F1B" w:rsidP="00DF7F1B">
      <w:pPr>
        <w:rPr>
          <w:sz w:val="32"/>
          <w:szCs w:val="32"/>
          <w:lang w:val="nb-NO"/>
        </w:rPr>
      </w:pPr>
    </w:p>
    <w:p w:rsidR="00DF7F1B" w:rsidRPr="00FA518C" w:rsidRDefault="00DF7F1B" w:rsidP="00DF7F1B">
      <w:pPr>
        <w:rPr>
          <w:sz w:val="32"/>
          <w:szCs w:val="32"/>
          <w:lang w:val="nb-NO"/>
        </w:rPr>
      </w:pPr>
      <w:r>
        <w:rPr>
          <w:sz w:val="32"/>
          <w:szCs w:val="32"/>
          <w:lang w:val="nb-NO"/>
        </w:rPr>
        <w:t xml:space="preserve">  </w:t>
      </w:r>
    </w:p>
    <w:p w:rsidR="00DF7F1B" w:rsidRPr="00FA518C" w:rsidRDefault="00DF7F1B" w:rsidP="00DF7F1B">
      <w:pPr>
        <w:rPr>
          <w:lang w:val="nb-NO"/>
        </w:rPr>
      </w:pPr>
    </w:p>
    <w:p w:rsidR="00B43348" w:rsidRPr="002F4703" w:rsidRDefault="00B43348" w:rsidP="005E6656">
      <w:pPr>
        <w:pStyle w:val="Br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rFonts w:ascii="Arial" w:eastAsia="Arial Unicode MS" w:hAnsi="Arial" w:cs="Arial"/>
          <w:color w:val="auto"/>
          <w:lang w:val="en-US" w:eastAsia="en-US"/>
        </w:rPr>
      </w:pPr>
    </w:p>
    <w:sectPr w:rsidR="00B43348" w:rsidRPr="002F4703" w:rsidSect="00BD0BE2">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AF" w:rsidRDefault="00F22FAF">
      <w:r>
        <w:separator/>
      </w:r>
    </w:p>
  </w:endnote>
  <w:endnote w:type="continuationSeparator" w:id="0">
    <w:p w:rsidR="00F22FAF" w:rsidRDefault="00F2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EF" w:rsidRPr="00121E77" w:rsidRDefault="00B019EF">
    <w:pPr>
      <w:pStyle w:val="Bunntekst"/>
      <w:tabs>
        <w:tab w:val="clear" w:pos="9072"/>
        <w:tab w:val="right" w:pos="9046"/>
      </w:tabs>
      <w:rPr>
        <w:rFonts w:ascii="Verdana" w:eastAsia="Verdana" w:hAnsi="Verdana" w:cs="Verdana"/>
        <w:color w:val="808080"/>
        <w:sz w:val="16"/>
        <w:szCs w:val="16"/>
        <w:u w:color="808080"/>
        <w:lang w:val="nb-NO"/>
      </w:rPr>
    </w:pPr>
    <w:r w:rsidRPr="00121E77">
      <w:rPr>
        <w:rFonts w:ascii="Verdana" w:eastAsia="Verdana" w:hAnsi="Verdana" w:cs="Verdana"/>
        <w:color w:val="808080"/>
        <w:sz w:val="16"/>
        <w:szCs w:val="16"/>
        <w:u w:color="808080"/>
        <w:lang w:val="nb-NO"/>
      </w:rPr>
      <w:t>Optimera AS</w:t>
    </w:r>
  </w:p>
  <w:p w:rsidR="00B019EF" w:rsidRDefault="00B019EF">
    <w:pPr>
      <w:pStyle w:val="Bunntekst"/>
      <w:tabs>
        <w:tab w:val="clear" w:pos="9072"/>
        <w:tab w:val="right" w:pos="9046"/>
      </w:tabs>
      <w:rPr>
        <w:rFonts w:ascii="Verdana" w:eastAsia="Verdana" w:hAnsi="Verdana" w:cs="Verdana"/>
        <w:color w:val="808080"/>
        <w:sz w:val="16"/>
        <w:szCs w:val="16"/>
        <w:u w:color="808080"/>
      </w:rPr>
    </w:pPr>
    <w:r w:rsidRPr="00121E77">
      <w:rPr>
        <w:rFonts w:ascii="Verdana" w:eastAsia="Verdana" w:hAnsi="Verdana" w:cs="Verdana"/>
        <w:color w:val="808080"/>
        <w:sz w:val="16"/>
        <w:szCs w:val="16"/>
        <w:u w:color="808080"/>
        <w:lang w:val="nb-NO"/>
      </w:rPr>
      <w:t xml:space="preserve">Østre Aker vei 260 </w:t>
    </w:r>
    <w:r w:rsidRPr="00121E77">
      <w:rPr>
        <w:rFonts w:ascii="Verdana" w:eastAsia="Verdana" w:hAnsi="Verdana" w:cs="Verdana"/>
        <w:color w:val="FF0000"/>
        <w:sz w:val="16"/>
        <w:szCs w:val="16"/>
        <w:u w:color="FF0000"/>
        <w:lang w:val="nb-NO"/>
      </w:rPr>
      <w:t>/</w:t>
    </w:r>
    <w:r w:rsidRPr="00121E77">
      <w:rPr>
        <w:rFonts w:ascii="Verdana" w:eastAsia="Verdana" w:hAnsi="Verdana" w:cs="Verdana"/>
        <w:color w:val="808080"/>
        <w:sz w:val="16"/>
        <w:szCs w:val="16"/>
        <w:u w:color="808080"/>
        <w:lang w:val="nb-NO"/>
      </w:rPr>
      <w:t xml:space="preserve"> Postboks 40 Haugenstua </w:t>
    </w:r>
    <w:r w:rsidRPr="00121E77">
      <w:rPr>
        <w:rFonts w:ascii="Verdana" w:eastAsia="Verdana" w:hAnsi="Verdana" w:cs="Verdana"/>
        <w:color w:val="FF0000"/>
        <w:sz w:val="16"/>
        <w:szCs w:val="16"/>
        <w:u w:color="FF0000"/>
        <w:lang w:val="nb-NO"/>
      </w:rPr>
      <w:t>/</w:t>
    </w:r>
    <w:r w:rsidRPr="00121E77">
      <w:rPr>
        <w:rFonts w:ascii="Verdana" w:eastAsia="Verdana" w:hAnsi="Verdana" w:cs="Verdana"/>
        <w:color w:val="808080"/>
        <w:sz w:val="16"/>
        <w:szCs w:val="16"/>
        <w:u w:color="808080"/>
        <w:lang w:val="nb-NO"/>
      </w:rPr>
      <w:t xml:space="preserve"> 0915 Oslo </w:t>
    </w:r>
    <w:r w:rsidRPr="00121E77">
      <w:rPr>
        <w:rFonts w:ascii="Verdana" w:eastAsia="Verdana" w:hAnsi="Verdana" w:cs="Verdana"/>
        <w:color w:val="FF0000"/>
        <w:sz w:val="16"/>
        <w:szCs w:val="16"/>
        <w:u w:color="FF0000"/>
        <w:lang w:val="nb-NO"/>
      </w:rPr>
      <w:t xml:space="preserve">/ </w:t>
    </w:r>
    <w:r w:rsidRPr="00121E77">
      <w:rPr>
        <w:rFonts w:ascii="Verdana" w:eastAsia="Verdana" w:hAnsi="Verdana" w:cs="Verdana"/>
        <w:color w:val="808080"/>
        <w:sz w:val="16"/>
        <w:szCs w:val="16"/>
        <w:u w:color="808080"/>
        <w:lang w:val="nb-NO"/>
      </w:rPr>
      <w:t xml:space="preserve">Tel 22 16 88 00 </w:t>
    </w:r>
    <w:r w:rsidRPr="00121E77">
      <w:rPr>
        <w:rFonts w:ascii="Verdana" w:eastAsia="Verdana" w:hAnsi="Verdana" w:cs="Verdana"/>
        <w:color w:val="FF0000"/>
        <w:sz w:val="16"/>
        <w:szCs w:val="16"/>
        <w:u w:color="FF0000"/>
        <w:lang w:val="nb-NO"/>
      </w:rPr>
      <w:t xml:space="preserve">/ </w:t>
    </w:r>
    <w:proofErr w:type="spellStart"/>
    <w:r w:rsidRPr="00121E77">
      <w:rPr>
        <w:rFonts w:ascii="Verdana" w:eastAsia="Verdana" w:hAnsi="Verdana" w:cs="Verdana"/>
        <w:color w:val="808080"/>
        <w:sz w:val="16"/>
        <w:szCs w:val="16"/>
        <w:u w:color="808080"/>
        <w:lang w:val="nb-NO"/>
      </w:rPr>
      <w:t>www</w:t>
    </w:r>
    <w:proofErr w:type="spellEnd"/>
    <w:r w:rsidRPr="00121E77">
      <w:rPr>
        <w:rFonts w:ascii="Verdana" w:eastAsia="Verdana" w:hAnsi="Verdana" w:cs="Verdana"/>
        <w:color w:val="808080"/>
        <w:sz w:val="16"/>
        <w:szCs w:val="16"/>
        <w:u w:color="808080"/>
        <w:lang w:val="nb-NO"/>
      </w:rPr>
      <w:t>.</w:t>
    </w:r>
    <w:hyperlink r:id="rId1" w:history="1">
      <w:r>
        <w:rPr>
          <w:rStyle w:val="Hyperlink0"/>
        </w:rPr>
        <w:t>optimera.no</w:t>
      </w:r>
    </w:hyperlink>
  </w:p>
  <w:p w:rsidR="00B019EF" w:rsidRDefault="00B019EF">
    <w:pPr>
      <w:pStyle w:val="Bunntekst"/>
      <w:tabs>
        <w:tab w:val="clear" w:pos="9072"/>
        <w:tab w:val="right" w:pos="9046"/>
      </w:tabs>
    </w:pPr>
    <w:r>
      <w:rPr>
        <w:rFonts w:ascii="Verdana" w:eastAsia="Verdana" w:hAnsi="Verdana" w:cs="Verdana"/>
        <w:color w:val="808080"/>
        <w:sz w:val="16"/>
        <w:szCs w:val="16"/>
        <w:u w:color="808080"/>
      </w:rPr>
      <w:t xml:space="preserve">Bank 8101.12.42901 </w:t>
    </w:r>
    <w:r>
      <w:rPr>
        <w:rFonts w:ascii="Verdana" w:eastAsia="Verdana" w:hAnsi="Verdana" w:cs="Verdana"/>
        <w:color w:val="FF0000"/>
        <w:sz w:val="16"/>
        <w:szCs w:val="16"/>
        <w:u w:color="FF0000"/>
      </w:rPr>
      <w:t xml:space="preserve">/ </w:t>
    </w:r>
    <w:r>
      <w:rPr>
        <w:rFonts w:ascii="Verdana" w:eastAsia="Verdana" w:hAnsi="Verdana" w:cs="Verdana"/>
        <w:color w:val="808080"/>
        <w:sz w:val="16"/>
        <w:szCs w:val="16"/>
        <w:u w:color="808080"/>
      </w:rPr>
      <w:t>Org.nr. 967 013 056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AF" w:rsidRDefault="00F22FAF">
      <w:r>
        <w:separator/>
      </w:r>
    </w:p>
  </w:footnote>
  <w:footnote w:type="continuationSeparator" w:id="0">
    <w:p w:rsidR="00F22FAF" w:rsidRDefault="00F22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EF" w:rsidRDefault="00B019EF">
    <w:pPr>
      <w:pStyle w:val="Topptekst"/>
      <w:tabs>
        <w:tab w:val="clear" w:pos="9072"/>
        <w:tab w:val="right" w:pos="9046"/>
      </w:tabs>
    </w:pPr>
    <w:r>
      <w:tab/>
    </w:r>
    <w:r>
      <w:tab/>
    </w:r>
    <w:r>
      <w:rPr>
        <w:noProof/>
        <w:lang w:eastAsia="en-US"/>
      </w:rPr>
      <w:drawing>
        <wp:inline distT="0" distB="0" distL="0" distR="0" wp14:anchorId="30B0DFF9" wp14:editId="0C8D1E17">
          <wp:extent cx="1689100" cy="215900"/>
          <wp:effectExtent l="0" t="0" r="0" b="0"/>
          <wp:docPr id="1073741825" name="officeArt object" descr="Optimera_RGB"/>
          <wp:cNvGraphicFramePr/>
          <a:graphic xmlns:a="http://schemas.openxmlformats.org/drawingml/2006/main">
            <a:graphicData uri="http://schemas.openxmlformats.org/drawingml/2006/picture">
              <pic:pic xmlns:pic="http://schemas.openxmlformats.org/drawingml/2006/picture">
                <pic:nvPicPr>
                  <pic:cNvPr id="1073741825" name="image1.jpg" descr="Optimera_RGB"/>
                  <pic:cNvPicPr/>
                </pic:nvPicPr>
                <pic:blipFill rotWithShape="1">
                  <a:blip r:embed="rId1">
                    <a:extLst/>
                  </a:blip>
                  <a:srcRect/>
                  <a:stretch>
                    <a:fillRect/>
                  </a:stretch>
                </pic:blipFill>
                <pic:spPr>
                  <a:xfrm>
                    <a:off x="0" y="0"/>
                    <a:ext cx="1689100" cy="215900"/>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D1"/>
    <w:multiLevelType w:val="hybridMultilevel"/>
    <w:tmpl w:val="6D40AF9C"/>
    <w:lvl w:ilvl="0" w:tplc="017E7E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D05DFB"/>
    <w:multiLevelType w:val="hybridMultilevel"/>
    <w:tmpl w:val="F8D23A34"/>
    <w:lvl w:ilvl="0" w:tplc="F58806E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174566"/>
    <w:multiLevelType w:val="hybridMultilevel"/>
    <w:tmpl w:val="5CB4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E2"/>
    <w:rsid w:val="000136B2"/>
    <w:rsid w:val="000265F1"/>
    <w:rsid w:val="000317A0"/>
    <w:rsid w:val="000956CC"/>
    <w:rsid w:val="000D7232"/>
    <w:rsid w:val="000E2B7C"/>
    <w:rsid w:val="000E5463"/>
    <w:rsid w:val="000F7969"/>
    <w:rsid w:val="00107109"/>
    <w:rsid w:val="00115A7E"/>
    <w:rsid w:val="001169DE"/>
    <w:rsid w:val="00116EF6"/>
    <w:rsid w:val="00121E77"/>
    <w:rsid w:val="001450A8"/>
    <w:rsid w:val="00147D9F"/>
    <w:rsid w:val="0017681D"/>
    <w:rsid w:val="00192ABF"/>
    <w:rsid w:val="0019384F"/>
    <w:rsid w:val="00194736"/>
    <w:rsid w:val="00194B2A"/>
    <w:rsid w:val="001E69BD"/>
    <w:rsid w:val="001E7256"/>
    <w:rsid w:val="001F4214"/>
    <w:rsid w:val="001F4D36"/>
    <w:rsid w:val="001F6CEA"/>
    <w:rsid w:val="00203606"/>
    <w:rsid w:val="00211542"/>
    <w:rsid w:val="0023174B"/>
    <w:rsid w:val="002429A3"/>
    <w:rsid w:val="00266E91"/>
    <w:rsid w:val="00297770"/>
    <w:rsid w:val="002A7A4B"/>
    <w:rsid w:val="002C51FB"/>
    <w:rsid w:val="002E02F3"/>
    <w:rsid w:val="002E3DD7"/>
    <w:rsid w:val="002F4703"/>
    <w:rsid w:val="002F68B6"/>
    <w:rsid w:val="002F7CD9"/>
    <w:rsid w:val="0030006E"/>
    <w:rsid w:val="003148A4"/>
    <w:rsid w:val="00321780"/>
    <w:rsid w:val="003406B7"/>
    <w:rsid w:val="00342EC1"/>
    <w:rsid w:val="00354C67"/>
    <w:rsid w:val="0037382C"/>
    <w:rsid w:val="0037685B"/>
    <w:rsid w:val="00376F2D"/>
    <w:rsid w:val="003821B1"/>
    <w:rsid w:val="003B3137"/>
    <w:rsid w:val="003D3702"/>
    <w:rsid w:val="003E2042"/>
    <w:rsid w:val="003F5831"/>
    <w:rsid w:val="00406E82"/>
    <w:rsid w:val="004334D0"/>
    <w:rsid w:val="0043582B"/>
    <w:rsid w:val="00435F31"/>
    <w:rsid w:val="00452DDF"/>
    <w:rsid w:val="00464E5E"/>
    <w:rsid w:val="00466395"/>
    <w:rsid w:val="00467D76"/>
    <w:rsid w:val="004A2E84"/>
    <w:rsid w:val="004A2FF8"/>
    <w:rsid w:val="004A3E50"/>
    <w:rsid w:val="004B40DC"/>
    <w:rsid w:val="004C70AE"/>
    <w:rsid w:val="004D7CF5"/>
    <w:rsid w:val="004F33E6"/>
    <w:rsid w:val="00503D7D"/>
    <w:rsid w:val="00522AD4"/>
    <w:rsid w:val="00524DD0"/>
    <w:rsid w:val="00542713"/>
    <w:rsid w:val="00550E84"/>
    <w:rsid w:val="00566E7A"/>
    <w:rsid w:val="00571A12"/>
    <w:rsid w:val="00573C7A"/>
    <w:rsid w:val="00574F1F"/>
    <w:rsid w:val="00576A6C"/>
    <w:rsid w:val="0058177D"/>
    <w:rsid w:val="005862D1"/>
    <w:rsid w:val="00593056"/>
    <w:rsid w:val="00594A86"/>
    <w:rsid w:val="005A7F02"/>
    <w:rsid w:val="005B2B5F"/>
    <w:rsid w:val="005B5137"/>
    <w:rsid w:val="005C0C96"/>
    <w:rsid w:val="005E4BE9"/>
    <w:rsid w:val="005E5774"/>
    <w:rsid w:val="005E6656"/>
    <w:rsid w:val="005F0C5C"/>
    <w:rsid w:val="00621F8F"/>
    <w:rsid w:val="00624FBB"/>
    <w:rsid w:val="00632CDF"/>
    <w:rsid w:val="00646817"/>
    <w:rsid w:val="0066282D"/>
    <w:rsid w:val="00683B1F"/>
    <w:rsid w:val="006875F9"/>
    <w:rsid w:val="00687627"/>
    <w:rsid w:val="00693C3B"/>
    <w:rsid w:val="00694E76"/>
    <w:rsid w:val="006B28D5"/>
    <w:rsid w:val="006B62E7"/>
    <w:rsid w:val="006D0F22"/>
    <w:rsid w:val="006D59C2"/>
    <w:rsid w:val="006E65DD"/>
    <w:rsid w:val="006F255D"/>
    <w:rsid w:val="006F30CD"/>
    <w:rsid w:val="00717EE8"/>
    <w:rsid w:val="00723FCE"/>
    <w:rsid w:val="00730677"/>
    <w:rsid w:val="00734706"/>
    <w:rsid w:val="00742DBA"/>
    <w:rsid w:val="0074462B"/>
    <w:rsid w:val="007608D9"/>
    <w:rsid w:val="00767026"/>
    <w:rsid w:val="00775446"/>
    <w:rsid w:val="007813D2"/>
    <w:rsid w:val="007B0155"/>
    <w:rsid w:val="007B252B"/>
    <w:rsid w:val="007E11BD"/>
    <w:rsid w:val="007F42CB"/>
    <w:rsid w:val="0080238C"/>
    <w:rsid w:val="0081038E"/>
    <w:rsid w:val="0081520D"/>
    <w:rsid w:val="00816477"/>
    <w:rsid w:val="00820D8C"/>
    <w:rsid w:val="008354E1"/>
    <w:rsid w:val="00841C11"/>
    <w:rsid w:val="00847D69"/>
    <w:rsid w:val="00876A04"/>
    <w:rsid w:val="008851B4"/>
    <w:rsid w:val="00897CC1"/>
    <w:rsid w:val="008B79EB"/>
    <w:rsid w:val="008C42A6"/>
    <w:rsid w:val="008D0E11"/>
    <w:rsid w:val="008F1F09"/>
    <w:rsid w:val="008F28A4"/>
    <w:rsid w:val="008F3AD4"/>
    <w:rsid w:val="00901545"/>
    <w:rsid w:val="0090236A"/>
    <w:rsid w:val="00903D41"/>
    <w:rsid w:val="00915872"/>
    <w:rsid w:val="00933768"/>
    <w:rsid w:val="009347CB"/>
    <w:rsid w:val="00947056"/>
    <w:rsid w:val="009565D9"/>
    <w:rsid w:val="009602A9"/>
    <w:rsid w:val="0096040F"/>
    <w:rsid w:val="00961F9A"/>
    <w:rsid w:val="009740E2"/>
    <w:rsid w:val="00976890"/>
    <w:rsid w:val="00980D2D"/>
    <w:rsid w:val="009A409E"/>
    <w:rsid w:val="009C0743"/>
    <w:rsid w:val="009C3A86"/>
    <w:rsid w:val="009C5D88"/>
    <w:rsid w:val="009D2701"/>
    <w:rsid w:val="009D2845"/>
    <w:rsid w:val="009E0CC9"/>
    <w:rsid w:val="009E4C56"/>
    <w:rsid w:val="00A250C8"/>
    <w:rsid w:val="00A36294"/>
    <w:rsid w:val="00A4054B"/>
    <w:rsid w:val="00A576A6"/>
    <w:rsid w:val="00A91821"/>
    <w:rsid w:val="00A9519E"/>
    <w:rsid w:val="00AA178C"/>
    <w:rsid w:val="00AA4765"/>
    <w:rsid w:val="00AB72CE"/>
    <w:rsid w:val="00AF0ABD"/>
    <w:rsid w:val="00B019EF"/>
    <w:rsid w:val="00B40D43"/>
    <w:rsid w:val="00B43348"/>
    <w:rsid w:val="00B468D2"/>
    <w:rsid w:val="00B46EA7"/>
    <w:rsid w:val="00B670BA"/>
    <w:rsid w:val="00B74358"/>
    <w:rsid w:val="00B807F9"/>
    <w:rsid w:val="00B84533"/>
    <w:rsid w:val="00B93028"/>
    <w:rsid w:val="00BB194D"/>
    <w:rsid w:val="00BD0BE2"/>
    <w:rsid w:val="00BE01E3"/>
    <w:rsid w:val="00BE0B72"/>
    <w:rsid w:val="00BE22E2"/>
    <w:rsid w:val="00BE3ECA"/>
    <w:rsid w:val="00C0130F"/>
    <w:rsid w:val="00C42442"/>
    <w:rsid w:val="00C45147"/>
    <w:rsid w:val="00C77C01"/>
    <w:rsid w:val="00C81F51"/>
    <w:rsid w:val="00CB100F"/>
    <w:rsid w:val="00CB1C1B"/>
    <w:rsid w:val="00CB399A"/>
    <w:rsid w:val="00CF2127"/>
    <w:rsid w:val="00D11EC6"/>
    <w:rsid w:val="00D21CC3"/>
    <w:rsid w:val="00D3000D"/>
    <w:rsid w:val="00D32479"/>
    <w:rsid w:val="00D40159"/>
    <w:rsid w:val="00D54B01"/>
    <w:rsid w:val="00D655C5"/>
    <w:rsid w:val="00D72167"/>
    <w:rsid w:val="00DC17F8"/>
    <w:rsid w:val="00DC7AFB"/>
    <w:rsid w:val="00DD239F"/>
    <w:rsid w:val="00DE3EF8"/>
    <w:rsid w:val="00DE402A"/>
    <w:rsid w:val="00DF7F1B"/>
    <w:rsid w:val="00E04142"/>
    <w:rsid w:val="00E2108B"/>
    <w:rsid w:val="00E34124"/>
    <w:rsid w:val="00E4638A"/>
    <w:rsid w:val="00E60373"/>
    <w:rsid w:val="00E618EA"/>
    <w:rsid w:val="00E72BCD"/>
    <w:rsid w:val="00E772CF"/>
    <w:rsid w:val="00E81420"/>
    <w:rsid w:val="00EA1778"/>
    <w:rsid w:val="00EA326B"/>
    <w:rsid w:val="00EA574C"/>
    <w:rsid w:val="00EB2161"/>
    <w:rsid w:val="00EC6ACB"/>
    <w:rsid w:val="00ED49D4"/>
    <w:rsid w:val="00EE084B"/>
    <w:rsid w:val="00EE4994"/>
    <w:rsid w:val="00EF5108"/>
    <w:rsid w:val="00F06F85"/>
    <w:rsid w:val="00F10273"/>
    <w:rsid w:val="00F15A7B"/>
    <w:rsid w:val="00F22FAF"/>
    <w:rsid w:val="00F3456B"/>
    <w:rsid w:val="00F5546C"/>
    <w:rsid w:val="00F71C22"/>
    <w:rsid w:val="00F71FB5"/>
    <w:rsid w:val="00FA0243"/>
    <w:rsid w:val="00FA3EFE"/>
    <w:rsid w:val="00FB4E96"/>
    <w:rsid w:val="00FC3FDC"/>
    <w:rsid w:val="00FC67C7"/>
    <w:rsid w:val="00FD4CD6"/>
    <w:rsid w:val="00FD5247"/>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BE2"/>
    <w:rPr>
      <w:sz w:val="24"/>
      <w:szCs w:val="24"/>
      <w:lang w:val="en-US" w:eastAsia="en-US"/>
    </w:rPr>
  </w:style>
  <w:style w:type="paragraph" w:styleId="Overskrift2">
    <w:name w:val="heading 2"/>
    <w:basedOn w:val="Normal"/>
    <w:next w:val="Normal"/>
    <w:link w:val="Overskrift2Tegn"/>
    <w:uiPriority w:val="9"/>
    <w:unhideWhenUsed/>
    <w:qFormat/>
    <w:rsid w:val="002F4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D0BE2"/>
    <w:rPr>
      <w:u w:val="single"/>
    </w:rPr>
  </w:style>
  <w:style w:type="table" w:customStyle="1" w:styleId="TableNormal1">
    <w:name w:val="Table Normal1"/>
    <w:rsid w:val="00BD0BE2"/>
    <w:tblPr>
      <w:tblInd w:w="0" w:type="dxa"/>
      <w:tblCellMar>
        <w:top w:w="0" w:type="dxa"/>
        <w:left w:w="0" w:type="dxa"/>
        <w:bottom w:w="0" w:type="dxa"/>
        <w:right w:w="0" w:type="dxa"/>
      </w:tblCellMar>
    </w:tblPr>
  </w:style>
  <w:style w:type="paragraph" w:styleId="Topptekst">
    <w:name w:val="header"/>
    <w:rsid w:val="00BD0BE2"/>
    <w:pPr>
      <w:tabs>
        <w:tab w:val="center" w:pos="4536"/>
        <w:tab w:val="right" w:pos="9072"/>
      </w:tabs>
    </w:pPr>
    <w:rPr>
      <w:rFonts w:eastAsia="Times New Roman"/>
      <w:color w:val="000000"/>
      <w:sz w:val="24"/>
      <w:szCs w:val="24"/>
      <w:u w:color="000000"/>
      <w:lang w:val="en-US"/>
    </w:rPr>
  </w:style>
  <w:style w:type="paragraph" w:styleId="Bunntekst">
    <w:name w:val="footer"/>
    <w:rsid w:val="00BD0BE2"/>
    <w:pPr>
      <w:tabs>
        <w:tab w:val="center" w:pos="4536"/>
        <w:tab w:val="right" w:pos="9072"/>
      </w:tabs>
    </w:pPr>
    <w:rPr>
      <w:rFonts w:eastAsia="Times New Roman"/>
      <w:color w:val="000000"/>
      <w:sz w:val="24"/>
      <w:szCs w:val="24"/>
      <w:u w:color="000000"/>
      <w:lang w:val="en-US"/>
    </w:rPr>
  </w:style>
  <w:style w:type="character" w:customStyle="1" w:styleId="Ingen">
    <w:name w:val="Ingen"/>
    <w:rsid w:val="00BD0BE2"/>
  </w:style>
  <w:style w:type="character" w:customStyle="1" w:styleId="Hyperlink0">
    <w:name w:val="Hyperlink.0"/>
    <w:basedOn w:val="Ingen"/>
    <w:rsid w:val="00BD0BE2"/>
    <w:rPr>
      <w:rFonts w:ascii="Verdana" w:eastAsia="Verdana" w:hAnsi="Verdana" w:cs="Verdana"/>
      <w:color w:val="808080"/>
      <w:sz w:val="16"/>
      <w:szCs w:val="16"/>
      <w:u w:val="none" w:color="808080"/>
      <w:lang w:val="en-US"/>
    </w:rPr>
  </w:style>
  <w:style w:type="paragraph" w:styleId="Brdtekst">
    <w:name w:val="Body Text"/>
    <w:rsid w:val="00BD0BE2"/>
    <w:rPr>
      <w:rFonts w:eastAsia="Times New Roman"/>
      <w:color w:val="000000"/>
      <w:sz w:val="24"/>
      <w:szCs w:val="24"/>
      <w:u w:color="000000"/>
    </w:rPr>
  </w:style>
  <w:style w:type="paragraph" w:customStyle="1" w:styleId="Standard">
    <w:name w:val="Standard"/>
    <w:rsid w:val="00BD0BE2"/>
    <w:rPr>
      <w:rFonts w:ascii="Helvetica" w:eastAsia="Helvetica" w:hAnsi="Helvetica" w:cs="Helvetica"/>
      <w:color w:val="000000"/>
      <w:sz w:val="22"/>
      <w:szCs w:val="22"/>
      <w:u w:color="000000"/>
    </w:rPr>
  </w:style>
  <w:style w:type="paragraph" w:styleId="Bobletekst">
    <w:name w:val="Balloon Text"/>
    <w:basedOn w:val="Normal"/>
    <w:link w:val="BobletekstTegn"/>
    <w:uiPriority w:val="99"/>
    <w:semiHidden/>
    <w:unhideWhenUsed/>
    <w:rsid w:val="00571A12"/>
    <w:rPr>
      <w:rFonts w:ascii="Lucida Grande" w:hAnsi="Lucida Grande"/>
      <w:sz w:val="18"/>
      <w:szCs w:val="18"/>
    </w:rPr>
  </w:style>
  <w:style w:type="character" w:customStyle="1" w:styleId="BobletekstTegn">
    <w:name w:val="Bobletekst Tegn"/>
    <w:basedOn w:val="Standardskriftforavsnitt"/>
    <w:link w:val="Bobletekst"/>
    <w:uiPriority w:val="99"/>
    <w:semiHidden/>
    <w:rsid w:val="00571A12"/>
    <w:rPr>
      <w:rFonts w:ascii="Lucida Grande" w:hAnsi="Lucida Grande"/>
      <w:sz w:val="18"/>
      <w:szCs w:val="18"/>
      <w:lang w:val="en-US" w:eastAsia="en-US"/>
    </w:rPr>
  </w:style>
  <w:style w:type="character" w:styleId="Merknadsreferanse">
    <w:name w:val="annotation reference"/>
    <w:basedOn w:val="Standardskriftforavsnitt"/>
    <w:uiPriority w:val="99"/>
    <w:semiHidden/>
    <w:unhideWhenUsed/>
    <w:rsid w:val="007E11BD"/>
    <w:rPr>
      <w:sz w:val="16"/>
      <w:szCs w:val="16"/>
    </w:rPr>
  </w:style>
  <w:style w:type="paragraph" w:styleId="Merknadstekst">
    <w:name w:val="annotation text"/>
    <w:basedOn w:val="Normal"/>
    <w:link w:val="MerknadstekstTegn"/>
    <w:uiPriority w:val="99"/>
    <w:semiHidden/>
    <w:unhideWhenUsed/>
    <w:rsid w:val="007E11BD"/>
    <w:rPr>
      <w:sz w:val="20"/>
      <w:szCs w:val="20"/>
    </w:rPr>
  </w:style>
  <w:style w:type="character" w:customStyle="1" w:styleId="MerknadstekstTegn">
    <w:name w:val="Merknadstekst Tegn"/>
    <w:basedOn w:val="Standardskriftforavsnitt"/>
    <w:link w:val="Merknadstekst"/>
    <w:uiPriority w:val="99"/>
    <w:semiHidden/>
    <w:rsid w:val="007E11BD"/>
    <w:rPr>
      <w:lang w:val="en-US" w:eastAsia="en-US"/>
    </w:rPr>
  </w:style>
  <w:style w:type="paragraph" w:styleId="Kommentaremne">
    <w:name w:val="annotation subject"/>
    <w:basedOn w:val="Merknadstekst"/>
    <w:next w:val="Merknadstekst"/>
    <w:link w:val="KommentaremneTegn"/>
    <w:uiPriority w:val="99"/>
    <w:semiHidden/>
    <w:unhideWhenUsed/>
    <w:rsid w:val="007E11BD"/>
    <w:rPr>
      <w:b/>
      <w:bCs/>
    </w:rPr>
  </w:style>
  <w:style w:type="character" w:customStyle="1" w:styleId="KommentaremneTegn">
    <w:name w:val="Kommentaremne Tegn"/>
    <w:basedOn w:val="MerknadstekstTegn"/>
    <w:link w:val="Kommentaremne"/>
    <w:uiPriority w:val="99"/>
    <w:semiHidden/>
    <w:rsid w:val="007E11BD"/>
    <w:rPr>
      <w:b/>
      <w:bCs/>
      <w:lang w:val="en-US" w:eastAsia="en-US"/>
    </w:rPr>
  </w:style>
  <w:style w:type="character" w:customStyle="1" w:styleId="Overskrift2Tegn">
    <w:name w:val="Overskrift 2 Tegn"/>
    <w:basedOn w:val="Standardskriftforavsnitt"/>
    <w:link w:val="Overskrift2"/>
    <w:uiPriority w:val="9"/>
    <w:rsid w:val="002F4703"/>
    <w:rPr>
      <w:rFonts w:asciiTheme="majorHAnsi" w:eastAsiaTheme="majorEastAsia" w:hAnsiTheme="majorHAnsi" w:cstheme="majorBidi"/>
      <w:b/>
      <w:bCs/>
      <w:color w:val="4F81BD" w:themeColor="accent1"/>
      <w:sz w:val="26"/>
      <w:szCs w:val="26"/>
      <w:lang w:val="en-US" w:eastAsia="en-US"/>
    </w:rPr>
  </w:style>
  <w:style w:type="paragraph" w:styleId="Listeavsnitt">
    <w:name w:val="List Paragraph"/>
    <w:basedOn w:val="Normal"/>
    <w:uiPriority w:val="34"/>
    <w:qFormat/>
    <w:rsid w:val="00DF7F1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BE2"/>
    <w:rPr>
      <w:sz w:val="24"/>
      <w:szCs w:val="24"/>
      <w:lang w:val="en-US" w:eastAsia="en-US"/>
    </w:rPr>
  </w:style>
  <w:style w:type="paragraph" w:styleId="Overskrift2">
    <w:name w:val="heading 2"/>
    <w:basedOn w:val="Normal"/>
    <w:next w:val="Normal"/>
    <w:link w:val="Overskrift2Tegn"/>
    <w:uiPriority w:val="9"/>
    <w:unhideWhenUsed/>
    <w:qFormat/>
    <w:rsid w:val="002F47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D0BE2"/>
    <w:rPr>
      <w:u w:val="single"/>
    </w:rPr>
  </w:style>
  <w:style w:type="table" w:customStyle="1" w:styleId="TableNormal1">
    <w:name w:val="Table Normal1"/>
    <w:rsid w:val="00BD0BE2"/>
    <w:tblPr>
      <w:tblInd w:w="0" w:type="dxa"/>
      <w:tblCellMar>
        <w:top w:w="0" w:type="dxa"/>
        <w:left w:w="0" w:type="dxa"/>
        <w:bottom w:w="0" w:type="dxa"/>
        <w:right w:w="0" w:type="dxa"/>
      </w:tblCellMar>
    </w:tblPr>
  </w:style>
  <w:style w:type="paragraph" w:styleId="Topptekst">
    <w:name w:val="header"/>
    <w:rsid w:val="00BD0BE2"/>
    <w:pPr>
      <w:tabs>
        <w:tab w:val="center" w:pos="4536"/>
        <w:tab w:val="right" w:pos="9072"/>
      </w:tabs>
    </w:pPr>
    <w:rPr>
      <w:rFonts w:eastAsia="Times New Roman"/>
      <w:color w:val="000000"/>
      <w:sz w:val="24"/>
      <w:szCs w:val="24"/>
      <w:u w:color="000000"/>
      <w:lang w:val="en-US"/>
    </w:rPr>
  </w:style>
  <w:style w:type="paragraph" w:styleId="Bunntekst">
    <w:name w:val="footer"/>
    <w:rsid w:val="00BD0BE2"/>
    <w:pPr>
      <w:tabs>
        <w:tab w:val="center" w:pos="4536"/>
        <w:tab w:val="right" w:pos="9072"/>
      </w:tabs>
    </w:pPr>
    <w:rPr>
      <w:rFonts w:eastAsia="Times New Roman"/>
      <w:color w:val="000000"/>
      <w:sz w:val="24"/>
      <w:szCs w:val="24"/>
      <w:u w:color="000000"/>
      <w:lang w:val="en-US"/>
    </w:rPr>
  </w:style>
  <w:style w:type="character" w:customStyle="1" w:styleId="Ingen">
    <w:name w:val="Ingen"/>
    <w:rsid w:val="00BD0BE2"/>
  </w:style>
  <w:style w:type="character" w:customStyle="1" w:styleId="Hyperlink0">
    <w:name w:val="Hyperlink.0"/>
    <w:basedOn w:val="Ingen"/>
    <w:rsid w:val="00BD0BE2"/>
    <w:rPr>
      <w:rFonts w:ascii="Verdana" w:eastAsia="Verdana" w:hAnsi="Verdana" w:cs="Verdana"/>
      <w:color w:val="808080"/>
      <w:sz w:val="16"/>
      <w:szCs w:val="16"/>
      <w:u w:val="none" w:color="808080"/>
      <w:lang w:val="en-US"/>
    </w:rPr>
  </w:style>
  <w:style w:type="paragraph" w:styleId="Brdtekst">
    <w:name w:val="Body Text"/>
    <w:rsid w:val="00BD0BE2"/>
    <w:rPr>
      <w:rFonts w:eastAsia="Times New Roman"/>
      <w:color w:val="000000"/>
      <w:sz w:val="24"/>
      <w:szCs w:val="24"/>
      <w:u w:color="000000"/>
    </w:rPr>
  </w:style>
  <w:style w:type="paragraph" w:customStyle="1" w:styleId="Standard">
    <w:name w:val="Standard"/>
    <w:rsid w:val="00BD0BE2"/>
    <w:rPr>
      <w:rFonts w:ascii="Helvetica" w:eastAsia="Helvetica" w:hAnsi="Helvetica" w:cs="Helvetica"/>
      <w:color w:val="000000"/>
      <w:sz w:val="22"/>
      <w:szCs w:val="22"/>
      <w:u w:color="000000"/>
    </w:rPr>
  </w:style>
  <w:style w:type="paragraph" w:styleId="Bobletekst">
    <w:name w:val="Balloon Text"/>
    <w:basedOn w:val="Normal"/>
    <w:link w:val="BobletekstTegn"/>
    <w:uiPriority w:val="99"/>
    <w:semiHidden/>
    <w:unhideWhenUsed/>
    <w:rsid w:val="00571A12"/>
    <w:rPr>
      <w:rFonts w:ascii="Lucida Grande" w:hAnsi="Lucida Grande"/>
      <w:sz w:val="18"/>
      <w:szCs w:val="18"/>
    </w:rPr>
  </w:style>
  <w:style w:type="character" w:customStyle="1" w:styleId="BobletekstTegn">
    <w:name w:val="Bobletekst Tegn"/>
    <w:basedOn w:val="Standardskriftforavsnitt"/>
    <w:link w:val="Bobletekst"/>
    <w:uiPriority w:val="99"/>
    <w:semiHidden/>
    <w:rsid w:val="00571A12"/>
    <w:rPr>
      <w:rFonts w:ascii="Lucida Grande" w:hAnsi="Lucida Grande"/>
      <w:sz w:val="18"/>
      <w:szCs w:val="18"/>
      <w:lang w:val="en-US" w:eastAsia="en-US"/>
    </w:rPr>
  </w:style>
  <w:style w:type="character" w:styleId="Merknadsreferanse">
    <w:name w:val="annotation reference"/>
    <w:basedOn w:val="Standardskriftforavsnitt"/>
    <w:uiPriority w:val="99"/>
    <w:semiHidden/>
    <w:unhideWhenUsed/>
    <w:rsid w:val="007E11BD"/>
    <w:rPr>
      <w:sz w:val="16"/>
      <w:szCs w:val="16"/>
    </w:rPr>
  </w:style>
  <w:style w:type="paragraph" w:styleId="Merknadstekst">
    <w:name w:val="annotation text"/>
    <w:basedOn w:val="Normal"/>
    <w:link w:val="MerknadstekstTegn"/>
    <w:uiPriority w:val="99"/>
    <w:semiHidden/>
    <w:unhideWhenUsed/>
    <w:rsid w:val="007E11BD"/>
    <w:rPr>
      <w:sz w:val="20"/>
      <w:szCs w:val="20"/>
    </w:rPr>
  </w:style>
  <w:style w:type="character" w:customStyle="1" w:styleId="MerknadstekstTegn">
    <w:name w:val="Merknadstekst Tegn"/>
    <w:basedOn w:val="Standardskriftforavsnitt"/>
    <w:link w:val="Merknadstekst"/>
    <w:uiPriority w:val="99"/>
    <w:semiHidden/>
    <w:rsid w:val="007E11BD"/>
    <w:rPr>
      <w:lang w:val="en-US" w:eastAsia="en-US"/>
    </w:rPr>
  </w:style>
  <w:style w:type="paragraph" w:styleId="Kommentaremne">
    <w:name w:val="annotation subject"/>
    <w:basedOn w:val="Merknadstekst"/>
    <w:next w:val="Merknadstekst"/>
    <w:link w:val="KommentaremneTegn"/>
    <w:uiPriority w:val="99"/>
    <w:semiHidden/>
    <w:unhideWhenUsed/>
    <w:rsid w:val="007E11BD"/>
    <w:rPr>
      <w:b/>
      <w:bCs/>
    </w:rPr>
  </w:style>
  <w:style w:type="character" w:customStyle="1" w:styleId="KommentaremneTegn">
    <w:name w:val="Kommentaremne Tegn"/>
    <w:basedOn w:val="MerknadstekstTegn"/>
    <w:link w:val="Kommentaremne"/>
    <w:uiPriority w:val="99"/>
    <w:semiHidden/>
    <w:rsid w:val="007E11BD"/>
    <w:rPr>
      <w:b/>
      <w:bCs/>
      <w:lang w:val="en-US" w:eastAsia="en-US"/>
    </w:rPr>
  </w:style>
  <w:style w:type="character" w:customStyle="1" w:styleId="Overskrift2Tegn">
    <w:name w:val="Overskrift 2 Tegn"/>
    <w:basedOn w:val="Standardskriftforavsnitt"/>
    <w:link w:val="Overskrift2"/>
    <w:uiPriority w:val="9"/>
    <w:rsid w:val="002F4703"/>
    <w:rPr>
      <w:rFonts w:asciiTheme="majorHAnsi" w:eastAsiaTheme="majorEastAsia" w:hAnsiTheme="majorHAnsi" w:cstheme="majorBidi"/>
      <w:b/>
      <w:bCs/>
      <w:color w:val="4F81BD" w:themeColor="accent1"/>
      <w:sz w:val="26"/>
      <w:szCs w:val="26"/>
      <w:lang w:val="en-US" w:eastAsia="en-US"/>
    </w:rPr>
  </w:style>
  <w:style w:type="paragraph" w:styleId="Listeavsnitt">
    <w:name w:val="List Paragraph"/>
    <w:basedOn w:val="Normal"/>
    <w:uiPriority w:val="34"/>
    <w:qFormat/>
    <w:rsid w:val="00DF7F1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ptimer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B15BD-CF5A-4542-89F6-AB1DEECF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2054</Characters>
  <Application>Microsoft Office Word</Application>
  <DocSecurity>0</DocSecurity>
  <Lines>66</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Viis</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Vallgard, Finn Kjenner - Optimera AS</dc:creator>
  <cp:lastModifiedBy>Andersen, Morten Efraimsen - Optimera AS</cp:lastModifiedBy>
  <cp:revision>3</cp:revision>
  <cp:lastPrinted>2016-01-20T05:41:00Z</cp:lastPrinted>
  <dcterms:created xsi:type="dcterms:W3CDTF">2016-03-15T09:03:00Z</dcterms:created>
  <dcterms:modified xsi:type="dcterms:W3CDTF">2016-03-15T09:12:00Z</dcterms:modified>
</cp:coreProperties>
</file>