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A0CC" w14:textId="2D5F370D" w:rsidR="00260D44" w:rsidRPr="00271A55" w:rsidRDefault="00260D44" w:rsidP="00260D44">
      <w:pPr>
        <w:jc w:val="center"/>
        <w:rPr>
          <w:rFonts w:ascii="Lato" w:hAnsi="Lato"/>
          <w:sz w:val="24"/>
          <w:szCs w:val="24"/>
        </w:rPr>
      </w:pPr>
      <w:r w:rsidRPr="00271A55">
        <w:rPr>
          <w:rFonts w:ascii="Lato" w:hAnsi="Lato"/>
          <w:sz w:val="24"/>
          <w:szCs w:val="24"/>
        </w:rPr>
        <w:t>Pressmeddelande</w:t>
      </w:r>
      <w:r w:rsidR="00F04714" w:rsidRPr="00271A55">
        <w:rPr>
          <w:rFonts w:ascii="Lato" w:hAnsi="Lato"/>
          <w:sz w:val="24"/>
          <w:szCs w:val="24"/>
        </w:rPr>
        <w:t xml:space="preserve"> </w:t>
      </w:r>
      <w:r w:rsidR="00D93E22">
        <w:rPr>
          <w:rFonts w:ascii="Lato" w:hAnsi="Lato"/>
          <w:sz w:val="24"/>
          <w:szCs w:val="24"/>
        </w:rPr>
        <w:t>30</w:t>
      </w:r>
      <w:r w:rsidR="007950F0" w:rsidRPr="00271A55">
        <w:rPr>
          <w:rFonts w:ascii="Lato" w:hAnsi="Lato"/>
          <w:sz w:val="24"/>
          <w:szCs w:val="24"/>
        </w:rPr>
        <w:t xml:space="preserve"> september</w:t>
      </w:r>
      <w:r w:rsidR="00763BB8" w:rsidRPr="00271A55">
        <w:rPr>
          <w:rFonts w:ascii="Lato" w:hAnsi="Lato"/>
          <w:sz w:val="24"/>
          <w:szCs w:val="24"/>
        </w:rPr>
        <w:t xml:space="preserve"> </w:t>
      </w:r>
      <w:r w:rsidRPr="00271A55">
        <w:rPr>
          <w:rFonts w:ascii="Lato" w:hAnsi="Lato"/>
          <w:sz w:val="24"/>
          <w:szCs w:val="24"/>
        </w:rPr>
        <w:t>2019</w:t>
      </w:r>
    </w:p>
    <w:p w14:paraId="5ABA6EF3" w14:textId="6F6C4C88" w:rsidR="00260D44" w:rsidRPr="00E6018B" w:rsidRDefault="00F629BC" w:rsidP="00F629BC">
      <w:pPr>
        <w:jc w:val="center"/>
        <w:rPr>
          <w:rFonts w:ascii="Ambroise Std Demi" w:hAnsi="Ambroise Std Demi"/>
          <w:sz w:val="44"/>
          <w:szCs w:val="44"/>
        </w:rPr>
      </w:pPr>
      <w:r w:rsidRPr="00E6018B">
        <w:rPr>
          <w:rFonts w:ascii="Ambroise Std Demi" w:hAnsi="Ambroise Std Demi"/>
          <w:sz w:val="44"/>
          <w:szCs w:val="44"/>
        </w:rPr>
        <w:t>Jazzhelg på Musikaliska</w:t>
      </w:r>
      <w:r w:rsidR="007950F0" w:rsidRPr="00E6018B">
        <w:rPr>
          <w:rFonts w:ascii="Ambroise Std Demi" w:hAnsi="Ambroise Std Demi"/>
          <w:sz w:val="44"/>
          <w:szCs w:val="44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4703"/>
      </w:tblGrid>
      <w:tr w:rsidR="003E0EF3" w14:paraId="7796E742" w14:textId="77777777" w:rsidTr="00E507E0">
        <w:tc>
          <w:tcPr>
            <w:tcW w:w="4868" w:type="dxa"/>
          </w:tcPr>
          <w:p w14:paraId="735AACEB" w14:textId="7B4FA26C" w:rsidR="00271A55" w:rsidRDefault="00E3377A" w:rsidP="002132B0">
            <w:pPr>
              <w:pStyle w:val="Ingetavstnd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w:drawing>
                <wp:inline distT="0" distB="0" distL="0" distR="0" wp14:anchorId="0D7F3712" wp14:editId="56DE4A03">
                  <wp:extent cx="3363949" cy="2238375"/>
                  <wp:effectExtent l="0" t="0" r="8255" b="0"/>
                  <wp:docPr id="3" name="Bildobjekt 3" descr="En bild som visar person, scen, man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1014 Lasse Lindgren SOS Constellation. Foto Björn Ludvigss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09" cy="228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14:paraId="78A89CDE" w14:textId="59769B20" w:rsidR="00271A55" w:rsidRDefault="003E0EF3" w:rsidP="00260D44">
            <w:pPr>
              <w:pStyle w:val="Ingetavstnd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w:drawing>
                <wp:inline distT="0" distB="0" distL="0" distR="0" wp14:anchorId="362A0300" wp14:editId="32910B06">
                  <wp:extent cx="3133725" cy="2238559"/>
                  <wp:effectExtent l="0" t="0" r="0" b="9525"/>
                  <wp:docPr id="6" name="Bildobjekt 6" descr="En bild som visar man, person, kläder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ggande_13 okt Jojje_foto_Anne Merete Hagnaess Rode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097" cy="224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E15D5" w14:textId="77777777" w:rsidR="007577C4" w:rsidRDefault="007577C4" w:rsidP="00260D44">
      <w:pPr>
        <w:pStyle w:val="Ingetavstnd"/>
        <w:jc w:val="center"/>
        <w:rPr>
          <w:rFonts w:ascii="Lato" w:hAnsi="Lato"/>
          <w:sz w:val="24"/>
          <w:szCs w:val="24"/>
        </w:rPr>
      </w:pPr>
    </w:p>
    <w:p w14:paraId="2543B8FF" w14:textId="6CBEFA60" w:rsidR="00BC0FA0" w:rsidRPr="00966FB3" w:rsidRDefault="00E507E0" w:rsidP="00962CB8">
      <w:pPr>
        <w:jc w:val="center"/>
        <w:rPr>
          <w:i/>
        </w:rPr>
      </w:pPr>
      <w:r>
        <w:rPr>
          <w:rFonts w:ascii="Lato" w:hAnsi="Lato"/>
          <w:i/>
          <w:sz w:val="20"/>
          <w:szCs w:val="20"/>
        </w:rPr>
        <w:t>Lasse Lindgren</w:t>
      </w:r>
      <w:r w:rsidR="005C70C2">
        <w:rPr>
          <w:rFonts w:ascii="Lato" w:hAnsi="Lato"/>
          <w:i/>
          <w:sz w:val="20"/>
          <w:szCs w:val="20"/>
        </w:rPr>
        <w:t>, f</w:t>
      </w:r>
      <w:r w:rsidR="00260D44" w:rsidRPr="00966FB3">
        <w:rPr>
          <w:rFonts w:ascii="Lato" w:hAnsi="Lato"/>
          <w:i/>
          <w:sz w:val="20"/>
          <w:szCs w:val="20"/>
        </w:rPr>
        <w:t>oto</w:t>
      </w:r>
      <w:r w:rsidR="007950F0">
        <w:rPr>
          <w:rFonts w:ascii="Lato" w:hAnsi="Lato"/>
          <w:i/>
          <w:sz w:val="20"/>
          <w:szCs w:val="20"/>
        </w:rPr>
        <w:t>:</w:t>
      </w:r>
      <w:r w:rsidR="00597A9F">
        <w:rPr>
          <w:rFonts w:ascii="Lato" w:hAnsi="Lato"/>
          <w:i/>
          <w:sz w:val="20"/>
          <w:szCs w:val="20"/>
        </w:rPr>
        <w:t xml:space="preserve"> </w:t>
      </w:r>
      <w:r w:rsidR="00C74E0A">
        <w:rPr>
          <w:rFonts w:ascii="Lato" w:hAnsi="Lato"/>
          <w:i/>
          <w:sz w:val="20"/>
          <w:szCs w:val="20"/>
        </w:rPr>
        <w:t>Björn Ludvigsson</w:t>
      </w:r>
      <w:r w:rsidR="003E0EF3">
        <w:rPr>
          <w:rFonts w:ascii="Lato" w:hAnsi="Lato"/>
          <w:i/>
          <w:sz w:val="20"/>
          <w:szCs w:val="20"/>
        </w:rPr>
        <w:t>.</w:t>
      </w:r>
      <w:r w:rsidR="00E646EA">
        <w:rPr>
          <w:rFonts w:ascii="Lato" w:hAnsi="Lato"/>
          <w:i/>
          <w:sz w:val="20"/>
          <w:szCs w:val="20"/>
        </w:rPr>
        <w:t xml:space="preserve"> Jojje Wadeni</w:t>
      </w:r>
      <w:r w:rsidR="003E0EF3">
        <w:rPr>
          <w:rFonts w:ascii="Lato" w:hAnsi="Lato"/>
          <w:i/>
          <w:sz w:val="20"/>
          <w:szCs w:val="20"/>
        </w:rPr>
        <w:t>us</w:t>
      </w:r>
      <w:r w:rsidR="00962CB8">
        <w:rPr>
          <w:rFonts w:ascii="Lato" w:hAnsi="Lato"/>
          <w:i/>
          <w:sz w:val="20"/>
          <w:szCs w:val="20"/>
        </w:rPr>
        <w:t>, foto: Anne Merete Hagnaess Rodem</w:t>
      </w:r>
    </w:p>
    <w:p w14:paraId="0CFB28C0" w14:textId="5C13D6C4" w:rsidR="00F629BC" w:rsidRPr="001E4981" w:rsidRDefault="003C5D15" w:rsidP="00F629BC">
      <w:pPr>
        <w:pStyle w:val="Ingetavstnd"/>
        <w:rPr>
          <w:color w:val="000000" w:themeColor="text1"/>
        </w:rPr>
      </w:pPr>
      <w:r w:rsidRPr="001E4981">
        <w:rPr>
          <w:rStyle w:val="Stark"/>
          <w:bCs w:val="0"/>
          <w:color w:val="000000" w:themeColor="text1"/>
        </w:rPr>
        <w:t xml:space="preserve">Den 11-13 oktober blir det jazzhelg för stora och små jazzälskare på Musikaliska. På </w:t>
      </w:r>
      <w:r w:rsidR="005E5BC9">
        <w:rPr>
          <w:rStyle w:val="Stark"/>
          <w:bCs w:val="0"/>
          <w:color w:val="000000" w:themeColor="text1"/>
        </w:rPr>
        <w:t xml:space="preserve">stora </w:t>
      </w:r>
      <w:r w:rsidRPr="001E4981">
        <w:rPr>
          <w:rStyle w:val="Stark"/>
          <w:bCs w:val="0"/>
          <w:color w:val="000000" w:themeColor="text1"/>
        </w:rPr>
        <w:t>scenen ges</w:t>
      </w:r>
      <w:r w:rsidR="00155658">
        <w:rPr>
          <w:rStyle w:val="Stark"/>
          <w:bCs w:val="0"/>
          <w:color w:val="000000" w:themeColor="text1"/>
        </w:rPr>
        <w:t xml:space="preserve"> en av öppningskonserterna i Stockholm </w:t>
      </w:r>
      <w:r w:rsidR="00A076D8">
        <w:rPr>
          <w:rStyle w:val="Stark"/>
          <w:bCs w:val="0"/>
          <w:color w:val="000000" w:themeColor="text1"/>
        </w:rPr>
        <w:t>Jazzfestival med c</w:t>
      </w:r>
      <w:r w:rsidR="00F629BC" w:rsidRPr="001E4981">
        <w:rPr>
          <w:b/>
          <w:color w:val="000000" w:themeColor="text1"/>
        </w:rPr>
        <w:t>ellisten och basisten Lars Danielsson och pianisten Leszek Możdżer</w:t>
      </w:r>
      <w:r w:rsidRPr="001E4981">
        <w:rPr>
          <w:b/>
          <w:color w:val="000000" w:themeColor="text1"/>
        </w:rPr>
        <w:t xml:space="preserve"> </w:t>
      </w:r>
      <w:r w:rsidR="00A076D8">
        <w:rPr>
          <w:b/>
          <w:color w:val="000000" w:themeColor="text1"/>
        </w:rPr>
        <w:t>samt</w:t>
      </w:r>
      <w:r w:rsidRPr="001E4981">
        <w:rPr>
          <w:b/>
          <w:color w:val="000000" w:themeColor="text1"/>
        </w:rPr>
        <w:t xml:space="preserve"> svängig</w:t>
      </w:r>
      <w:r w:rsidR="00F629BC" w:rsidRPr="001E4981">
        <w:rPr>
          <w:b/>
          <w:color w:val="000000" w:themeColor="text1"/>
        </w:rPr>
        <w:t xml:space="preserve"> BigBandPowerJazz med Lasse Lindgren och Big</w:t>
      </w:r>
      <w:r w:rsidR="00C83445">
        <w:rPr>
          <w:b/>
          <w:color w:val="000000" w:themeColor="text1"/>
        </w:rPr>
        <w:t xml:space="preserve"> </w:t>
      </w:r>
      <w:r w:rsidR="00F629BC" w:rsidRPr="001E4981">
        <w:rPr>
          <w:b/>
          <w:color w:val="000000" w:themeColor="text1"/>
        </w:rPr>
        <w:t xml:space="preserve">Bop Constellation (LLBBC).  </w:t>
      </w:r>
      <w:r w:rsidRPr="001E4981">
        <w:rPr>
          <w:b/>
          <w:color w:val="000000" w:themeColor="text1"/>
        </w:rPr>
        <w:t>Barnfamiljerna kan välja mellan Jojje Wadenius bästa barnlåtar och en hyllning till Lennart Hellsing</w:t>
      </w:r>
      <w:r w:rsidR="00C83445">
        <w:rPr>
          <w:b/>
          <w:color w:val="000000" w:themeColor="text1"/>
        </w:rPr>
        <w:t xml:space="preserve"> i två familjekonserter.</w:t>
      </w:r>
    </w:p>
    <w:p w14:paraId="41A2D58D" w14:textId="77777777" w:rsidR="00F629BC" w:rsidRDefault="00F629BC" w:rsidP="00966FB3">
      <w:pPr>
        <w:pStyle w:val="Normalwebb"/>
        <w:rPr>
          <w:rStyle w:val="Stark"/>
        </w:rPr>
      </w:pPr>
    </w:p>
    <w:p w14:paraId="3D268C0C" w14:textId="653BE468" w:rsidR="003C5D15" w:rsidRDefault="00F629BC" w:rsidP="00F629BC">
      <w:pPr>
        <w:pStyle w:val="Normalwebb"/>
      </w:pPr>
      <w:r>
        <w:t xml:space="preserve">I samarbete </w:t>
      </w:r>
      <w:r w:rsidRPr="00C74E0A">
        <w:rPr>
          <w:u w:val="single"/>
        </w:rPr>
        <w:t>med Stockholm Jazz Festival</w:t>
      </w:r>
      <w:r>
        <w:t xml:space="preserve"> bjuder Länsmusiken i Stockholm in till en storslagen jazzhelg på Musikaliska med familjekonserter, storbandsjazz och jazz i intimare format. </w:t>
      </w:r>
      <w:r w:rsidR="003C5D15">
        <w:t xml:space="preserve">En av </w:t>
      </w:r>
      <w:r w:rsidR="001E4981">
        <w:t xml:space="preserve">de </w:t>
      </w:r>
      <w:r>
        <w:t>stora</w:t>
      </w:r>
      <w:r w:rsidR="001E4981">
        <w:t xml:space="preserve"> </w:t>
      </w:r>
      <w:r>
        <w:t>inledningskonserter</w:t>
      </w:r>
      <w:r w:rsidR="001E4981">
        <w:t>na</w:t>
      </w:r>
      <w:r>
        <w:t xml:space="preserve"> äger rum på Musikaliska</w:t>
      </w:r>
      <w:r w:rsidR="00506DC7" w:rsidRPr="00506DC7">
        <w:rPr>
          <w:u w:val="single"/>
        </w:rPr>
        <w:t xml:space="preserve"> </w:t>
      </w:r>
      <w:r w:rsidR="00506DC7" w:rsidRPr="00C83445">
        <w:rPr>
          <w:u w:val="single"/>
        </w:rPr>
        <w:t>fredag den 11 oktober kl 19</w:t>
      </w:r>
      <w:r w:rsidR="00506DC7">
        <w:rPr>
          <w:u w:val="single"/>
        </w:rPr>
        <w:t xml:space="preserve"> </w:t>
      </w:r>
      <w:r>
        <w:t xml:space="preserve">med </w:t>
      </w:r>
      <w:r w:rsidR="003C5D15">
        <w:t>den</w:t>
      </w:r>
      <w:r>
        <w:t xml:space="preserve"> svensk</w:t>
      </w:r>
      <w:r w:rsidR="000301C5">
        <w:t>e</w:t>
      </w:r>
      <w:r>
        <w:t xml:space="preserve"> basvirtuos</w:t>
      </w:r>
      <w:r w:rsidR="003C5D15">
        <w:t>en, Lars Danielsson,</w:t>
      </w:r>
      <w:r>
        <w:t xml:space="preserve"> och </w:t>
      </w:r>
      <w:r w:rsidR="003C5D15">
        <w:t xml:space="preserve">den </w:t>
      </w:r>
      <w:r>
        <w:t>polsk</w:t>
      </w:r>
      <w:r w:rsidR="003C5D15">
        <w:t>e</w:t>
      </w:r>
      <w:r>
        <w:t xml:space="preserve"> pianoekvilibrist</w:t>
      </w:r>
      <w:r w:rsidR="003C5D15">
        <w:t>en, Leszek Możdże</w:t>
      </w:r>
      <w:r w:rsidR="00506DC7">
        <w:t>r,</w:t>
      </w:r>
      <w:r w:rsidR="003C5D15">
        <w:t xml:space="preserve"> </w:t>
      </w:r>
      <w:r>
        <w:t>två internationella jazzmusiker på toppnivå</w:t>
      </w:r>
      <w:r w:rsidR="00506DC7">
        <w:t>.</w:t>
      </w:r>
    </w:p>
    <w:p w14:paraId="0A821AFE" w14:textId="77777777" w:rsidR="003C5D15" w:rsidRDefault="003C5D15" w:rsidP="00F629BC">
      <w:pPr>
        <w:pStyle w:val="Normalwebb"/>
      </w:pPr>
    </w:p>
    <w:p w14:paraId="6F697CDE" w14:textId="50D01FDA" w:rsidR="001E4981" w:rsidRDefault="00F629BC" w:rsidP="00F629BC">
      <w:pPr>
        <w:pStyle w:val="Normalwebb"/>
      </w:pPr>
      <w:r>
        <w:t>Länsmusiken arrangerar därefter en familjedel med två jazzkonserter för barn. Några av Sveriges främsta jazzmusiker hyllar Lennart Hellsing</w:t>
      </w:r>
      <w:r w:rsidR="001E4981">
        <w:t xml:space="preserve">, </w:t>
      </w:r>
      <w:r>
        <w:t xml:space="preserve">tillsammans med elever från Danderyds kulturskola </w:t>
      </w:r>
      <w:r w:rsidR="003C5D15">
        <w:t>i fam</w:t>
      </w:r>
      <w:r w:rsidR="001E4981">
        <w:t>ilje</w:t>
      </w:r>
      <w:r w:rsidR="003C5D15">
        <w:t xml:space="preserve">konserten </w:t>
      </w:r>
      <w:r w:rsidR="001E4981">
        <w:t xml:space="preserve">”En </w:t>
      </w:r>
      <w:r w:rsidR="003C5D15">
        <w:t>hyllning till Lennart Hellsing – Krakel Spektakel och Kusin Vitamin</w:t>
      </w:r>
      <w:r w:rsidR="001E4981" w:rsidRPr="00C83445">
        <w:t>”</w:t>
      </w:r>
      <w:r w:rsidR="001E4981" w:rsidRPr="00C83445">
        <w:rPr>
          <w:u w:val="single"/>
        </w:rPr>
        <w:t xml:space="preserve"> lördag den 12 oktober kl 12.</w:t>
      </w:r>
      <w:r w:rsidR="001E4981">
        <w:t xml:space="preserve"> Det är en hyllning med pärlor från hans textskatt med kända och okända sånger för barn från 3 år. </w:t>
      </w:r>
      <w:r w:rsidR="00C83445">
        <w:t>Lennart Hellsing skulle ha fyllt 100 år i år.</w:t>
      </w:r>
    </w:p>
    <w:p w14:paraId="0428E18E" w14:textId="77777777" w:rsidR="001E4981" w:rsidRDefault="001E4981" w:rsidP="00F629BC">
      <w:pPr>
        <w:pStyle w:val="Normalwebb"/>
      </w:pPr>
    </w:p>
    <w:p w14:paraId="107F0690" w14:textId="03EC2CAB" w:rsidR="001E4981" w:rsidRDefault="001E4981" w:rsidP="001E4981">
      <w:pPr>
        <w:pStyle w:val="Normalwebb"/>
      </w:pPr>
      <w:r>
        <w:t>Vidare ges ”Jojjes bästa barnlåtar</w:t>
      </w:r>
      <w:r w:rsidR="008C493B">
        <w:t>”</w:t>
      </w:r>
      <w:r>
        <w:t xml:space="preserve"> </w:t>
      </w:r>
      <w:r w:rsidRPr="00C83445">
        <w:rPr>
          <w:u w:val="single"/>
        </w:rPr>
        <w:t xml:space="preserve">söndag den 13 oktober kl 14 </w:t>
      </w:r>
      <w:r>
        <w:t xml:space="preserve">där Jojje Wadenius själv framför sina barnvisor med texter av Barbro Lindgren, Kenneth Gärdestad och Olof Landström. Musiken är i centrum med en blandning av finstämdhet och lite galenskap, som manar till eftertanke. Föreställningen </w:t>
      </w:r>
      <w:r w:rsidR="00C83445">
        <w:t xml:space="preserve">för barn från 5 år </w:t>
      </w:r>
      <w:r>
        <w:t>bygger på klassiska låtar som </w:t>
      </w:r>
      <w:r>
        <w:rPr>
          <w:rStyle w:val="Betoning"/>
        </w:rPr>
        <w:t>Mitt lilla barn, Min mask, Jag är det fulaste som finns</w:t>
      </w:r>
      <w:r>
        <w:t> och </w:t>
      </w:r>
      <w:r>
        <w:rPr>
          <w:rStyle w:val="Betoning"/>
        </w:rPr>
        <w:t>Kalles klätterträd</w:t>
      </w:r>
      <w:r w:rsidR="00A169ED">
        <w:t>, men även nyare låtar.</w:t>
      </w:r>
    </w:p>
    <w:p w14:paraId="3464B01F" w14:textId="77777777" w:rsidR="001E4981" w:rsidRDefault="001E4981" w:rsidP="00F629BC">
      <w:pPr>
        <w:pStyle w:val="Normalwebb"/>
      </w:pPr>
    </w:p>
    <w:p w14:paraId="2FDB256D" w14:textId="75CAB81F" w:rsidR="0051110D" w:rsidRPr="006C2FEF" w:rsidRDefault="00F629BC" w:rsidP="0051110D">
      <w:pPr>
        <w:pStyle w:val="Normalwebb"/>
        <w:rPr>
          <w:rFonts w:cstheme="minorHAnsi"/>
        </w:rPr>
      </w:pPr>
      <w:r>
        <w:t xml:space="preserve">Jazzhelgen avslutas </w:t>
      </w:r>
      <w:r w:rsidR="001E4981" w:rsidRPr="00C83445">
        <w:rPr>
          <w:u w:val="single"/>
        </w:rPr>
        <w:t>söndag 13 oktober kl 18</w:t>
      </w:r>
      <w:r w:rsidR="001E4981">
        <w:t xml:space="preserve"> </w:t>
      </w:r>
      <w:r>
        <w:t xml:space="preserve">med en </w:t>
      </w:r>
      <w:r w:rsidR="0051110D">
        <w:t xml:space="preserve">svängig </w:t>
      </w:r>
      <w:r>
        <w:t>storbandsfest</w:t>
      </w:r>
      <w:r w:rsidR="0051110D">
        <w:t xml:space="preserve">, </w:t>
      </w:r>
      <w:r w:rsidR="002B4C60">
        <w:t>”</w:t>
      </w:r>
      <w:r w:rsidR="0051110D">
        <w:t>BigBandPowerjazz</w:t>
      </w:r>
      <w:r w:rsidR="002B4C60">
        <w:t>”</w:t>
      </w:r>
      <w:r w:rsidR="0051110D">
        <w:t xml:space="preserve"> med trumpetare Lasse Lindgren och Big Bop Constellation (LLBBC) som spelar Maynard Fergusons originalarrangemang</w:t>
      </w:r>
      <w:r w:rsidR="00667489">
        <w:t xml:space="preserve"> av unikt material som aldrig spelades in på skiva.</w:t>
      </w:r>
    </w:p>
    <w:p w14:paraId="6828C354" w14:textId="616B100C" w:rsidR="000320C8" w:rsidRPr="006C2FEF" w:rsidRDefault="0051110D" w:rsidP="001E4981">
      <w:pPr>
        <w:pStyle w:val="Normalwebb"/>
        <w:rPr>
          <w:rFonts w:cstheme="minorHAnsi"/>
        </w:rPr>
      </w:pPr>
      <w:r>
        <w:lastRenderedPageBreak/>
        <w:t xml:space="preserve">Medverkar gör även </w:t>
      </w:r>
      <w:r w:rsidR="00F629BC">
        <w:t>sångerskan Berit Andersson och två energifyllda ungdomsstorband</w:t>
      </w:r>
      <w:r w:rsidR="001E4981">
        <w:t xml:space="preserve">. </w:t>
      </w:r>
    </w:p>
    <w:p w14:paraId="79F891E1" w14:textId="77777777" w:rsidR="000320C8" w:rsidRDefault="000320C8" w:rsidP="00260D44">
      <w:pPr>
        <w:pStyle w:val="Ingetavstnd"/>
        <w:rPr>
          <w:rFonts w:cstheme="minorHAnsi"/>
          <w:b/>
        </w:rPr>
      </w:pPr>
    </w:p>
    <w:p w14:paraId="411078F9" w14:textId="77777777" w:rsidR="002E6763" w:rsidRDefault="00260D44" w:rsidP="00260D44">
      <w:pPr>
        <w:pStyle w:val="Ingetavstnd"/>
        <w:rPr>
          <w:rFonts w:cstheme="minorHAnsi"/>
          <w:b/>
        </w:rPr>
      </w:pPr>
      <w:r w:rsidRPr="000C5824">
        <w:rPr>
          <w:rFonts w:cstheme="minorHAnsi"/>
          <w:b/>
        </w:rPr>
        <w:t>För intervjuer</w:t>
      </w:r>
      <w:r w:rsidR="002E6763">
        <w:rPr>
          <w:rFonts w:cstheme="minorHAnsi"/>
          <w:b/>
        </w:rPr>
        <w:t>,</w:t>
      </w:r>
      <w:r w:rsidRPr="000C5824">
        <w:rPr>
          <w:rFonts w:cstheme="minorHAnsi"/>
          <w:b/>
        </w:rPr>
        <w:t xml:space="preserve"> </w:t>
      </w:r>
      <w:r w:rsidR="00BA62C1">
        <w:rPr>
          <w:rFonts w:cstheme="minorHAnsi"/>
          <w:b/>
        </w:rPr>
        <w:t>mer information</w:t>
      </w:r>
      <w:r w:rsidR="002E6763">
        <w:rPr>
          <w:rFonts w:cstheme="minorHAnsi"/>
          <w:b/>
        </w:rPr>
        <w:t xml:space="preserve"> och recensionsbiljetter:</w:t>
      </w:r>
    </w:p>
    <w:p w14:paraId="1F3E6558" w14:textId="4932532B" w:rsidR="002E6763" w:rsidRDefault="00BA62C1" w:rsidP="00260D44">
      <w:pPr>
        <w:pStyle w:val="Ingetavstnd"/>
        <w:rPr>
          <w:rStyle w:val="Hyperlnk"/>
          <w:rFonts w:cstheme="minorHAnsi"/>
          <w:color w:val="auto"/>
          <w:u w:val="none"/>
          <w:lang w:eastAsia="sv-SE"/>
        </w:rPr>
      </w:pPr>
      <w:r>
        <w:rPr>
          <w:rFonts w:cstheme="minorHAnsi"/>
          <w:b/>
        </w:rPr>
        <w:t xml:space="preserve"> </w:t>
      </w:r>
      <w:r w:rsidR="000320C8">
        <w:rPr>
          <w:rFonts w:cstheme="minorHAnsi"/>
        </w:rPr>
        <w:t>Lilian Henriksson</w:t>
      </w:r>
      <w:r w:rsidR="00A3778D">
        <w:rPr>
          <w:rFonts w:cstheme="minorHAnsi"/>
        </w:rPr>
        <w:t xml:space="preserve">, </w:t>
      </w:r>
      <w:r w:rsidR="00260D44" w:rsidRPr="000C5824">
        <w:rPr>
          <w:rFonts w:cstheme="minorHAnsi"/>
        </w:rPr>
        <w:t xml:space="preserve">producent </w:t>
      </w:r>
      <w:r w:rsidR="00A3778D">
        <w:rPr>
          <w:rFonts w:cstheme="minorHAnsi"/>
        </w:rPr>
        <w:t>Länsmusiken i Stock</w:t>
      </w:r>
      <w:r w:rsidR="00EC78BF">
        <w:rPr>
          <w:rFonts w:cstheme="minorHAnsi"/>
        </w:rPr>
        <w:t>h</w:t>
      </w:r>
      <w:r w:rsidR="00A3778D">
        <w:rPr>
          <w:rFonts w:cstheme="minorHAnsi"/>
        </w:rPr>
        <w:t xml:space="preserve">olm </w:t>
      </w:r>
      <w:r w:rsidR="00260D44" w:rsidRPr="000C5824">
        <w:rPr>
          <w:rFonts w:cstheme="minorHAnsi"/>
        </w:rPr>
        <w:t>070-</w:t>
      </w:r>
      <w:r w:rsidR="000320C8">
        <w:rPr>
          <w:rFonts w:cstheme="minorHAnsi"/>
        </w:rPr>
        <w:t>575 46 74</w:t>
      </w:r>
      <w:r w:rsidR="00260D44" w:rsidRPr="000C5824">
        <w:rPr>
          <w:rFonts w:cstheme="minorHAnsi"/>
        </w:rPr>
        <w:t xml:space="preserve">, </w:t>
      </w:r>
      <w:hyperlink r:id="rId12" w:history="1">
        <w:r w:rsidR="000320C8" w:rsidRPr="00D978A9">
          <w:rPr>
            <w:rStyle w:val="Hyperlnk"/>
            <w:rFonts w:cstheme="minorHAnsi"/>
          </w:rPr>
          <w:t>lilian.henriksson@musikaliska.se</w:t>
        </w:r>
      </w:hyperlink>
      <w:r w:rsidR="00D70E83">
        <w:rPr>
          <w:rStyle w:val="Hyperlnk"/>
          <w:rFonts w:cstheme="minorHAnsi"/>
        </w:rPr>
        <w:t xml:space="preserve"> </w:t>
      </w:r>
      <w:r w:rsidR="00D70E83">
        <w:rPr>
          <w:rStyle w:val="Hyperlnk"/>
          <w:rFonts w:cstheme="minorHAnsi"/>
          <w:color w:val="auto"/>
          <w:u w:val="none"/>
          <w:lang w:eastAsia="sv-SE"/>
        </w:rPr>
        <w:t>(</w:t>
      </w:r>
      <w:r w:rsidR="008532F1">
        <w:rPr>
          <w:rStyle w:val="Hyperlnk"/>
          <w:rFonts w:cstheme="minorHAnsi"/>
          <w:color w:val="auto"/>
          <w:u w:val="none"/>
          <w:lang w:eastAsia="sv-SE"/>
        </w:rPr>
        <w:t>ansvarig ko</w:t>
      </w:r>
      <w:r w:rsidR="00133ECE">
        <w:rPr>
          <w:rStyle w:val="Hyperlnk"/>
          <w:rFonts w:cstheme="minorHAnsi"/>
          <w:color w:val="auto"/>
          <w:u w:val="none"/>
          <w:lang w:eastAsia="sv-SE"/>
        </w:rPr>
        <w:t xml:space="preserve">nserterna </w:t>
      </w:r>
      <w:r w:rsidR="00133ECE">
        <w:t>Leszek Możdżer</w:t>
      </w:r>
      <w:r w:rsidR="00133ECE">
        <w:rPr>
          <w:rStyle w:val="Hyperlnk"/>
          <w:rFonts w:cstheme="minorHAnsi"/>
          <w:color w:val="auto"/>
          <w:u w:val="none"/>
          <w:lang w:eastAsia="sv-SE"/>
        </w:rPr>
        <w:t xml:space="preserve"> &amp; Lars Danielsson</w:t>
      </w:r>
      <w:r w:rsidR="00741E65">
        <w:rPr>
          <w:rStyle w:val="Hyperlnk"/>
          <w:rFonts w:cstheme="minorHAnsi"/>
          <w:color w:val="auto"/>
          <w:u w:val="none"/>
          <w:lang w:eastAsia="sv-SE"/>
        </w:rPr>
        <w:t>,</w:t>
      </w:r>
      <w:r w:rsidR="00D06D42">
        <w:rPr>
          <w:rStyle w:val="Hyperlnk"/>
          <w:rFonts w:cstheme="minorHAnsi"/>
          <w:color w:val="auto"/>
          <w:u w:val="none"/>
          <w:lang w:eastAsia="sv-SE"/>
        </w:rPr>
        <w:t xml:space="preserve"> BigBandPowerJazz</w:t>
      </w:r>
      <w:r w:rsidR="00741E65">
        <w:rPr>
          <w:rStyle w:val="Hyperlnk"/>
          <w:rFonts w:cstheme="minorHAnsi"/>
          <w:color w:val="auto"/>
          <w:u w:val="none"/>
          <w:lang w:eastAsia="sv-SE"/>
        </w:rPr>
        <w:t xml:space="preserve"> och </w:t>
      </w:r>
      <w:r w:rsidR="00741E65">
        <w:rPr>
          <w:rStyle w:val="Hyperlnk"/>
          <w:rFonts w:cstheme="minorHAnsi"/>
          <w:color w:val="auto"/>
          <w:u w:val="none"/>
          <w:lang w:eastAsia="sv-SE"/>
        </w:rPr>
        <w:t>En hyllning till Lennart Hellsing</w:t>
      </w:r>
      <w:r w:rsidR="00D06D42">
        <w:rPr>
          <w:rStyle w:val="Hyperlnk"/>
          <w:rFonts w:cstheme="minorHAnsi"/>
          <w:color w:val="auto"/>
          <w:u w:val="none"/>
          <w:lang w:eastAsia="sv-SE"/>
        </w:rPr>
        <w:t>)</w:t>
      </w:r>
      <w:r w:rsidR="005B5138">
        <w:rPr>
          <w:rStyle w:val="Hyperlnk"/>
          <w:rFonts w:cstheme="minorHAnsi"/>
          <w:color w:val="auto"/>
          <w:u w:val="none"/>
          <w:lang w:eastAsia="sv-SE"/>
        </w:rPr>
        <w:t>.</w:t>
      </w:r>
    </w:p>
    <w:p w14:paraId="0CEF3DB0" w14:textId="07B1B140" w:rsidR="002E6763" w:rsidRDefault="00D06D42" w:rsidP="00260D44">
      <w:pPr>
        <w:pStyle w:val="Ingetavstnd"/>
        <w:rPr>
          <w:rStyle w:val="Hyperlnk"/>
          <w:rFonts w:cstheme="minorHAnsi"/>
          <w:color w:val="auto"/>
          <w:u w:val="none"/>
          <w:lang w:eastAsia="sv-SE"/>
        </w:rPr>
      </w:pPr>
      <w:r>
        <w:rPr>
          <w:rStyle w:val="Hyperlnk"/>
          <w:rFonts w:cstheme="minorHAnsi"/>
          <w:color w:val="auto"/>
          <w:u w:val="none"/>
          <w:lang w:eastAsia="sv-SE"/>
        </w:rPr>
        <w:t xml:space="preserve">Susanne Rundberg, producent Länsmusiken i Stockholm, </w:t>
      </w:r>
      <w:r w:rsidR="00FC6494">
        <w:rPr>
          <w:rStyle w:val="Hyperlnk"/>
          <w:rFonts w:cstheme="minorHAnsi"/>
          <w:color w:val="auto"/>
          <w:u w:val="none"/>
          <w:lang w:eastAsia="sv-SE"/>
        </w:rPr>
        <w:t xml:space="preserve">070-545 75 59, </w:t>
      </w:r>
      <w:hyperlink r:id="rId13" w:history="1">
        <w:r w:rsidR="00BA2191" w:rsidRPr="002F5EE6">
          <w:rPr>
            <w:rStyle w:val="Hyperlnk"/>
            <w:rFonts w:cstheme="minorHAnsi"/>
            <w:lang w:eastAsia="sv-SE"/>
          </w:rPr>
          <w:t>susanne.rundberg@musikaliska.se</w:t>
        </w:r>
      </w:hyperlink>
      <w:r w:rsidR="00BA2191">
        <w:rPr>
          <w:rStyle w:val="Hyperlnk"/>
          <w:rFonts w:cstheme="minorHAnsi"/>
          <w:color w:val="auto"/>
          <w:u w:val="none"/>
          <w:lang w:eastAsia="sv-SE"/>
        </w:rPr>
        <w:t xml:space="preserve"> (ansvarig konserte</w:t>
      </w:r>
      <w:r w:rsidR="00741E65">
        <w:rPr>
          <w:rStyle w:val="Hyperlnk"/>
          <w:rFonts w:cstheme="minorHAnsi"/>
          <w:color w:val="auto"/>
          <w:u w:val="none"/>
          <w:lang w:eastAsia="sv-SE"/>
        </w:rPr>
        <w:t>n</w:t>
      </w:r>
      <w:bookmarkStart w:id="1" w:name="_GoBack"/>
      <w:bookmarkEnd w:id="1"/>
      <w:r w:rsidR="00BA2191">
        <w:rPr>
          <w:rStyle w:val="Hyperlnk"/>
          <w:rFonts w:cstheme="minorHAnsi"/>
          <w:color w:val="auto"/>
          <w:u w:val="none"/>
          <w:lang w:eastAsia="sv-SE"/>
        </w:rPr>
        <w:t xml:space="preserve"> Jojjes bästa barnlåtar)</w:t>
      </w:r>
      <w:r w:rsidR="005B5138">
        <w:rPr>
          <w:rStyle w:val="Hyperlnk"/>
          <w:rFonts w:cstheme="minorHAnsi"/>
          <w:color w:val="auto"/>
          <w:u w:val="none"/>
          <w:lang w:eastAsia="sv-SE"/>
        </w:rPr>
        <w:t>.</w:t>
      </w:r>
      <w:r w:rsidR="00BA2191">
        <w:rPr>
          <w:rStyle w:val="Hyperlnk"/>
          <w:rFonts w:cstheme="minorHAnsi"/>
          <w:color w:val="auto"/>
          <w:u w:val="none"/>
          <w:lang w:eastAsia="sv-SE"/>
        </w:rPr>
        <w:t xml:space="preserve"> </w:t>
      </w:r>
    </w:p>
    <w:p w14:paraId="22273543" w14:textId="693AB99A" w:rsidR="00260D44" w:rsidRPr="000C5824" w:rsidRDefault="00461239" w:rsidP="00260D44">
      <w:pPr>
        <w:pStyle w:val="Ingetavstnd"/>
        <w:rPr>
          <w:rStyle w:val="Hyperlnk"/>
          <w:rFonts w:cstheme="minorHAnsi"/>
          <w:lang w:eastAsia="sv-SE"/>
        </w:rPr>
      </w:pPr>
      <w:r w:rsidRPr="000C5824">
        <w:rPr>
          <w:rFonts w:cstheme="minorHAnsi"/>
        </w:rPr>
        <w:t xml:space="preserve">Elenor Wolgers, marknadschef Musikaliska, 073-962 95 00, </w:t>
      </w:r>
      <w:hyperlink r:id="rId14" w:history="1">
        <w:r w:rsidRPr="000C5824">
          <w:rPr>
            <w:rStyle w:val="Hyperlnk"/>
            <w:rFonts w:cstheme="minorHAnsi"/>
            <w:lang w:eastAsia="sv-SE"/>
          </w:rPr>
          <w:t>elenor.wolgers@musikaliska.se</w:t>
        </w:r>
      </w:hyperlink>
    </w:p>
    <w:sectPr w:rsidR="00260D44" w:rsidRPr="000C5824" w:rsidSect="002537F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F06F" w14:textId="77777777" w:rsidR="00114980" w:rsidRDefault="00114980" w:rsidP="00903267">
      <w:pPr>
        <w:spacing w:after="0" w:line="240" w:lineRule="auto"/>
      </w:pPr>
      <w:r>
        <w:separator/>
      </w:r>
    </w:p>
  </w:endnote>
  <w:endnote w:type="continuationSeparator" w:id="0">
    <w:p w14:paraId="169B5ED3" w14:textId="77777777" w:rsidR="00114980" w:rsidRDefault="00114980" w:rsidP="0090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altName w:val="Cambria"/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67D8" w14:textId="1ACD9DBB" w:rsidR="00903267" w:rsidRDefault="00CD4DCF">
    <w:pPr>
      <w:pStyle w:val="Sidfot"/>
    </w:pPr>
    <w:r>
      <w:tab/>
    </w:r>
    <w:r w:rsidRPr="00CD4DCF">
      <w:rPr>
        <w:sz w:val="28"/>
      </w:rPr>
      <w:t xml:space="preserve"> </w:t>
    </w:r>
    <w:r w:rsidR="000A1714">
      <w:rPr>
        <w:noProof/>
      </w:rPr>
      <w:drawing>
        <wp:inline distT="0" distB="0" distL="0" distR="0" wp14:anchorId="3F7726B5" wp14:editId="11557CF3">
          <wp:extent cx="1773594" cy="59608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smusiken-bl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767" cy="59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EA2A3" w14:textId="545211AC" w:rsidR="00903267" w:rsidRDefault="009032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CCEC" w14:textId="77777777" w:rsidR="00114980" w:rsidRDefault="00114980" w:rsidP="00903267">
      <w:pPr>
        <w:spacing w:after="0" w:line="240" w:lineRule="auto"/>
      </w:pPr>
      <w:bookmarkStart w:id="0" w:name="_Hlk20490076"/>
      <w:bookmarkEnd w:id="0"/>
      <w:r>
        <w:separator/>
      </w:r>
    </w:p>
  </w:footnote>
  <w:footnote w:type="continuationSeparator" w:id="0">
    <w:p w14:paraId="4AE6A0DA" w14:textId="77777777" w:rsidR="00114980" w:rsidRDefault="00114980" w:rsidP="0090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567E" w14:textId="77777777" w:rsidR="00903267" w:rsidRDefault="00903267">
    <w:pPr>
      <w:pStyle w:val="Sidhuvud"/>
    </w:pPr>
    <w:r w:rsidRPr="00903267">
      <w:rPr>
        <w:noProof/>
      </w:rPr>
      <w:drawing>
        <wp:inline distT="0" distB="0" distL="0" distR="0" wp14:anchorId="421A5252" wp14:editId="06D4D8E0">
          <wp:extent cx="692271" cy="619125"/>
          <wp:effectExtent l="0" t="0" r="0" b="0"/>
          <wp:docPr id="2" name="Bildobjekt 2" descr="C:\Users\LenaJ\Desktop\Musikaliska_ikon_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aJ\Desktop\Musikaliska_ikon_sv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2" cy="62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DDBB7" w14:textId="77777777" w:rsidR="00903267" w:rsidRDefault="009032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0BAE"/>
    <w:multiLevelType w:val="hybridMultilevel"/>
    <w:tmpl w:val="83F28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4418"/>
    <w:multiLevelType w:val="multilevel"/>
    <w:tmpl w:val="374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E4D57"/>
    <w:multiLevelType w:val="hybridMultilevel"/>
    <w:tmpl w:val="0CBCFE28"/>
    <w:lvl w:ilvl="0" w:tplc="6A3618EA">
      <w:start w:val="12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16"/>
    <w:rsid w:val="00000C53"/>
    <w:rsid w:val="00021EB6"/>
    <w:rsid w:val="000301C5"/>
    <w:rsid w:val="000320C8"/>
    <w:rsid w:val="000323AC"/>
    <w:rsid w:val="00051ED8"/>
    <w:rsid w:val="000573A5"/>
    <w:rsid w:val="0007127C"/>
    <w:rsid w:val="0007613B"/>
    <w:rsid w:val="000A009D"/>
    <w:rsid w:val="000A1714"/>
    <w:rsid w:val="000A27CE"/>
    <w:rsid w:val="000A5089"/>
    <w:rsid w:val="000A6702"/>
    <w:rsid w:val="000B1FF7"/>
    <w:rsid w:val="000B60BF"/>
    <w:rsid w:val="000C0894"/>
    <w:rsid w:val="000C44C9"/>
    <w:rsid w:val="000C5824"/>
    <w:rsid w:val="000D0189"/>
    <w:rsid w:val="000D58EB"/>
    <w:rsid w:val="000E6AA5"/>
    <w:rsid w:val="000F0F77"/>
    <w:rsid w:val="000F3907"/>
    <w:rsid w:val="001016E0"/>
    <w:rsid w:val="00106243"/>
    <w:rsid w:val="0011468D"/>
    <w:rsid w:val="00114980"/>
    <w:rsid w:val="00117575"/>
    <w:rsid w:val="00120EEE"/>
    <w:rsid w:val="00123347"/>
    <w:rsid w:val="00133D3B"/>
    <w:rsid w:val="00133ECE"/>
    <w:rsid w:val="00141B7E"/>
    <w:rsid w:val="00155658"/>
    <w:rsid w:val="00185C1C"/>
    <w:rsid w:val="00192167"/>
    <w:rsid w:val="00192479"/>
    <w:rsid w:val="00192718"/>
    <w:rsid w:val="00192B76"/>
    <w:rsid w:val="00194058"/>
    <w:rsid w:val="001B2432"/>
    <w:rsid w:val="001C1CC9"/>
    <w:rsid w:val="001D5C2B"/>
    <w:rsid w:val="001D6F28"/>
    <w:rsid w:val="001E4981"/>
    <w:rsid w:val="001F6946"/>
    <w:rsid w:val="002061BA"/>
    <w:rsid w:val="0021062A"/>
    <w:rsid w:val="002132B0"/>
    <w:rsid w:val="0021366D"/>
    <w:rsid w:val="00216617"/>
    <w:rsid w:val="0023159F"/>
    <w:rsid w:val="00246FD9"/>
    <w:rsid w:val="00251046"/>
    <w:rsid w:val="002537FD"/>
    <w:rsid w:val="00260D44"/>
    <w:rsid w:val="0026594E"/>
    <w:rsid w:val="00271A55"/>
    <w:rsid w:val="002770DE"/>
    <w:rsid w:val="002960B5"/>
    <w:rsid w:val="002A1BE0"/>
    <w:rsid w:val="002A4294"/>
    <w:rsid w:val="002A491E"/>
    <w:rsid w:val="002B175D"/>
    <w:rsid w:val="002B2005"/>
    <w:rsid w:val="002B4C60"/>
    <w:rsid w:val="002E6763"/>
    <w:rsid w:val="002E6C93"/>
    <w:rsid w:val="00336421"/>
    <w:rsid w:val="00337C3F"/>
    <w:rsid w:val="00343777"/>
    <w:rsid w:val="00352114"/>
    <w:rsid w:val="00353898"/>
    <w:rsid w:val="00355538"/>
    <w:rsid w:val="00355629"/>
    <w:rsid w:val="00364B34"/>
    <w:rsid w:val="003655FD"/>
    <w:rsid w:val="00370D4B"/>
    <w:rsid w:val="003C25E4"/>
    <w:rsid w:val="003C5D15"/>
    <w:rsid w:val="003D016F"/>
    <w:rsid w:val="003D1197"/>
    <w:rsid w:val="003E0CB4"/>
    <w:rsid w:val="003E0EF3"/>
    <w:rsid w:val="003E7A46"/>
    <w:rsid w:val="003F49D1"/>
    <w:rsid w:val="003F5B6B"/>
    <w:rsid w:val="00425353"/>
    <w:rsid w:val="00456061"/>
    <w:rsid w:val="00461239"/>
    <w:rsid w:val="004621E8"/>
    <w:rsid w:val="00472D16"/>
    <w:rsid w:val="0047397D"/>
    <w:rsid w:val="00475976"/>
    <w:rsid w:val="0047661C"/>
    <w:rsid w:val="004802E4"/>
    <w:rsid w:val="00480DBC"/>
    <w:rsid w:val="00490F81"/>
    <w:rsid w:val="004918E6"/>
    <w:rsid w:val="004A390A"/>
    <w:rsid w:val="004A53A0"/>
    <w:rsid w:val="004D3514"/>
    <w:rsid w:val="004E190D"/>
    <w:rsid w:val="004E7C7D"/>
    <w:rsid w:val="00506DC7"/>
    <w:rsid w:val="0051110D"/>
    <w:rsid w:val="0051743C"/>
    <w:rsid w:val="00543882"/>
    <w:rsid w:val="005564A0"/>
    <w:rsid w:val="00570FF6"/>
    <w:rsid w:val="00586904"/>
    <w:rsid w:val="00597A9F"/>
    <w:rsid w:val="005B5138"/>
    <w:rsid w:val="005C3B37"/>
    <w:rsid w:val="005C6B4F"/>
    <w:rsid w:val="005C70C2"/>
    <w:rsid w:val="005E050C"/>
    <w:rsid w:val="005E5BC9"/>
    <w:rsid w:val="005E698B"/>
    <w:rsid w:val="005F1A16"/>
    <w:rsid w:val="005F3BEE"/>
    <w:rsid w:val="005F4724"/>
    <w:rsid w:val="00604B05"/>
    <w:rsid w:val="006219C5"/>
    <w:rsid w:val="0063056B"/>
    <w:rsid w:val="00637121"/>
    <w:rsid w:val="006442B4"/>
    <w:rsid w:val="00652F44"/>
    <w:rsid w:val="00663C83"/>
    <w:rsid w:val="00667489"/>
    <w:rsid w:val="006709B2"/>
    <w:rsid w:val="006821F8"/>
    <w:rsid w:val="00687DEE"/>
    <w:rsid w:val="00691A73"/>
    <w:rsid w:val="00695C03"/>
    <w:rsid w:val="006A5F6A"/>
    <w:rsid w:val="006B26C6"/>
    <w:rsid w:val="006C2FEF"/>
    <w:rsid w:val="006C6E16"/>
    <w:rsid w:val="006F662E"/>
    <w:rsid w:val="00701072"/>
    <w:rsid w:val="007019B6"/>
    <w:rsid w:val="0070264C"/>
    <w:rsid w:val="0071785C"/>
    <w:rsid w:val="007309A2"/>
    <w:rsid w:val="00730DED"/>
    <w:rsid w:val="007312FD"/>
    <w:rsid w:val="007354B1"/>
    <w:rsid w:val="0073783A"/>
    <w:rsid w:val="00737A65"/>
    <w:rsid w:val="00741E65"/>
    <w:rsid w:val="00742F82"/>
    <w:rsid w:val="007577C4"/>
    <w:rsid w:val="00760A1B"/>
    <w:rsid w:val="00763BB8"/>
    <w:rsid w:val="0077333B"/>
    <w:rsid w:val="00774C0C"/>
    <w:rsid w:val="00777AB9"/>
    <w:rsid w:val="00777F7B"/>
    <w:rsid w:val="00784BE1"/>
    <w:rsid w:val="00793913"/>
    <w:rsid w:val="007950F0"/>
    <w:rsid w:val="007B1357"/>
    <w:rsid w:val="007B2B8F"/>
    <w:rsid w:val="007D5BC9"/>
    <w:rsid w:val="007D77B0"/>
    <w:rsid w:val="007E10A8"/>
    <w:rsid w:val="007E6F9C"/>
    <w:rsid w:val="007F6535"/>
    <w:rsid w:val="00813429"/>
    <w:rsid w:val="008240BC"/>
    <w:rsid w:val="00846A63"/>
    <w:rsid w:val="00851917"/>
    <w:rsid w:val="008532F1"/>
    <w:rsid w:val="00881BC9"/>
    <w:rsid w:val="0089380F"/>
    <w:rsid w:val="008A1D91"/>
    <w:rsid w:val="008A2913"/>
    <w:rsid w:val="008B4765"/>
    <w:rsid w:val="008C112F"/>
    <w:rsid w:val="008C493B"/>
    <w:rsid w:val="008E6E40"/>
    <w:rsid w:val="008F33BE"/>
    <w:rsid w:val="008F45D7"/>
    <w:rsid w:val="00902F0E"/>
    <w:rsid w:val="00903267"/>
    <w:rsid w:val="00906811"/>
    <w:rsid w:val="00907346"/>
    <w:rsid w:val="009125B0"/>
    <w:rsid w:val="00925279"/>
    <w:rsid w:val="00930C96"/>
    <w:rsid w:val="00937DE0"/>
    <w:rsid w:val="00950384"/>
    <w:rsid w:val="009547F6"/>
    <w:rsid w:val="00954BEA"/>
    <w:rsid w:val="00962CB8"/>
    <w:rsid w:val="00966FB3"/>
    <w:rsid w:val="00975211"/>
    <w:rsid w:val="00976417"/>
    <w:rsid w:val="0097657F"/>
    <w:rsid w:val="009832BE"/>
    <w:rsid w:val="00983A14"/>
    <w:rsid w:val="00987112"/>
    <w:rsid w:val="00993740"/>
    <w:rsid w:val="009A7210"/>
    <w:rsid w:val="009B07E3"/>
    <w:rsid w:val="009B18F6"/>
    <w:rsid w:val="009B620B"/>
    <w:rsid w:val="009D00AF"/>
    <w:rsid w:val="009E2B48"/>
    <w:rsid w:val="009F15BB"/>
    <w:rsid w:val="00A06BC0"/>
    <w:rsid w:val="00A076D8"/>
    <w:rsid w:val="00A169ED"/>
    <w:rsid w:val="00A17FEC"/>
    <w:rsid w:val="00A3778D"/>
    <w:rsid w:val="00A4436C"/>
    <w:rsid w:val="00A53618"/>
    <w:rsid w:val="00A627E7"/>
    <w:rsid w:val="00A65E9F"/>
    <w:rsid w:val="00A72741"/>
    <w:rsid w:val="00A923B8"/>
    <w:rsid w:val="00AB75AE"/>
    <w:rsid w:val="00AB7EC0"/>
    <w:rsid w:val="00AC368F"/>
    <w:rsid w:val="00AC405A"/>
    <w:rsid w:val="00AC5A9D"/>
    <w:rsid w:val="00AE2802"/>
    <w:rsid w:val="00AE48E6"/>
    <w:rsid w:val="00AE645D"/>
    <w:rsid w:val="00B00D38"/>
    <w:rsid w:val="00B010B6"/>
    <w:rsid w:val="00B15739"/>
    <w:rsid w:val="00B42DE7"/>
    <w:rsid w:val="00B47E80"/>
    <w:rsid w:val="00BA0C50"/>
    <w:rsid w:val="00BA2191"/>
    <w:rsid w:val="00BA62C1"/>
    <w:rsid w:val="00BB3385"/>
    <w:rsid w:val="00BC05CB"/>
    <w:rsid w:val="00BC0FA0"/>
    <w:rsid w:val="00BC3A90"/>
    <w:rsid w:val="00BE0FA1"/>
    <w:rsid w:val="00BF5623"/>
    <w:rsid w:val="00C1181B"/>
    <w:rsid w:val="00C1680B"/>
    <w:rsid w:val="00C2280C"/>
    <w:rsid w:val="00C22AC9"/>
    <w:rsid w:val="00C268DF"/>
    <w:rsid w:val="00C31462"/>
    <w:rsid w:val="00C434DB"/>
    <w:rsid w:val="00C443E4"/>
    <w:rsid w:val="00C70938"/>
    <w:rsid w:val="00C74E0A"/>
    <w:rsid w:val="00C77F1E"/>
    <w:rsid w:val="00C83445"/>
    <w:rsid w:val="00C902AD"/>
    <w:rsid w:val="00C92B9F"/>
    <w:rsid w:val="00CB2B98"/>
    <w:rsid w:val="00CC28AD"/>
    <w:rsid w:val="00CD4DCF"/>
    <w:rsid w:val="00CE4916"/>
    <w:rsid w:val="00CE6519"/>
    <w:rsid w:val="00CF40C4"/>
    <w:rsid w:val="00CF79C0"/>
    <w:rsid w:val="00D06D42"/>
    <w:rsid w:val="00D360D0"/>
    <w:rsid w:val="00D41C3E"/>
    <w:rsid w:val="00D56F38"/>
    <w:rsid w:val="00D64BCF"/>
    <w:rsid w:val="00D70E83"/>
    <w:rsid w:val="00D87288"/>
    <w:rsid w:val="00D87AEC"/>
    <w:rsid w:val="00D87F85"/>
    <w:rsid w:val="00D93E22"/>
    <w:rsid w:val="00DA7D75"/>
    <w:rsid w:val="00DB42E8"/>
    <w:rsid w:val="00DC4669"/>
    <w:rsid w:val="00DD2981"/>
    <w:rsid w:val="00DE6F41"/>
    <w:rsid w:val="00DF67DE"/>
    <w:rsid w:val="00E201DF"/>
    <w:rsid w:val="00E3377A"/>
    <w:rsid w:val="00E44118"/>
    <w:rsid w:val="00E47197"/>
    <w:rsid w:val="00E507E0"/>
    <w:rsid w:val="00E566CC"/>
    <w:rsid w:val="00E6018B"/>
    <w:rsid w:val="00E60569"/>
    <w:rsid w:val="00E62D85"/>
    <w:rsid w:val="00E646EA"/>
    <w:rsid w:val="00E64B58"/>
    <w:rsid w:val="00E73862"/>
    <w:rsid w:val="00E80AD1"/>
    <w:rsid w:val="00EB1BBD"/>
    <w:rsid w:val="00EC7175"/>
    <w:rsid w:val="00EC78BF"/>
    <w:rsid w:val="00ED2A98"/>
    <w:rsid w:val="00EE003C"/>
    <w:rsid w:val="00EF1F3B"/>
    <w:rsid w:val="00EF491D"/>
    <w:rsid w:val="00F04714"/>
    <w:rsid w:val="00F13E74"/>
    <w:rsid w:val="00F1477D"/>
    <w:rsid w:val="00F159F3"/>
    <w:rsid w:val="00F27C7E"/>
    <w:rsid w:val="00F406A5"/>
    <w:rsid w:val="00F44E89"/>
    <w:rsid w:val="00F47D68"/>
    <w:rsid w:val="00F629BC"/>
    <w:rsid w:val="00F6696D"/>
    <w:rsid w:val="00F75AB7"/>
    <w:rsid w:val="00F91641"/>
    <w:rsid w:val="00FA17AA"/>
    <w:rsid w:val="00FA3AE6"/>
    <w:rsid w:val="00FB0210"/>
    <w:rsid w:val="00FB3320"/>
    <w:rsid w:val="00FB7232"/>
    <w:rsid w:val="00FB7871"/>
    <w:rsid w:val="00FC6494"/>
    <w:rsid w:val="00FC6614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0CED"/>
  <w15:chartTrackingRefBased/>
  <w15:docId w15:val="{CF002ED4-0AB6-46DD-9053-DCBEA07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76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7D5BC9"/>
    <w:rPr>
      <w:i/>
      <w:iCs/>
    </w:rPr>
  </w:style>
  <w:style w:type="character" w:styleId="Stark">
    <w:name w:val="Strong"/>
    <w:basedOn w:val="Standardstycketeckensnitt"/>
    <w:uiPriority w:val="22"/>
    <w:qFormat/>
    <w:rsid w:val="007D5BC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E65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651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D1197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B42DE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3267"/>
  </w:style>
  <w:style w:type="paragraph" w:styleId="Sidfot">
    <w:name w:val="footer"/>
    <w:basedOn w:val="Normal"/>
    <w:link w:val="Sidfot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3267"/>
  </w:style>
  <w:style w:type="paragraph" w:customStyle="1" w:styleId="Default">
    <w:name w:val="Default"/>
    <w:basedOn w:val="Normal"/>
    <w:rsid w:val="00E80AD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7657F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73A5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Standardstycketeckensnitt"/>
    <w:rsid w:val="00133D3B"/>
  </w:style>
  <w:style w:type="character" w:customStyle="1" w:styleId="mw-editsection">
    <w:name w:val="mw-editsection"/>
    <w:basedOn w:val="Standardstycketeckensnitt"/>
    <w:rsid w:val="00133D3B"/>
  </w:style>
  <w:style w:type="character" w:customStyle="1" w:styleId="mw-editsection-bracket">
    <w:name w:val="mw-editsection-bracket"/>
    <w:basedOn w:val="Standardstycketeckensnitt"/>
    <w:rsid w:val="00133D3B"/>
  </w:style>
  <w:style w:type="paragraph" w:styleId="Liststycke">
    <w:name w:val="List Paragraph"/>
    <w:basedOn w:val="Normal"/>
    <w:uiPriority w:val="34"/>
    <w:qFormat/>
    <w:rsid w:val="009B620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EC78BF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4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8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70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057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sanne.rundberg@musikaliska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lian.henriksson@musikalisk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enor.wolgers@musikalisk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0588390da6068f5964d7bc594bfadca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7a87b9ba0ae7df50692b45edd355360a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AD614-86F1-4CFE-BDFB-BECDC6A9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04565-5F42-4B10-8691-3EE9E4C2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69416-1737-4864-91B7-B74A106C9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Jakobsson</dc:creator>
  <cp:keywords/>
  <dc:description/>
  <cp:lastModifiedBy>Elenor Wolgers</cp:lastModifiedBy>
  <cp:revision>39</cp:revision>
  <cp:lastPrinted>2019-05-07T09:09:00Z</cp:lastPrinted>
  <dcterms:created xsi:type="dcterms:W3CDTF">2019-09-26T09:15:00Z</dcterms:created>
  <dcterms:modified xsi:type="dcterms:W3CDTF">2019-09-27T14:54:00Z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