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A88FD" w14:textId="51DF10FE" w:rsidR="00265F7C" w:rsidRPr="00441A53" w:rsidRDefault="002F29B9">
      <w:pPr>
        <w:rPr>
          <w:sz w:val="24"/>
          <w:szCs w:val="24"/>
        </w:rPr>
      </w:pPr>
      <w:r>
        <w:rPr>
          <w:sz w:val="24"/>
          <w:szCs w:val="24"/>
        </w:rPr>
        <w:t>BETE</w:t>
      </w:r>
      <w:r w:rsidR="001825D9">
        <w:rPr>
          <w:sz w:val="24"/>
          <w:szCs w:val="24"/>
        </w:rPr>
        <w:t xml:space="preserve"> PÅ NATURBETESMARKER</w:t>
      </w:r>
    </w:p>
    <w:p w14:paraId="1064BE19" w14:textId="4E4C74CE" w:rsidR="00485590" w:rsidRPr="00441A53" w:rsidRDefault="00436C1A">
      <w:pPr>
        <w:rPr>
          <w:b/>
        </w:rPr>
      </w:pPr>
      <w:r>
        <w:rPr>
          <w:b/>
        </w:rPr>
        <w:t xml:space="preserve">Under sommaren går många av Sveriges nötkreatur </w:t>
      </w:r>
      <w:r w:rsidR="001825D9">
        <w:rPr>
          <w:b/>
        </w:rPr>
        <w:t>ute och betar i hagar. Det finns också djur som betar på Sveriges naturbetesmarker</w:t>
      </w:r>
      <w:r w:rsidR="00142F9E">
        <w:rPr>
          <w:b/>
        </w:rPr>
        <w:t xml:space="preserve"> och </w:t>
      </w:r>
      <w:r w:rsidR="002F29B9">
        <w:rPr>
          <w:b/>
        </w:rPr>
        <w:t xml:space="preserve">som </w:t>
      </w:r>
      <w:r w:rsidR="00142F9E">
        <w:rPr>
          <w:b/>
        </w:rPr>
        <w:t>gör ett väldigt viktigt arbete för den biologiska mångfalden</w:t>
      </w:r>
      <w:r w:rsidR="001825D9">
        <w:rPr>
          <w:b/>
        </w:rPr>
        <w:t xml:space="preserve">. </w:t>
      </w:r>
      <w:r>
        <w:rPr>
          <w:b/>
        </w:rPr>
        <w:t xml:space="preserve"> </w:t>
      </w:r>
    </w:p>
    <w:p w14:paraId="50CA7F43" w14:textId="3A6C579D" w:rsidR="00560579" w:rsidRDefault="00142F9E" w:rsidP="00142F9E">
      <w:r>
        <w:t>Naturbetesmarkernas fantastiska artrikedom gör dem till ett av de viktigaste markslagen att bevara för att skydda den biologiska mångfalden i Sverige. De är</w:t>
      </w:r>
      <w:r w:rsidR="00610411">
        <w:t xml:space="preserve"> också</w:t>
      </w:r>
      <w:r>
        <w:t xml:space="preserve"> nödvändiga för pollinerande insekter och kan </w:t>
      </w:r>
      <w:r w:rsidR="001722F2">
        <w:t>även</w:t>
      </w:r>
      <w:bookmarkStart w:id="0" w:name="_GoBack"/>
      <w:bookmarkEnd w:id="0"/>
      <w:r>
        <w:t xml:space="preserve"> bidra till att motverka övergödningen av Östersjön.</w:t>
      </w:r>
      <w:r w:rsidR="00B061D9">
        <w:t xml:space="preserve"> D</w:t>
      </w:r>
      <w:r w:rsidR="00610411" w:rsidRPr="00322C6A">
        <w:t>essutom</w:t>
      </w:r>
      <w:r w:rsidR="00B061D9">
        <w:t xml:space="preserve"> ger de</w:t>
      </w:r>
      <w:r w:rsidR="00610411" w:rsidRPr="00322C6A">
        <w:t xml:space="preserve"> ett välkommet bidrag till det svensk</w:t>
      </w:r>
      <w:r w:rsidR="00610411">
        <w:t>a öppna kulturlandskapet.</w:t>
      </w:r>
      <w:r w:rsidR="004508AF">
        <w:t xml:space="preserve"> </w:t>
      </w:r>
    </w:p>
    <w:p w14:paraId="5D11CDF7" w14:textId="0D530353" w:rsidR="00B44D4C" w:rsidRDefault="00B44D4C">
      <w:r>
        <w:t xml:space="preserve">I Sverige finns det idag </w:t>
      </w:r>
      <w:r w:rsidR="00F41794">
        <w:t>omkring</w:t>
      </w:r>
      <w:r>
        <w:t xml:space="preserve"> 510 000</w:t>
      </w:r>
      <w:r w:rsidR="00B061D9">
        <w:t xml:space="preserve"> hektar naturbetesmarker, det motsvarar</w:t>
      </w:r>
      <w:r>
        <w:t xml:space="preserve"> ungefär </w:t>
      </w:r>
      <w:r w:rsidR="00B061D9">
        <w:t xml:space="preserve">694 000 </w:t>
      </w:r>
      <w:r>
        <w:t>fotbollsplaner om man</w:t>
      </w:r>
      <w:r w:rsidR="00584A82">
        <w:t xml:space="preserve"> ska ha något att jämföra med. Naturbetesmarkerna är avgörande för den biologiska mångfalden.</w:t>
      </w:r>
      <w:r w:rsidR="004508AF" w:rsidRPr="004508AF">
        <w:t xml:space="preserve"> </w:t>
      </w:r>
      <w:r w:rsidR="004508AF">
        <w:t>Regeringen har genom Agenda 2030 listat biologisk mångfald</w:t>
      </w:r>
      <w:r w:rsidR="00FC6E6E">
        <w:t xml:space="preserve"> och ekosystem</w:t>
      </w:r>
      <w:r w:rsidR="004508AF">
        <w:t xml:space="preserve"> som</w:t>
      </w:r>
      <w:r w:rsidR="004508AF" w:rsidRPr="00441A53">
        <w:t xml:space="preserve"> en</w:t>
      </w:r>
      <w:r w:rsidR="00FC6E6E">
        <w:t xml:space="preserve"> av 17</w:t>
      </w:r>
      <w:r w:rsidR="004508AF" w:rsidRPr="00441A53">
        <w:t xml:space="preserve"> avgörande </w:t>
      </w:r>
      <w:r w:rsidR="00FC6E6E">
        <w:t>faktorer</w:t>
      </w:r>
      <w:r w:rsidR="004508AF" w:rsidRPr="00441A53">
        <w:t xml:space="preserve"> för jordens livsuppehållande system</w:t>
      </w:r>
      <w:r w:rsidR="00FC6E6E">
        <w:t>. V</w:t>
      </w:r>
      <w:r w:rsidR="004508AF" w:rsidRPr="00441A53">
        <w:t>år nuvarande</w:t>
      </w:r>
      <w:r w:rsidR="00FC6E6E">
        <w:t xml:space="preserve"> välfärd</w:t>
      </w:r>
      <w:r w:rsidR="004508AF">
        <w:t xml:space="preserve"> samt</w:t>
      </w:r>
      <w:r w:rsidR="004508AF" w:rsidRPr="00441A53">
        <w:t xml:space="preserve"> </w:t>
      </w:r>
      <w:r w:rsidR="00FC6E6E">
        <w:t xml:space="preserve">den </w:t>
      </w:r>
      <w:r w:rsidR="004508AF" w:rsidRPr="00441A53">
        <w:t>framtida välfärd</w:t>
      </w:r>
      <w:r w:rsidR="00FC6E6E">
        <w:t>en vilar på detta fundament</w:t>
      </w:r>
      <w:r w:rsidR="004508AF">
        <w:t>.</w:t>
      </w:r>
    </w:p>
    <w:p w14:paraId="3ED025DC" w14:textId="73607A2B" w:rsidR="00F41794" w:rsidRDefault="007128F7">
      <w:r>
        <w:t xml:space="preserve">I de svenska naturbetesmarkerna finns det en enorm potential, de </w:t>
      </w:r>
      <w:r w:rsidR="00F41794">
        <w:t>omkring 500 000 hektar naturbetesmarker</w:t>
      </w:r>
      <w:r>
        <w:t xml:space="preserve"> som finns i Sverige</w:t>
      </w:r>
      <w:r w:rsidR="00F41794">
        <w:t xml:space="preserve"> </w:t>
      </w:r>
      <w:r>
        <w:t>skulle</w:t>
      </w:r>
      <w:r w:rsidR="00F41794">
        <w:t xml:space="preserve"> kunna producera </w:t>
      </w:r>
      <w:r w:rsidR="00254325">
        <w:t xml:space="preserve">upp till </w:t>
      </w:r>
      <w:r w:rsidR="00FC6E6E">
        <w:t>20</w:t>
      </w:r>
      <w:r w:rsidR="00F41794">
        <w:t xml:space="preserve"> kilo nötkött per person och år. </w:t>
      </w:r>
      <w:r w:rsidR="00254325">
        <w:t>Det ligger inom Livsmedelsverkets rekommenderade mängd rött kött och charkuterier, det vill säga 50</w:t>
      </w:r>
      <w:r w:rsidR="00782000">
        <w:t>0 gram, som man maximalt bör konsumera</w:t>
      </w:r>
      <w:r w:rsidR="00254325">
        <w:t xml:space="preserve"> per vecka. </w:t>
      </w:r>
    </w:p>
    <w:p w14:paraId="59896A95" w14:textId="22EB7ABB" w:rsidR="00610411" w:rsidRPr="00F41794" w:rsidRDefault="00B061D9">
      <w:r>
        <w:rPr>
          <w:b/>
        </w:rPr>
        <w:t>CERTIFIERAT NATURBETESKÖTT</w:t>
      </w:r>
    </w:p>
    <w:p w14:paraId="55EE7A7E" w14:textId="4E22D244" w:rsidR="00322C6A" w:rsidRDefault="00322C6A">
      <w:r>
        <w:t>Vid uppfödning och hållning</w:t>
      </w:r>
      <w:r w:rsidRPr="00322C6A">
        <w:t xml:space="preserve"> av certifierat na</w:t>
      </w:r>
      <w:r w:rsidR="004D5E73">
        <w:t>turbeteskött säkras vården av</w:t>
      </w:r>
      <w:r w:rsidRPr="00322C6A">
        <w:t xml:space="preserve"> </w:t>
      </w:r>
      <w:r>
        <w:t>Sveriges naturbetesmarker</w:t>
      </w:r>
      <w:r w:rsidRPr="00322C6A">
        <w:t>.</w:t>
      </w:r>
      <w:r w:rsidR="00610411">
        <w:t xml:space="preserve"> </w:t>
      </w:r>
      <w:r w:rsidR="004508AF">
        <w:t>Certifierat n</w:t>
      </w:r>
      <w:r w:rsidR="00B061D9">
        <w:t xml:space="preserve">aturbeteskött kommer från ungko, kviga eller stut som under betessäsongen till största del betar i gamla ängs- och betesmarker. Under vintersäsongen är djuren inne i stall och utfodras med främst vallfoder </w:t>
      </w:r>
      <w:r w:rsidR="004508AF">
        <w:t>så som gräs och klöver</w:t>
      </w:r>
      <w:r w:rsidR="00B061D9">
        <w:t xml:space="preserve">. </w:t>
      </w:r>
    </w:p>
    <w:p w14:paraId="599A0227" w14:textId="033A2863" w:rsidR="009D0104" w:rsidRDefault="009D0104">
      <w:r>
        <w:t>Tillvalscertifieringe</w:t>
      </w:r>
      <w:r w:rsidR="00610411">
        <w:t>n för Naturbeteskött är utvecklad</w:t>
      </w:r>
      <w:r>
        <w:t xml:space="preserve"> genom ett samarbete mellan Sigill Kvalitetssyst</w:t>
      </w:r>
      <w:r w:rsidR="00573DED">
        <w:t>em AB och Världsnaturfonden WWF,</w:t>
      </w:r>
      <w:r w:rsidR="00B061D9">
        <w:t xml:space="preserve"> </w:t>
      </w:r>
      <w:r w:rsidR="00573DED">
        <w:t>c</w:t>
      </w:r>
      <w:r w:rsidR="00B061D9">
        <w:t>ertifierat naturbeteskött får</w:t>
      </w:r>
      <w:r w:rsidR="00573DED">
        <w:t xml:space="preserve"> också</w:t>
      </w:r>
      <w:r w:rsidR="00B061D9">
        <w:t xml:space="preserve"> betyget grön gubbe i WWF:s Köttguiden.</w:t>
      </w:r>
      <w:r w:rsidR="00573DED">
        <w:t xml:space="preserve"> </w:t>
      </w:r>
      <w:hyperlink r:id="rId5" w:history="1">
        <w:r w:rsidR="00573DED" w:rsidRPr="00A0622D">
          <w:rPr>
            <w:rStyle w:val="Hyperlnk"/>
          </w:rPr>
          <w:t>Alla certifierade uppfödare av naturbeteskött finner ni här</w:t>
        </w:r>
        <w:r w:rsidR="002C4CF0" w:rsidRPr="00A0622D">
          <w:rPr>
            <w:rStyle w:val="Hyperlnk"/>
          </w:rPr>
          <w:t>.</w:t>
        </w:r>
      </w:hyperlink>
      <w:r w:rsidR="002C4CF0">
        <w:t xml:space="preserve"> </w:t>
      </w:r>
    </w:p>
    <w:p w14:paraId="00876E4E" w14:textId="74C6911F" w:rsidR="00485590" w:rsidRDefault="00C903DF" w:rsidP="00B061D9">
      <w:r>
        <w:t xml:space="preserve"> </w:t>
      </w:r>
    </w:p>
    <w:p w14:paraId="4D2F57F2" w14:textId="288297A8" w:rsidR="00485590" w:rsidRDefault="00485590"/>
    <w:p w14:paraId="3500C0AE" w14:textId="4D35E0D5" w:rsidR="00485590" w:rsidRDefault="00485590"/>
    <w:p w14:paraId="26FF22BF" w14:textId="77777777" w:rsidR="00485590" w:rsidRDefault="00485590"/>
    <w:p w14:paraId="0B7F5736" w14:textId="77777777" w:rsidR="001A75E8" w:rsidRDefault="001A75E8"/>
    <w:sectPr w:rsidR="001A7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6ADB"/>
    <w:multiLevelType w:val="multilevel"/>
    <w:tmpl w:val="4064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54"/>
    <w:rsid w:val="000F0CC5"/>
    <w:rsid w:val="001322F8"/>
    <w:rsid w:val="00142F9E"/>
    <w:rsid w:val="001722F2"/>
    <w:rsid w:val="001825D9"/>
    <w:rsid w:val="001A75E8"/>
    <w:rsid w:val="001F2944"/>
    <w:rsid w:val="00254325"/>
    <w:rsid w:val="00265F7C"/>
    <w:rsid w:val="002C4CF0"/>
    <w:rsid w:val="002F29B9"/>
    <w:rsid w:val="00322C6A"/>
    <w:rsid w:val="00427B73"/>
    <w:rsid w:val="00436C1A"/>
    <w:rsid w:val="00441A53"/>
    <w:rsid w:val="004508AF"/>
    <w:rsid w:val="00485590"/>
    <w:rsid w:val="004D5E73"/>
    <w:rsid w:val="00560579"/>
    <w:rsid w:val="00573DED"/>
    <w:rsid w:val="00584A82"/>
    <w:rsid w:val="00593247"/>
    <w:rsid w:val="005C6194"/>
    <w:rsid w:val="00610411"/>
    <w:rsid w:val="007128F7"/>
    <w:rsid w:val="00740254"/>
    <w:rsid w:val="00782000"/>
    <w:rsid w:val="007A6E2E"/>
    <w:rsid w:val="00844859"/>
    <w:rsid w:val="009D0104"/>
    <w:rsid w:val="009E6415"/>
    <w:rsid w:val="00A0622D"/>
    <w:rsid w:val="00A130AB"/>
    <w:rsid w:val="00A846EC"/>
    <w:rsid w:val="00AD26D1"/>
    <w:rsid w:val="00AF09B4"/>
    <w:rsid w:val="00B061D9"/>
    <w:rsid w:val="00B44D4C"/>
    <w:rsid w:val="00B8784E"/>
    <w:rsid w:val="00C903DF"/>
    <w:rsid w:val="00D121D1"/>
    <w:rsid w:val="00D720DE"/>
    <w:rsid w:val="00D978A1"/>
    <w:rsid w:val="00F2211F"/>
    <w:rsid w:val="00F41794"/>
    <w:rsid w:val="00F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6AFD"/>
  <w15:chartTrackingRefBased/>
  <w15:docId w15:val="{A565C0B2-E726-4DCA-807E-D731C66A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784E"/>
    <w:pPr>
      <w:spacing w:after="200" w:line="276" w:lineRule="auto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A75E8"/>
    <w:rPr>
      <w:color w:val="0066B2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417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gill.se/IP-Certifiering/CERTIFIERADE-FORETAG/IP-CERTIFIERADE-FORETAG/CERTIFIERADE-FORETAG/Notkot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KAB">
  <a:themeElements>
    <a:clrScheme name="SKAB">
      <a:dk1>
        <a:srgbClr val="000000"/>
      </a:dk1>
      <a:lt1>
        <a:srgbClr val="FFFFFF"/>
      </a:lt1>
      <a:dk2>
        <a:srgbClr val="414141"/>
      </a:dk2>
      <a:lt2>
        <a:srgbClr val="E6E6E6"/>
      </a:lt2>
      <a:accent1>
        <a:srgbClr val="38839E"/>
      </a:accent1>
      <a:accent2>
        <a:srgbClr val="51A090"/>
      </a:accent2>
      <a:accent3>
        <a:srgbClr val="DDB726"/>
      </a:accent3>
      <a:accent4>
        <a:srgbClr val="6E6E6E"/>
      </a:accent4>
      <a:accent5>
        <a:srgbClr val="969696"/>
      </a:accent5>
      <a:accent6>
        <a:srgbClr val="BEBEBE"/>
      </a:accent6>
      <a:hlink>
        <a:srgbClr val="0066B2"/>
      </a:hlink>
      <a:folHlink>
        <a:srgbClr val="800080"/>
      </a:folHlink>
    </a:clrScheme>
    <a:fontScheme name="SK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1</Pages>
  <Words>302</Words>
  <Characters>1821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Ålbrant Michael</dc:creator>
  <cp:keywords/>
  <dc:description/>
  <cp:lastModifiedBy>Ålbrant Michael</cp:lastModifiedBy>
  <cp:revision>29</cp:revision>
  <dcterms:created xsi:type="dcterms:W3CDTF">2017-04-26T09:13:00Z</dcterms:created>
  <dcterms:modified xsi:type="dcterms:W3CDTF">2017-06-16T06:31:00Z</dcterms:modified>
</cp:coreProperties>
</file>