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4E4" w:rsidRPr="004E5AB8" w:rsidRDefault="001624E4" w:rsidP="00D01EC4">
      <w:pPr>
        <w:spacing w:after="0" w:line="360" w:lineRule="auto"/>
        <w:ind w:left="-567" w:right="119"/>
        <w:rPr>
          <w:rFonts w:ascii="Arial" w:hAnsi="Arial" w:cs="Arial"/>
          <w:b/>
          <w:color w:val="0055A4"/>
          <w:sz w:val="40"/>
          <w:szCs w:val="30"/>
          <w:lang w:val="fi-FI"/>
        </w:rPr>
      </w:pPr>
      <w:r w:rsidRPr="004E5AB8">
        <w:rPr>
          <w:rFonts w:ascii="Arial" w:hAnsi="Arial" w:cs="Arial"/>
          <w:b/>
          <w:color w:val="0055A4"/>
          <w:sz w:val="40"/>
          <w:szCs w:val="30"/>
          <w:lang w:val="fi-FI"/>
        </w:rPr>
        <w:t>Tulokset ovat tulleet: Goodyearin pohjoismaiset talvirenkaat nostavat turvallisuuden jäällä ja lumella uudelle tasolle</w:t>
      </w:r>
    </w:p>
    <w:p w:rsidR="001624E4" w:rsidRPr="004E5AB8" w:rsidRDefault="001624E4" w:rsidP="00CB0F34">
      <w:pPr>
        <w:spacing w:after="0" w:line="360" w:lineRule="auto"/>
        <w:ind w:left="-567" w:right="119"/>
        <w:rPr>
          <w:rFonts w:ascii="Arial" w:hAnsi="Arial" w:cs="Arial"/>
          <w:b/>
          <w:color w:val="58595B"/>
          <w:lang w:val="fi-FI"/>
        </w:rPr>
      </w:pPr>
    </w:p>
    <w:p w:rsidR="001624E4" w:rsidRPr="004E5AB8" w:rsidRDefault="001624E4" w:rsidP="00D01EC4">
      <w:pPr>
        <w:autoSpaceDE w:val="0"/>
        <w:autoSpaceDN w:val="0"/>
        <w:adjustRightInd w:val="0"/>
        <w:spacing w:after="0" w:line="360" w:lineRule="auto"/>
        <w:ind w:left="-567" w:right="119"/>
        <w:rPr>
          <w:rFonts w:ascii="Arial" w:hAnsi="Arial" w:cs="Arial"/>
          <w:b/>
          <w:i/>
          <w:iCs/>
          <w:color w:val="58595B"/>
          <w:sz w:val="32"/>
          <w:lang w:val="fi-FI"/>
        </w:rPr>
      </w:pPr>
      <w:r w:rsidRPr="004E5AB8">
        <w:rPr>
          <w:rFonts w:ascii="Arial" w:hAnsi="Arial" w:cs="Arial"/>
          <w:b/>
          <w:i/>
          <w:iCs/>
          <w:color w:val="58595B"/>
          <w:sz w:val="32"/>
          <w:lang w:val="fi-FI"/>
        </w:rPr>
        <w:t>Uusi UltraGrip Ice Arctic on tämän talven testivoittaja</w:t>
      </w:r>
      <w:r w:rsidRPr="004E5AB8">
        <w:rPr>
          <w:rFonts w:ascii="Arial" w:hAnsi="Arial" w:cs="Arial"/>
          <w:b/>
          <w:i/>
          <w:iCs/>
          <w:color w:val="58595B"/>
          <w:sz w:val="32"/>
          <w:vertAlign w:val="superscript"/>
          <w:lang w:val="fi-FI"/>
        </w:rPr>
        <w:footnoteReference w:id="1"/>
      </w:r>
    </w:p>
    <w:p w:rsidR="001624E4" w:rsidRPr="004E5AB8" w:rsidRDefault="001624E4" w:rsidP="00CB0F34">
      <w:pPr>
        <w:autoSpaceDE w:val="0"/>
        <w:autoSpaceDN w:val="0"/>
        <w:adjustRightInd w:val="0"/>
        <w:spacing w:after="0" w:line="360" w:lineRule="auto"/>
        <w:ind w:left="-567" w:right="119"/>
        <w:rPr>
          <w:rFonts w:ascii="Arial" w:hAnsi="Arial" w:cs="Arial"/>
          <w:b/>
          <w:lang w:val="fi-FI"/>
        </w:rPr>
      </w:pPr>
    </w:p>
    <w:p w:rsidR="001624E4" w:rsidRPr="004E5AB8" w:rsidRDefault="001624E4" w:rsidP="00E9543A">
      <w:pPr>
        <w:autoSpaceDE w:val="0"/>
        <w:autoSpaceDN w:val="0"/>
        <w:adjustRightInd w:val="0"/>
        <w:spacing w:after="0" w:line="360" w:lineRule="auto"/>
        <w:ind w:left="-567" w:right="119"/>
        <w:rPr>
          <w:rFonts w:ascii="Arial" w:hAnsi="Arial" w:cs="Arial"/>
          <w:b/>
          <w:lang w:val="fi-FI"/>
        </w:rPr>
      </w:pPr>
      <w:r w:rsidRPr="00A47D9F">
        <w:rPr>
          <w:rFonts w:ascii="Arial" w:hAnsi="Arial" w:cs="Arial"/>
          <w:b/>
          <w:lang w:val="fi-FI"/>
        </w:rPr>
        <w:t>Helsinki, Suomi – 30.10.2012</w:t>
      </w:r>
      <w:r w:rsidRPr="004E5AB8">
        <w:rPr>
          <w:rFonts w:ascii="Arial" w:hAnsi="Arial" w:cs="Arial"/>
          <w:b/>
          <w:lang w:val="fi-FI"/>
        </w:rPr>
        <w:t xml:space="preserve"> – Goodyearin uusi nastarengas UltraGrip Ice Arctic on moninkertainen testivoittaja tämän talven rengastesteissä. Tämä uusi rengas on saavuttanut 1. sijan useissa maineikkaissa lehdissä, kuten Tekniikan Maailma (Suomi), Motor (Norja), Tehnikamaailm (Viro) ja Aftonbladet (Ruotsi). Ruotsalaisen Aftonbladet Bil -lehden (7/2012) testissä parhaaksi pohjoismaiseksi talvirenkaaksi nousi kuitenkin useita testejä voittanut pohjoismainen kitkarengas UltraGrip Ice+. Näiden vahvojen tulosten ansiosta Goodyear voi todeta saavuttaneensa uskomatonta menestystä tänä talvena pohjoismaisilla nasta- ja kitkarenkaillaan.</w:t>
      </w:r>
    </w:p>
    <w:p w:rsidR="001624E4" w:rsidRPr="004E5AB8" w:rsidRDefault="001624E4" w:rsidP="00C8275D">
      <w:pPr>
        <w:autoSpaceDE w:val="0"/>
        <w:autoSpaceDN w:val="0"/>
        <w:adjustRightInd w:val="0"/>
        <w:spacing w:after="0" w:line="360" w:lineRule="auto"/>
        <w:ind w:right="119"/>
        <w:rPr>
          <w:rFonts w:ascii="Arial" w:hAnsi="Arial" w:cs="Arial"/>
          <w:bCs/>
          <w:szCs w:val="24"/>
          <w:lang w:val="fi-FI"/>
        </w:rPr>
      </w:pPr>
    </w:p>
    <w:p w:rsidR="001624E4" w:rsidRPr="004E5AB8" w:rsidRDefault="001624E4" w:rsidP="002B1B89">
      <w:pPr>
        <w:autoSpaceDE w:val="0"/>
        <w:autoSpaceDN w:val="0"/>
        <w:adjustRightInd w:val="0"/>
        <w:spacing w:after="0" w:line="360" w:lineRule="auto"/>
        <w:ind w:right="119"/>
        <w:rPr>
          <w:rFonts w:ascii="Arial" w:hAnsi="Arial" w:cs="Arial"/>
          <w:bCs/>
          <w:szCs w:val="24"/>
          <w:lang w:val="fi-FI"/>
        </w:rPr>
      </w:pPr>
      <w:r w:rsidRPr="004E5AB8">
        <w:rPr>
          <w:rFonts w:ascii="Arial" w:hAnsi="Arial" w:cs="Arial"/>
          <w:bCs/>
          <w:szCs w:val="24"/>
          <w:lang w:val="fi-FI"/>
        </w:rPr>
        <w:t>”Nastarenkaan kehittäminen ankariin pohjoismaisiin talviolosuhteisiin on jo sinällään valtava haaste”, sanoo</w:t>
      </w:r>
      <w:r w:rsidRPr="004E5AB8">
        <w:rPr>
          <w:lang w:val="fi-FI"/>
        </w:rPr>
        <w:t xml:space="preserve"> </w:t>
      </w:r>
      <w:r w:rsidRPr="004E5AB8">
        <w:rPr>
          <w:rFonts w:ascii="Arial" w:hAnsi="Arial" w:cs="Arial"/>
          <w:bCs/>
          <w:szCs w:val="24"/>
          <w:lang w:val="fi-FI"/>
        </w:rPr>
        <w:t>Goodyearin EMEA-alueen markkinointijohtaja Fabien Desarcon. ”Olemme todella ylpeitä UltraGrip Arcticin todistetun ylivoimaisesta suorituskyvystä kaikenlaisilla talvikeleillä pääasiallisiin kilpailijoihinsa verrattuna. Kehitimme renkaan ensiluokkaiseksi talvituotteeksi maailman ankarimpiin keliolosuhteisiin, ja nämä tulokset vahvistavat meidän onnistuneen tässä kunnianhimoisessa tavoitteessa”, Fabien jatkaa.</w:t>
      </w:r>
    </w:p>
    <w:p w:rsidR="001624E4" w:rsidRPr="004E5AB8" w:rsidRDefault="001624E4" w:rsidP="00C8275D">
      <w:pPr>
        <w:autoSpaceDE w:val="0"/>
        <w:autoSpaceDN w:val="0"/>
        <w:adjustRightInd w:val="0"/>
        <w:spacing w:after="0" w:line="360" w:lineRule="auto"/>
        <w:ind w:right="119"/>
        <w:rPr>
          <w:rFonts w:ascii="Arial" w:hAnsi="Arial" w:cs="Arial"/>
          <w:bCs/>
          <w:szCs w:val="24"/>
          <w:lang w:val="fi-FI"/>
        </w:rPr>
      </w:pPr>
    </w:p>
    <w:p w:rsidR="001624E4" w:rsidRPr="004E5AB8" w:rsidRDefault="001624E4" w:rsidP="00C8275D">
      <w:pPr>
        <w:autoSpaceDE w:val="0"/>
        <w:autoSpaceDN w:val="0"/>
        <w:adjustRightInd w:val="0"/>
        <w:spacing w:after="0" w:line="360" w:lineRule="auto"/>
        <w:ind w:right="119"/>
        <w:rPr>
          <w:rFonts w:ascii="Arial" w:hAnsi="Arial" w:cs="Arial"/>
          <w:bCs/>
          <w:szCs w:val="24"/>
          <w:lang w:val="fi-FI"/>
        </w:rPr>
      </w:pPr>
    </w:p>
    <w:p w:rsidR="001624E4" w:rsidRPr="004E5AB8" w:rsidRDefault="001624E4" w:rsidP="00B019BB">
      <w:pPr>
        <w:ind w:left="-567" w:right="119"/>
        <w:rPr>
          <w:rFonts w:ascii="Arial" w:hAnsi="Arial" w:cs="Arial"/>
          <w:bCs/>
          <w:szCs w:val="24"/>
          <w:lang w:val="fi-FI"/>
        </w:rPr>
      </w:pPr>
      <w:r w:rsidRPr="004E5AB8">
        <w:rPr>
          <w:rFonts w:ascii="Arial" w:hAnsi="Arial" w:cs="Arial"/>
          <w:bCs/>
          <w:szCs w:val="24"/>
          <w:lang w:val="fi-FI"/>
        </w:rPr>
        <w:t>Goodyear on saavuttanut useita testivoittoja tänä talvena. Seuraava lainaus on Aftonbladet Bil -lehden numerosta 7/2012, joka on liite Ruotsin suurimmissa päivälehdissä ja jonka testeissä Goodyear saavutti useita voittoja:</w:t>
      </w:r>
      <w:r w:rsidRPr="004E5AB8">
        <w:rPr>
          <w:rFonts w:ascii="Arial" w:hAnsi="Arial" w:cs="Arial"/>
          <w:bCs/>
          <w:i/>
          <w:szCs w:val="24"/>
          <w:lang w:val="fi-FI"/>
        </w:rPr>
        <w:t xml:space="preserve"> "Goodyear Ultra Grip Ice Arcticin suorituskyky oli erittäin turvallinen jäällä ja lumella, etenkin jarrutus- ja kiihdytysominaisuudet tekivät vaikutuksen". </w:t>
      </w:r>
      <w:r w:rsidRPr="004E5AB8">
        <w:rPr>
          <w:rFonts w:ascii="Arial" w:hAnsi="Arial" w:cs="Arial"/>
          <w:bCs/>
          <w:szCs w:val="24"/>
          <w:lang w:val="fi-FI"/>
        </w:rPr>
        <w:t xml:space="preserve">Tekniikan Maailman numerossa 17/2012, jossa Goodyear UltraGrip Ice Arctic valtasi myös 1. sijan, kirjoitettiin seuraavasti: </w:t>
      </w:r>
      <w:r w:rsidRPr="004E5AB8">
        <w:rPr>
          <w:rFonts w:ascii="Helv" w:hAnsi="Helv" w:cs="Helv"/>
          <w:i/>
          <w:iCs/>
          <w:color w:val="000000"/>
          <w:sz w:val="20"/>
          <w:szCs w:val="20"/>
          <w:lang w:val="fi-FI"/>
        </w:rPr>
        <w:t xml:space="preserve">"Renkaan käsiteltävyys on helppo ja se takaa hyvän ja tarkan ohjausvasteen äärimmäisissä tilanteissa," </w:t>
      </w:r>
      <w:r w:rsidRPr="004E5AB8">
        <w:rPr>
          <w:rFonts w:ascii="Arial" w:hAnsi="Arial" w:cs="Arial"/>
          <w:iCs/>
          <w:color w:val="000000"/>
          <w:lang w:val="fi-FI"/>
        </w:rPr>
        <w:t xml:space="preserve">ja tämä on </w:t>
      </w:r>
      <w:r w:rsidRPr="004E5AB8">
        <w:rPr>
          <w:rFonts w:ascii="Arial" w:hAnsi="Arial" w:cs="Arial"/>
          <w:bCs/>
          <w:szCs w:val="24"/>
          <w:lang w:val="fi-FI"/>
        </w:rPr>
        <w:t>vain yksi lukuisista myönteisistä arvioista pohjoismaisissa lehdissä, jotka ovat testanneet Goodyearin renkaita tänä vuonna.</w:t>
      </w:r>
    </w:p>
    <w:p w:rsidR="001624E4" w:rsidRPr="004E5AB8" w:rsidRDefault="001624E4" w:rsidP="00B019BB">
      <w:pPr>
        <w:ind w:left="-567" w:right="119"/>
        <w:rPr>
          <w:rFonts w:ascii="Arial" w:hAnsi="Arial" w:cs="Arial"/>
          <w:bCs/>
          <w:szCs w:val="24"/>
          <w:lang w:val="fi-FI"/>
        </w:rPr>
      </w:pPr>
      <w:r w:rsidRPr="004E5AB8">
        <w:rPr>
          <w:rFonts w:ascii="Arial" w:hAnsi="Arial" w:cs="Arial"/>
          <w:bCs/>
          <w:szCs w:val="24"/>
          <w:lang w:val="fi-FI"/>
        </w:rPr>
        <w:t>Saavutettuaan vahvoja tuloksia ja palkintopallisijan useissa lehdissä, kuten Tuulilasi (Suomi) ja Teknikens Värld (Ruotsi), pohjoismainen kitkarengas</w:t>
      </w:r>
      <w:r w:rsidRPr="004E5AB8">
        <w:rPr>
          <w:rFonts w:ascii="Arial" w:hAnsi="Arial" w:cs="Arial"/>
          <w:bCs/>
          <w:i/>
          <w:szCs w:val="24"/>
          <w:lang w:val="fi-FI"/>
        </w:rPr>
        <w:t xml:space="preserve"> </w:t>
      </w:r>
      <w:r w:rsidRPr="004E5AB8">
        <w:rPr>
          <w:rFonts w:ascii="Arial" w:hAnsi="Arial" w:cs="Arial"/>
          <w:bCs/>
          <w:szCs w:val="24"/>
          <w:lang w:val="fi-FI"/>
        </w:rPr>
        <w:t>Goodyear UltraGrip Ice+ nousi oman luokkansa voittajaksi Aftonbladet Bil -lehden numeron 7/2012 testissä</w:t>
      </w:r>
      <w:r w:rsidRPr="004E5AB8">
        <w:rPr>
          <w:rFonts w:ascii="Arial" w:hAnsi="Arial" w:cs="Arial"/>
          <w:bCs/>
          <w:i/>
          <w:szCs w:val="24"/>
          <w:lang w:val="fi-FI"/>
        </w:rPr>
        <w:t xml:space="preserve">: "Goodyearin kitkarengas on vuoden paras, pääasiassa siitä syystä, ettei siinä ole todellisia heikkouksia". </w:t>
      </w:r>
      <w:r w:rsidRPr="004E5AB8">
        <w:rPr>
          <w:rFonts w:ascii="Arial" w:hAnsi="Arial" w:cs="Arial"/>
          <w:bCs/>
          <w:szCs w:val="24"/>
          <w:lang w:val="fi-FI"/>
        </w:rPr>
        <w:t xml:space="preserve">Ensimmäinen sija perustuu UltraGrip Ice+ -renkaan vakaaseen suorituskykyyn ja erinomaiseen pitoon lumella ja jäällä sekä erinomaiseen käsiteltävyyteen sekä kuivissa että märissä olosuhteissa. </w:t>
      </w:r>
    </w:p>
    <w:p w:rsidR="001624E4" w:rsidRPr="004E5AB8" w:rsidRDefault="001624E4" w:rsidP="00B019BB">
      <w:pPr>
        <w:ind w:left="-567" w:right="119"/>
        <w:rPr>
          <w:rFonts w:ascii="Arial" w:hAnsi="Arial" w:cs="Arial"/>
          <w:bCs/>
          <w:szCs w:val="24"/>
          <w:lang w:val="fi-FI"/>
        </w:rPr>
      </w:pPr>
      <w:r w:rsidRPr="004E5AB8">
        <w:rPr>
          <w:rFonts w:ascii="Arial" w:hAnsi="Arial" w:cs="Arial"/>
          <w:bCs/>
          <w:szCs w:val="24"/>
          <w:lang w:val="fi-FI"/>
        </w:rPr>
        <w:t xml:space="preserve">Tämän talven testeissä saavutetut vahvat tulokset antavat vahvistusta sille tosiasialle, että Goodyearin innovatiivinen tuotekehittely on kannattanut. UltraGrip Ice Arctic täydentää Goodyearin ensiluokkaisten talvirenkaiden valikoimaa, joka sisältää nyt sekä nasta- että kitkarenkaita, jotka täyttävät talviolosuhteissa usein vaihtelevat tarpeet ja jotka on optimoitu pohjoismaisiin olosuhteisiin. </w:t>
      </w:r>
    </w:p>
    <w:p w:rsidR="001624E4" w:rsidRPr="004E5AB8" w:rsidRDefault="001624E4" w:rsidP="00C8275D">
      <w:pPr>
        <w:ind w:left="-567" w:right="119"/>
        <w:rPr>
          <w:rFonts w:ascii="Arial" w:hAnsi="Arial" w:cs="Arial"/>
          <w:b/>
          <w:bCs/>
          <w:szCs w:val="24"/>
          <w:lang w:val="fi-FI"/>
        </w:rPr>
      </w:pPr>
      <w:r w:rsidRPr="004E5AB8">
        <w:rPr>
          <w:rFonts w:ascii="Arial" w:hAnsi="Arial" w:cs="Arial"/>
          <w:b/>
          <w:bCs/>
          <w:szCs w:val="24"/>
          <w:lang w:val="fi-FI"/>
        </w:rPr>
        <w:t>UltraGrip Ice Arctic – innovaatio testivoittajan ytimessä</w:t>
      </w:r>
    </w:p>
    <w:p w:rsidR="001624E4" w:rsidRPr="004E5AB8" w:rsidRDefault="001624E4" w:rsidP="00C8275D">
      <w:pPr>
        <w:ind w:left="-567" w:right="119"/>
        <w:rPr>
          <w:rFonts w:ascii="Arial" w:hAnsi="Arial" w:cs="Arial"/>
          <w:bCs/>
          <w:szCs w:val="24"/>
          <w:lang w:val="fi-FI"/>
        </w:rPr>
      </w:pPr>
      <w:r w:rsidRPr="004E5AB8">
        <w:rPr>
          <w:rFonts w:ascii="Arial" w:hAnsi="Arial" w:cs="Arial"/>
          <w:bCs/>
          <w:szCs w:val="24"/>
          <w:lang w:val="fi-FI"/>
        </w:rPr>
        <w:t>Goodyearin UltraGrip Ice Arctic -renkaassa käytetään Multicontrol Ice -teknologiaa, johon sisältyvät uudet suunnatut nastat, jotka parantavat hallittavuutta jäällä. Uusi nastateknologia ja sen innovatiivinen nastan muoto ja rungon lukkiutuva geometria takaavat nastan pysymisen oikeassa suunnassa ja tehokkuuden jäällä. Vetoa parantaa nastan terävä etureuna, joka pureutuu jäähän kiihdytettäessä. Terävät sivureunat tuovat sivuttaispitoa ja parantavat kaarreajo-ominaisuuksia jäällä, ja leveämpi takareuna tehost</w:t>
      </w:r>
      <w:r>
        <w:rPr>
          <w:rFonts w:ascii="Arial" w:hAnsi="Arial" w:cs="Arial"/>
          <w:bCs/>
          <w:szCs w:val="24"/>
          <w:lang w:val="fi-FI"/>
        </w:rPr>
        <w:t xml:space="preserve">aa jarrutusta. </w:t>
      </w:r>
      <w:r w:rsidRPr="004E5AB8">
        <w:rPr>
          <w:rFonts w:ascii="Arial" w:hAnsi="Arial" w:cs="Arial"/>
          <w:bCs/>
          <w:szCs w:val="24"/>
          <w:lang w:val="fi-FI"/>
        </w:rPr>
        <w:t xml:space="preserve">Optimoitu tehokas nastajako alentaa melutasoa. </w:t>
      </w:r>
    </w:p>
    <w:p w:rsidR="001624E4" w:rsidRPr="004E5AB8" w:rsidRDefault="001624E4" w:rsidP="00D01EC4">
      <w:pPr>
        <w:ind w:left="-567" w:right="119"/>
        <w:rPr>
          <w:rFonts w:ascii="Arial" w:hAnsi="Arial" w:cs="Arial"/>
          <w:bCs/>
          <w:szCs w:val="24"/>
          <w:lang w:val="fi-FI"/>
        </w:rPr>
      </w:pPr>
      <w:r w:rsidRPr="004E5AB8">
        <w:rPr>
          <w:rFonts w:ascii="Arial" w:hAnsi="Arial" w:cs="Arial"/>
          <w:bCs/>
          <w:szCs w:val="24"/>
          <w:lang w:val="fi-FI"/>
        </w:rPr>
        <w:t xml:space="preserve">Goodyearin UltraGrip Ice Arcticin yleisrakennetta ja pintaa on kehitetty niin, että ne parantavat ajoturvallisuutta lumella. Suorien, V:n muotoisten lamellien ansiosta olka-alueen reuna toimii dynaamisena, porrastettuna pintana tullessaan kosketuksiin lumen kanssa, mikä parantaa pitoa. Urissa on lovia, jotka pyydystävät lunta paikallisesti ja parantavat kitkaenergiaa. </w:t>
      </w:r>
    </w:p>
    <w:p w:rsidR="001624E4" w:rsidRPr="004E5AB8" w:rsidRDefault="001624E4" w:rsidP="003615B7">
      <w:pPr>
        <w:ind w:left="-567" w:right="119"/>
        <w:rPr>
          <w:rFonts w:ascii="Arial" w:hAnsi="Arial" w:cs="Arial"/>
          <w:b/>
          <w:bCs/>
          <w:szCs w:val="24"/>
          <w:lang w:val="fi-FI"/>
        </w:rPr>
      </w:pPr>
      <w:r w:rsidRPr="004E5AB8">
        <w:rPr>
          <w:rFonts w:ascii="Arial" w:hAnsi="Arial" w:cs="Arial"/>
          <w:b/>
          <w:bCs/>
          <w:szCs w:val="24"/>
          <w:lang w:val="fi-FI"/>
        </w:rPr>
        <w:t>Pohjoismaisten kitkarenkaiden mestari</w:t>
      </w:r>
    </w:p>
    <w:p w:rsidR="001624E4" w:rsidRPr="004E5AB8" w:rsidRDefault="001624E4" w:rsidP="003615B7">
      <w:pPr>
        <w:ind w:left="-567" w:right="119"/>
        <w:rPr>
          <w:rFonts w:ascii="Arial" w:hAnsi="Arial" w:cs="Arial"/>
          <w:bCs/>
          <w:szCs w:val="24"/>
          <w:lang w:val="fi-FI"/>
        </w:rPr>
      </w:pPr>
      <w:r w:rsidRPr="004E5AB8">
        <w:rPr>
          <w:rFonts w:ascii="Arial" w:hAnsi="Arial" w:cs="Arial"/>
          <w:bCs/>
          <w:szCs w:val="24"/>
          <w:lang w:val="fi-FI"/>
        </w:rPr>
        <w:t>Goodyearin UltraGrip Ice+ on suunniteltu erityisesti Pohjoismaiden talvisille teille. Siinä hyödynnetään muun muassa innovatiivista ActiveGrip-teknologiaa, joka perustuu tietuntumaa ja jäisillä teillä suorituskykyä parantavaan kaksoispintaseokseen ja innovatiivisiin hybridilamelleihin. UltraGrip Ice+ -renkaan kulutuspinnassa on kaksi seoskerrosta, joissa on molemmissa omat erityiset lamellikuvionsa. Nämä hybridilamellit on suunniteltu erityisesti niin, että ne takaavat kulutuspinnan pitkittäisen jäykkyyden koko urasyvyydellä, mikä tuottaa erinomaisen pidon sekä lumella että jäällä renkaan koko käyttöiän ajan.</w:t>
      </w:r>
    </w:p>
    <w:p w:rsidR="001624E4" w:rsidRPr="004E5AB8" w:rsidRDefault="001624E4" w:rsidP="00C852B8">
      <w:pPr>
        <w:ind w:left="-567" w:right="119"/>
        <w:rPr>
          <w:rFonts w:ascii="Arial" w:hAnsi="Arial" w:cs="Arial"/>
          <w:bCs/>
          <w:szCs w:val="24"/>
          <w:lang w:val="fi-FI"/>
        </w:rPr>
      </w:pPr>
    </w:p>
    <w:p w:rsidR="001624E4" w:rsidRPr="004E5AB8" w:rsidRDefault="001624E4" w:rsidP="00C852B8">
      <w:pPr>
        <w:ind w:left="-567" w:right="119"/>
        <w:rPr>
          <w:rFonts w:ascii="Arial" w:hAnsi="Arial" w:cs="Arial"/>
          <w:bCs/>
          <w:szCs w:val="24"/>
          <w:lang w:val="fi-FI"/>
        </w:rPr>
      </w:pPr>
    </w:p>
    <w:p w:rsidR="001624E4" w:rsidRPr="004E5AB8" w:rsidRDefault="001624E4" w:rsidP="003615B7">
      <w:pPr>
        <w:ind w:left="-567" w:right="119"/>
        <w:rPr>
          <w:rFonts w:ascii="Arial" w:hAnsi="Arial" w:cs="Arial"/>
          <w:bCs/>
          <w:szCs w:val="24"/>
          <w:lang w:val="fi-FI"/>
        </w:rPr>
      </w:pPr>
      <w:bookmarkStart w:id="0" w:name="_GoBack"/>
      <w:bookmarkEnd w:id="0"/>
    </w:p>
    <w:p w:rsidR="001624E4" w:rsidRPr="004E5AB8" w:rsidRDefault="001624E4" w:rsidP="0076119E">
      <w:pPr>
        <w:ind w:left="-567" w:right="119"/>
        <w:rPr>
          <w:lang w:val="fi-FI"/>
        </w:rPr>
      </w:pPr>
      <w:r w:rsidRPr="004E5AB8">
        <w:rPr>
          <w:lang w:val="fi-FI"/>
        </w:rPr>
        <w:t>__________________________________</w:t>
      </w:r>
    </w:p>
    <w:p w:rsidR="001624E4" w:rsidRPr="004E5AB8" w:rsidRDefault="001624E4" w:rsidP="0076119E">
      <w:pPr>
        <w:autoSpaceDE w:val="0"/>
        <w:autoSpaceDN w:val="0"/>
        <w:adjustRightInd w:val="0"/>
        <w:spacing w:after="0" w:line="240" w:lineRule="auto"/>
        <w:ind w:left="-567" w:right="119"/>
        <w:rPr>
          <w:rFonts w:ascii="Arial" w:hAnsi="Arial" w:cs="Arial"/>
          <w:color w:val="58595B"/>
          <w:sz w:val="18"/>
          <w:szCs w:val="18"/>
          <w:lang w:val="fi-FI"/>
        </w:rPr>
      </w:pPr>
      <w:r w:rsidRPr="004E5AB8">
        <w:rPr>
          <w:rFonts w:ascii="Arial" w:hAnsi="Arial" w:cs="Arial"/>
          <w:color w:val="0055A4"/>
          <w:sz w:val="18"/>
          <w:szCs w:val="18"/>
          <w:lang w:val="fi-FI"/>
        </w:rPr>
        <w:t>Tietoja Goodyearista</w:t>
      </w:r>
      <w:r w:rsidRPr="004E5AB8">
        <w:rPr>
          <w:lang w:val="fi-FI"/>
        </w:rPr>
        <w:br/>
      </w:r>
      <w:r w:rsidRPr="004E5AB8">
        <w:rPr>
          <w:rFonts w:ascii="Arial" w:hAnsi="Arial" w:cs="Arial"/>
          <w:color w:val="58595B"/>
          <w:sz w:val="18"/>
          <w:szCs w:val="18"/>
          <w:lang w:val="fi-FI"/>
        </w:rPr>
        <w:t xml:space="preserve">Goodyear on yksi maailman suurimmista rengasvalmistajista. Sillä on noin 72 000 työntekijää ja se valmistaa tuotteita 53 tuotantolaitoksessa 22 maassa ympäri maailmaa. Sen kahdessa innovaatiokeskuksessa Akronissa Ohion osavaltiossa Yhdysvalloissa ja Colmar-Bergissä Luxemburgissa pyritään kehittämään huippuluokan tuotteita ja palveluita, jotka määrittävät alan teknologia- ja suorituskykystandardeja. Vuonna 1898 perustetun Goodyearin innovaatiot ovat määränneet autoteollisuuden suunnan jo yli 100 vuoden ajan. Lisätietoja: </w:t>
      </w:r>
      <w:hyperlink r:id="rId6" w:history="1">
        <w:r w:rsidRPr="004E5AB8">
          <w:rPr>
            <w:rStyle w:val="Hyperlink"/>
            <w:rFonts w:ascii="Arial" w:hAnsi="Arial" w:cs="Arial"/>
            <w:sz w:val="18"/>
            <w:szCs w:val="18"/>
            <w:lang w:val="fi-FI"/>
          </w:rPr>
          <w:t>http://www.goodyear.eu</w:t>
        </w:r>
      </w:hyperlink>
      <w:r w:rsidRPr="004E5AB8">
        <w:rPr>
          <w:rFonts w:ascii="Arial" w:hAnsi="Arial" w:cs="Arial"/>
          <w:color w:val="58595B"/>
          <w:sz w:val="18"/>
          <w:szCs w:val="18"/>
          <w:lang w:val="fi-FI"/>
        </w:rPr>
        <w:t xml:space="preserve"> </w:t>
      </w:r>
    </w:p>
    <w:p w:rsidR="001624E4" w:rsidRPr="004E5AB8" w:rsidRDefault="001624E4" w:rsidP="00CB0F34">
      <w:pPr>
        <w:ind w:left="-567"/>
        <w:rPr>
          <w:lang w:val="fi-FI"/>
        </w:rPr>
      </w:pPr>
    </w:p>
    <w:sectPr w:rsidR="001624E4" w:rsidRPr="004E5AB8" w:rsidSect="006F0F8E">
      <w:headerReference w:type="default" r:id="rId7"/>
      <w:footerReference w:type="default" r:id="rId8"/>
      <w:pgSz w:w="11906" w:h="16838"/>
      <w:pgMar w:top="4253" w:right="424" w:bottom="1440" w:left="1440" w:header="113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4E4" w:rsidRDefault="001624E4" w:rsidP="00A832D7">
      <w:pPr>
        <w:spacing w:after="0" w:line="240" w:lineRule="auto"/>
      </w:pPr>
      <w:r>
        <w:separator/>
      </w:r>
    </w:p>
  </w:endnote>
  <w:endnote w:type="continuationSeparator" w:id="0">
    <w:p w:rsidR="001624E4" w:rsidRDefault="001624E4" w:rsidP="00A832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4E4" w:rsidRPr="004E5AB8" w:rsidRDefault="001624E4" w:rsidP="00A54D96">
    <w:pPr>
      <w:pStyle w:val="FootnoteText"/>
      <w:rPr>
        <w:lang w:val="fi-FI"/>
      </w:rPr>
    </w:pPr>
    <w:r w:rsidRPr="004E5AB8">
      <w:rPr>
        <w:lang w:val="fi-FI"/>
      </w:rPr>
      <w:t xml:space="preserve"> Goodyearin UltraGrip Ice Arctic yksi kolmesta testivoittajasta (Tekniikan Maailma 17/2012, Tehnikamaailm,</w:t>
    </w:r>
  </w:p>
  <w:p w:rsidR="001624E4" w:rsidRPr="004E5AB8" w:rsidRDefault="001624E4" w:rsidP="00A54D96">
    <w:pPr>
      <w:tabs>
        <w:tab w:val="center" w:pos="4536"/>
        <w:tab w:val="right" w:pos="9072"/>
      </w:tabs>
      <w:spacing w:after="0" w:line="240" w:lineRule="auto"/>
      <w:rPr>
        <w:lang w:val="fi-FI"/>
      </w:rPr>
    </w:pPr>
    <w:r w:rsidRPr="004E5AB8">
      <w:rPr>
        <w:lang w:val="fi-FI"/>
      </w:rPr>
      <w:t>10/2012, Motor 7/2012) ja yksi kahdesta testivoittajasta (Aftonbladet Bil 7/2012). 205/55R16 94T, 12 nastarenkaan testi.</w:t>
    </w:r>
    <w:r w:rsidRPr="004E5AB8">
      <w:rPr>
        <w:rStyle w:val="FootnoteReference"/>
        <w:lang w:val="fi-FI"/>
      </w:rPr>
      <w:t xml:space="preserve"> </w:t>
    </w:r>
  </w:p>
  <w:p w:rsidR="001624E4" w:rsidRPr="004E5AB8" w:rsidRDefault="001624E4" w:rsidP="00A54D96">
    <w:pPr>
      <w:tabs>
        <w:tab w:val="center" w:pos="4536"/>
        <w:tab w:val="right" w:pos="9072"/>
      </w:tabs>
      <w:spacing w:after="0" w:line="240" w:lineRule="auto"/>
      <w:rPr>
        <w:lang w:val="fi-FI"/>
      </w:rPr>
    </w:pPr>
    <w:r w:rsidRPr="004E5AB8">
      <w:rPr>
        <w:rStyle w:val="FootnoteReference"/>
        <w:lang w:val="fi-FI"/>
      </w:rPr>
      <w:t>2</w:t>
    </w:r>
    <w:r w:rsidRPr="004E5AB8">
      <w:rPr>
        <w:lang w:val="fi-FI"/>
      </w:rPr>
      <w:t xml:space="preserve"> Goodyear UltraGrip Ice+ oli testivoittaja Aftonbladet Bil -lehden numerossa 7/2012. </w:t>
    </w:r>
    <w:r w:rsidRPr="00A47D9F">
      <w:rPr>
        <w:lang w:val="fi-FI"/>
      </w:rPr>
      <w:t xml:space="preserve">205/55R16 94T. </w:t>
    </w:r>
    <w:r w:rsidRPr="004E5AB8">
      <w:rPr>
        <w:lang w:val="fi-FI"/>
      </w:rPr>
      <w:t>9 pohjoismaisen kitkarenkaan testi.</w:t>
    </w:r>
  </w:p>
  <w:p w:rsidR="001624E4" w:rsidRPr="004E5AB8" w:rsidRDefault="001624E4" w:rsidP="00A54D96">
    <w:pPr>
      <w:tabs>
        <w:tab w:val="center" w:pos="4536"/>
        <w:tab w:val="right" w:pos="9072"/>
      </w:tabs>
      <w:spacing w:after="0" w:line="240" w:lineRule="auto"/>
      <w:rPr>
        <w:lang w:val="fi-FI"/>
      </w:rPr>
    </w:pPr>
  </w:p>
  <w:p w:rsidR="001624E4" w:rsidRPr="004E5AB8" w:rsidRDefault="001624E4" w:rsidP="00A832D7">
    <w:pPr>
      <w:rPr>
        <w:color w:val="58595B"/>
        <w:lang w:val="fi-FI"/>
      </w:rPr>
    </w:pPr>
    <w:r w:rsidRPr="004E5AB8">
      <w:rPr>
        <w:rFonts w:ascii="Arial" w:hAnsi="Arial" w:cs="Arial"/>
        <w:color w:val="0055A4"/>
        <w:sz w:val="18"/>
        <w:szCs w:val="18"/>
        <w:lang w:val="fi-FI"/>
      </w:rPr>
      <w:t>Lisätietoja antaa Goodyearin paikallinen lehdistöyhteyshenkilö</w:t>
    </w:r>
    <w:r w:rsidRPr="004E5AB8">
      <w:rPr>
        <w:rFonts w:ascii="Arial" w:hAnsi="Arial" w:cs="Arial"/>
        <w:color w:val="0055A4"/>
        <w:lang w:val="fi-FI"/>
      </w:rPr>
      <w:t xml:space="preserve"> </w:t>
    </w:r>
    <w:r>
      <w:rPr>
        <w:rFonts w:ascii="Arial" w:hAnsi="Arial" w:cs="Arial"/>
        <w:color w:val="58595B"/>
        <w:sz w:val="18"/>
        <w:lang w:val="fi-FI"/>
      </w:rPr>
      <w:t>Lisää</w:t>
    </w:r>
    <w:r w:rsidRPr="004E5AB8">
      <w:rPr>
        <w:rFonts w:ascii="Arial" w:hAnsi="Arial" w:cs="Arial"/>
        <w:color w:val="58595B"/>
        <w:sz w:val="18"/>
        <w:lang w:val="fi-FI"/>
      </w:rPr>
      <w:t xml:space="preserve"> nimesi</w:t>
    </w:r>
    <w:r>
      <w:rPr>
        <w:rFonts w:ascii="Webdings" w:hAnsi="Webdings" w:cs="Webdings"/>
        <w:color w:val="58595B"/>
        <w:sz w:val="32"/>
        <w:szCs w:val="32"/>
      </w:rPr>
      <w:sym w:font="Webdings" w:char="F0C5"/>
    </w:r>
    <w:r w:rsidRPr="004E5AB8">
      <w:rPr>
        <w:rFonts w:ascii="ArialMT" w:hAnsi="ArialMT" w:cs="ArialMT"/>
        <w:color w:val="58595B"/>
        <w:sz w:val="18"/>
        <w:szCs w:val="18"/>
        <w:lang w:val="fi-FI"/>
      </w:rPr>
      <w:t xml:space="preserve"> </w:t>
    </w:r>
    <w:r>
      <w:rPr>
        <w:rFonts w:ascii="Arial" w:hAnsi="Arial" w:cs="Arial"/>
        <w:color w:val="58595B"/>
        <w:sz w:val="18"/>
        <w:lang w:val="fi-FI"/>
      </w:rPr>
      <w:t>Lisää</w:t>
    </w:r>
    <w:r w:rsidRPr="004E5AB8">
      <w:rPr>
        <w:rFonts w:ascii="Arial" w:hAnsi="Arial" w:cs="Arial"/>
        <w:color w:val="58595B"/>
        <w:sz w:val="18"/>
        <w:lang w:val="fi-FI"/>
      </w:rPr>
      <w:t xml:space="preserve"> </w:t>
    </w:r>
    <w:r w:rsidRPr="004E5AB8">
      <w:rPr>
        <w:rFonts w:ascii="Arial" w:hAnsi="Arial" w:cs="Arial"/>
        <w:color w:val="58595B"/>
        <w:sz w:val="18"/>
        <w:szCs w:val="18"/>
        <w:lang w:val="fi-FI"/>
      </w:rPr>
      <w:t>puhelinnumerosi</w:t>
    </w:r>
    <w:r w:rsidRPr="004E5AB8">
      <w:rPr>
        <w:rFonts w:ascii="ArialMT" w:hAnsi="ArialMT" w:cs="ArialMT"/>
        <w:color w:val="58595B"/>
        <w:sz w:val="18"/>
        <w:szCs w:val="18"/>
        <w:lang w:val="fi-FI"/>
      </w:rPr>
      <w:t xml:space="preserve"> </w:t>
    </w:r>
    <w:r>
      <w:rPr>
        <w:rFonts w:ascii="Webdings" w:hAnsi="Webdings" w:cs="Webdings"/>
        <w:color w:val="58595B"/>
        <w:sz w:val="32"/>
        <w:szCs w:val="32"/>
      </w:rPr>
      <w:sym w:font="Webdings" w:char="F09B"/>
    </w:r>
    <w:r w:rsidRPr="004E5AB8">
      <w:rPr>
        <w:rFonts w:ascii="Arial" w:hAnsi="Arial" w:cs="Arial"/>
        <w:color w:val="58595B"/>
        <w:sz w:val="18"/>
        <w:lang w:val="fi-FI"/>
      </w:rPr>
      <w:t xml:space="preserve"> </w:t>
    </w:r>
    <w:r>
      <w:rPr>
        <w:rFonts w:ascii="Arial" w:hAnsi="Arial" w:cs="Arial"/>
        <w:color w:val="58595B"/>
        <w:sz w:val="18"/>
        <w:lang w:val="fi-FI"/>
      </w:rPr>
      <w:t>Lisää</w:t>
    </w:r>
    <w:r w:rsidRPr="004E5AB8">
      <w:rPr>
        <w:rFonts w:ascii="Arial" w:hAnsi="Arial" w:cs="Arial"/>
        <w:color w:val="58595B"/>
        <w:sz w:val="18"/>
        <w:lang w:val="fi-FI"/>
      </w:rPr>
      <w:t xml:space="preserve"> </w:t>
    </w:r>
    <w:r w:rsidRPr="004E5AB8">
      <w:rPr>
        <w:rFonts w:ascii="Arial" w:hAnsi="Arial" w:cs="Arial"/>
        <w:color w:val="58595B"/>
        <w:sz w:val="18"/>
        <w:szCs w:val="18"/>
        <w:lang w:val="fi-FI"/>
      </w:rPr>
      <w:t>sähköpostiosoitteesi</w:t>
    </w:r>
  </w:p>
  <w:p w:rsidR="001624E4" w:rsidRPr="004E5AB8" w:rsidRDefault="001624E4">
    <w:pPr>
      <w:pStyle w:val="Foote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4E4" w:rsidRDefault="001624E4" w:rsidP="00A832D7">
      <w:pPr>
        <w:spacing w:after="0" w:line="240" w:lineRule="auto"/>
      </w:pPr>
      <w:r>
        <w:separator/>
      </w:r>
    </w:p>
  </w:footnote>
  <w:footnote w:type="continuationSeparator" w:id="0">
    <w:p w:rsidR="001624E4" w:rsidRDefault="001624E4" w:rsidP="00A832D7">
      <w:pPr>
        <w:spacing w:after="0" w:line="240" w:lineRule="auto"/>
      </w:pPr>
      <w:r>
        <w:continuationSeparator/>
      </w:r>
    </w:p>
  </w:footnote>
  <w:footnote w:id="1">
    <w:p w:rsidR="001624E4" w:rsidRDefault="001624E4"/>
    <w:p w:rsidR="001624E4" w:rsidRDefault="001624E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4E4" w:rsidRDefault="001624E4" w:rsidP="00B42E95">
    <w:pPr>
      <w:pStyle w:val="Header"/>
      <w:tabs>
        <w:tab w:val="clear" w:pos="9026"/>
        <w:tab w:val="right" w:pos="10065"/>
      </w:tabs>
      <w:ind w:left="-709"/>
      <w:jc w:val="center"/>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0" o:spid="_x0000_s2049" type="#_x0000_t75" alt="pr-4(1).jpg" style="position:absolute;left:0;text-align:left;margin-left:-1in;margin-top:-56.1pt;width:598.8pt;height:164.95pt;z-index:-251656192;visibility:visible">
          <v:imagedata r:id="rId1" o:title=""/>
        </v:shape>
      </w:pict>
    </w:r>
    <w:r>
      <w:rPr>
        <w:rFonts w:ascii="Arial" w:hAnsi="Arial" w:cs="Arial"/>
        <w:color w:val="548DD4"/>
        <w:sz w:val="32"/>
        <w:szCs w:val="32"/>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2D7"/>
    <w:rsid w:val="00000A80"/>
    <w:rsid w:val="00047481"/>
    <w:rsid w:val="001624E4"/>
    <w:rsid w:val="00164927"/>
    <w:rsid w:val="001E4A82"/>
    <w:rsid w:val="00286648"/>
    <w:rsid w:val="00290EE6"/>
    <w:rsid w:val="002B1B89"/>
    <w:rsid w:val="002C67EE"/>
    <w:rsid w:val="002F398A"/>
    <w:rsid w:val="003030EF"/>
    <w:rsid w:val="003615B7"/>
    <w:rsid w:val="00370F26"/>
    <w:rsid w:val="003822DA"/>
    <w:rsid w:val="003D28D8"/>
    <w:rsid w:val="00404CCE"/>
    <w:rsid w:val="00497EB2"/>
    <w:rsid w:val="004E5AB8"/>
    <w:rsid w:val="006170C2"/>
    <w:rsid w:val="00662347"/>
    <w:rsid w:val="00672C56"/>
    <w:rsid w:val="0068518B"/>
    <w:rsid w:val="00696ED5"/>
    <w:rsid w:val="006A5FE1"/>
    <w:rsid w:val="006A78E6"/>
    <w:rsid w:val="006B21FD"/>
    <w:rsid w:val="006F0F8E"/>
    <w:rsid w:val="006F1A93"/>
    <w:rsid w:val="0076119E"/>
    <w:rsid w:val="007A2657"/>
    <w:rsid w:val="0084257B"/>
    <w:rsid w:val="00862363"/>
    <w:rsid w:val="00894DF3"/>
    <w:rsid w:val="00934DB4"/>
    <w:rsid w:val="00993BE0"/>
    <w:rsid w:val="00996159"/>
    <w:rsid w:val="009F03E4"/>
    <w:rsid w:val="00A1438F"/>
    <w:rsid w:val="00A2186A"/>
    <w:rsid w:val="00A47D9F"/>
    <w:rsid w:val="00A54D96"/>
    <w:rsid w:val="00A56418"/>
    <w:rsid w:val="00A832D7"/>
    <w:rsid w:val="00AF71B4"/>
    <w:rsid w:val="00B019BB"/>
    <w:rsid w:val="00B052B0"/>
    <w:rsid w:val="00B158FA"/>
    <w:rsid w:val="00B42E95"/>
    <w:rsid w:val="00B44DE7"/>
    <w:rsid w:val="00B63512"/>
    <w:rsid w:val="00B86C85"/>
    <w:rsid w:val="00BB4B9B"/>
    <w:rsid w:val="00BE3FCD"/>
    <w:rsid w:val="00C03AD9"/>
    <w:rsid w:val="00C17D9B"/>
    <w:rsid w:val="00C8275D"/>
    <w:rsid w:val="00C852B8"/>
    <w:rsid w:val="00C855B2"/>
    <w:rsid w:val="00C86C09"/>
    <w:rsid w:val="00CB0F34"/>
    <w:rsid w:val="00D00F03"/>
    <w:rsid w:val="00D01EC4"/>
    <w:rsid w:val="00D454E2"/>
    <w:rsid w:val="00D704CF"/>
    <w:rsid w:val="00D71067"/>
    <w:rsid w:val="00D83C09"/>
    <w:rsid w:val="00DE7B8D"/>
    <w:rsid w:val="00DF667D"/>
    <w:rsid w:val="00E60D18"/>
    <w:rsid w:val="00E9543A"/>
    <w:rsid w:val="00F34C08"/>
    <w:rsid w:val="00FE09A2"/>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4E2"/>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32D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832D7"/>
    <w:rPr>
      <w:rFonts w:cs="Times New Roman"/>
    </w:rPr>
  </w:style>
  <w:style w:type="paragraph" w:styleId="Footer">
    <w:name w:val="footer"/>
    <w:basedOn w:val="Normal"/>
    <w:link w:val="FooterChar"/>
    <w:uiPriority w:val="99"/>
    <w:rsid w:val="00A832D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832D7"/>
    <w:rPr>
      <w:rFonts w:cs="Times New Roman"/>
    </w:rPr>
  </w:style>
  <w:style w:type="paragraph" w:styleId="BalloonText">
    <w:name w:val="Balloon Text"/>
    <w:basedOn w:val="Normal"/>
    <w:link w:val="BalloonTextChar"/>
    <w:uiPriority w:val="99"/>
    <w:semiHidden/>
    <w:rsid w:val="00A832D7"/>
    <w:pPr>
      <w:spacing w:after="0" w:line="240" w:lineRule="auto"/>
    </w:pPr>
    <w:rPr>
      <w:rFonts w:ascii="Tahoma" w:hAnsi="Tahoma"/>
      <w:sz w:val="16"/>
      <w:szCs w:val="16"/>
      <w:lang w:val="sv-SE"/>
    </w:rPr>
  </w:style>
  <w:style w:type="character" w:customStyle="1" w:styleId="BalloonTextChar">
    <w:name w:val="Balloon Text Char"/>
    <w:basedOn w:val="DefaultParagraphFont"/>
    <w:link w:val="BalloonText"/>
    <w:uiPriority w:val="99"/>
    <w:semiHidden/>
    <w:locked/>
    <w:rsid w:val="00A832D7"/>
    <w:rPr>
      <w:rFonts w:ascii="Tahoma" w:hAnsi="Tahoma"/>
      <w:sz w:val="16"/>
    </w:rPr>
  </w:style>
  <w:style w:type="character" w:styleId="PlaceholderText">
    <w:name w:val="Placeholder Text"/>
    <w:basedOn w:val="DefaultParagraphFont"/>
    <w:uiPriority w:val="99"/>
    <w:semiHidden/>
    <w:rsid w:val="00A832D7"/>
    <w:rPr>
      <w:color w:val="808080"/>
    </w:rPr>
  </w:style>
  <w:style w:type="character" w:styleId="Hyperlink">
    <w:name w:val="Hyperlink"/>
    <w:basedOn w:val="DefaultParagraphFont"/>
    <w:uiPriority w:val="99"/>
    <w:semiHidden/>
    <w:rsid w:val="0076119E"/>
    <w:rPr>
      <w:rFonts w:cs="Times New Roman"/>
      <w:color w:val="0000FF"/>
      <w:u w:val="single"/>
    </w:rPr>
  </w:style>
  <w:style w:type="paragraph" w:styleId="FootnoteText">
    <w:name w:val="footnote text"/>
    <w:basedOn w:val="Normal"/>
    <w:link w:val="FootnoteTextChar"/>
    <w:uiPriority w:val="99"/>
    <w:semiHidden/>
    <w:rsid w:val="00D01EC4"/>
    <w:pPr>
      <w:spacing w:after="0" w:line="240" w:lineRule="auto"/>
    </w:pPr>
    <w:rPr>
      <w:rFonts w:ascii="Cambria" w:eastAsia="Times New Roman" w:hAnsi="Cambria"/>
      <w:sz w:val="20"/>
      <w:szCs w:val="20"/>
      <w:lang w:val="en-US"/>
    </w:rPr>
  </w:style>
  <w:style w:type="character" w:customStyle="1" w:styleId="FootnoteTextChar">
    <w:name w:val="Footnote Text Char"/>
    <w:basedOn w:val="DefaultParagraphFont"/>
    <w:link w:val="FootnoteText"/>
    <w:uiPriority w:val="99"/>
    <w:semiHidden/>
    <w:rsid w:val="00000356"/>
    <w:rPr>
      <w:sz w:val="20"/>
      <w:szCs w:val="20"/>
      <w:lang w:val="en-GB" w:eastAsia="en-US"/>
    </w:rPr>
  </w:style>
  <w:style w:type="character" w:styleId="FootnoteReference">
    <w:name w:val="footnote reference"/>
    <w:basedOn w:val="DefaultParagraphFont"/>
    <w:uiPriority w:val="99"/>
    <w:semiHidden/>
    <w:rsid w:val="00D01EC4"/>
    <w:rPr>
      <w:rFonts w:cs="Times New Roman"/>
      <w:vertAlign w:val="superscript"/>
    </w:rPr>
  </w:style>
  <w:style w:type="character" w:styleId="CommentReference">
    <w:name w:val="annotation reference"/>
    <w:basedOn w:val="DefaultParagraphFont"/>
    <w:uiPriority w:val="99"/>
    <w:semiHidden/>
    <w:rsid w:val="00D01EC4"/>
    <w:rPr>
      <w:rFonts w:cs="Times New Roman"/>
      <w:sz w:val="16"/>
    </w:rPr>
  </w:style>
</w:styles>
</file>

<file path=word/webSettings.xml><?xml version="1.0" encoding="utf-8"?>
<w:webSettings xmlns:r="http://schemas.openxmlformats.org/officeDocument/2006/relationships" xmlns:w="http://schemas.openxmlformats.org/wordprocessingml/2006/main">
  <w:divs>
    <w:div w:id="5463372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dyear.e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3</Pages>
  <Words>797</Words>
  <Characters>4546</Characters>
  <Application>Microsoft Office Outlook</Application>
  <DocSecurity>0</DocSecurity>
  <Lines>0</Lines>
  <Paragraphs>0</Paragraphs>
  <ScaleCrop>false</ScaleCrop>
  <Company>Goodyear Dunlop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results are in: Goodyear’s UltraGrip Ice Arctic brings safety on ice to new levels</dc:title>
  <dc:subject/>
  <dc:creator>AA17058</dc:creator>
  <cp:keywords/>
  <dc:description/>
  <cp:lastModifiedBy>Administrator</cp:lastModifiedBy>
  <cp:revision>2</cp:revision>
  <dcterms:created xsi:type="dcterms:W3CDTF">2012-10-30T08:03:00Z</dcterms:created>
  <dcterms:modified xsi:type="dcterms:W3CDTF">2012-10-30T08:03:00Z</dcterms:modified>
</cp:coreProperties>
</file>