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35" w:rsidRPr="00755712" w:rsidRDefault="00FE5BE4" w:rsidP="00493135">
      <w:pPr>
        <w:rPr>
          <w:color w:val="FF0000"/>
          <w:sz w:val="32"/>
          <w:szCs w:val="32"/>
        </w:rPr>
      </w:pPr>
      <w:bookmarkStart w:id="0" w:name="_GoBack"/>
      <w:bookmarkEnd w:id="0"/>
      <w:r w:rsidRPr="00755712">
        <w:rPr>
          <w:color w:val="FF0000"/>
        </w:rPr>
        <w:t xml:space="preserve">    </w:t>
      </w:r>
      <w:r w:rsidR="008314C1">
        <w:rPr>
          <w:color w:val="FF0000"/>
        </w:rPr>
        <w:t xml:space="preserve">     </w:t>
      </w:r>
      <w:r w:rsidRPr="00755712">
        <w:rPr>
          <w:color w:val="FF0000"/>
        </w:rPr>
        <w:t xml:space="preserve">         </w:t>
      </w:r>
      <w:r w:rsidR="00493135" w:rsidRPr="00755712">
        <w:rPr>
          <w:color w:val="FF0000"/>
        </w:rPr>
        <w:t xml:space="preserve">                 </w:t>
      </w:r>
      <w:r w:rsidR="008314C1">
        <w:rPr>
          <w:color w:val="FF0000"/>
          <w:sz w:val="32"/>
          <w:szCs w:val="32"/>
        </w:rPr>
        <w:t>SNYGG</w:t>
      </w:r>
      <w:r w:rsidR="008314C1" w:rsidRPr="00755712">
        <w:rPr>
          <w:color w:val="FF0000"/>
        </w:rPr>
        <w:t>,</w:t>
      </w:r>
      <w:r w:rsidR="008314C1">
        <w:rPr>
          <w:color w:val="FF0000"/>
          <w:sz w:val="32"/>
          <w:szCs w:val="32"/>
        </w:rPr>
        <w:t>GLADARE</w:t>
      </w:r>
      <w:r w:rsidR="008314C1">
        <w:rPr>
          <w:color w:val="FF0000"/>
        </w:rPr>
        <w:t>,</w:t>
      </w:r>
      <w:r w:rsidR="008314C1">
        <w:rPr>
          <w:color w:val="FF0000"/>
          <w:sz w:val="32"/>
          <w:szCs w:val="32"/>
        </w:rPr>
        <w:t>SEXIGAST!</w:t>
      </w:r>
      <w:r w:rsidR="00493135" w:rsidRPr="00755712">
        <w:rPr>
          <w:color w:val="FF0000"/>
        </w:rPr>
        <w:t xml:space="preserve">     </w:t>
      </w:r>
      <w:r w:rsidR="008314C1">
        <w:rPr>
          <w:color w:val="FF0000"/>
        </w:rPr>
        <w:t xml:space="preserve">      </w:t>
      </w:r>
      <w:r w:rsidR="008314C1">
        <w:rPr>
          <w:color w:val="FF0000"/>
          <w:sz w:val="32"/>
          <w:szCs w:val="32"/>
        </w:rPr>
        <w:t xml:space="preserve">         </w:t>
      </w:r>
    </w:p>
    <w:p w:rsidR="007069CA" w:rsidRPr="00FE4012" w:rsidRDefault="00FE5BE4" w:rsidP="00955D47">
      <w:r>
        <w:t xml:space="preserve">  </w:t>
      </w:r>
      <w:r w:rsidR="00CF5F84">
        <w:rPr>
          <w:noProof/>
          <w:color w:val="FF0000"/>
        </w:rPr>
        <w:drawing>
          <wp:inline distT="0" distB="0" distL="0" distR="0">
            <wp:extent cx="838095" cy="1024762"/>
            <wp:effectExtent l="19050" t="0" r="105" b="0"/>
            <wp:docPr id="5" name="Bild 1" descr="C:\Users\Aquaroom\Desktop\MO_Logo_We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uaroom\Desktop\MO_Logo_Web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95" cy="102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CF5F84">
        <w:t>2011-01-24</w:t>
      </w:r>
      <w:r>
        <w:t xml:space="preserve">       </w:t>
      </w:r>
      <w:r w:rsidR="00F94DDD">
        <w:t xml:space="preserve">                                     </w:t>
      </w:r>
      <w:r>
        <w:t xml:space="preserve"> </w:t>
      </w:r>
      <w:r w:rsidR="00B32196">
        <w:t xml:space="preserve">  </w:t>
      </w:r>
      <w:r>
        <w:t xml:space="preserve"> </w:t>
      </w:r>
      <w:r w:rsidR="00484489">
        <w:t xml:space="preserve">                                                                        </w:t>
      </w:r>
      <w:r w:rsidR="007069CA">
        <w:t xml:space="preserve">   </w:t>
      </w:r>
      <w:r w:rsidR="00367D50">
        <w:t xml:space="preserve">    </w:t>
      </w:r>
      <w:r w:rsidR="007109FA">
        <w:tab/>
      </w:r>
      <w:r w:rsidR="00713679">
        <w:t xml:space="preserve">                       </w:t>
      </w:r>
      <w:r w:rsidR="00484489">
        <w:t xml:space="preserve"> </w:t>
      </w:r>
      <w:r w:rsidR="00606E31" w:rsidRPr="00606E31">
        <w:rPr>
          <w:noProof/>
        </w:rPr>
        <w:drawing>
          <wp:inline distT="0" distB="0" distL="0" distR="0">
            <wp:extent cx="757123" cy="1135685"/>
            <wp:effectExtent l="19050" t="0" r="4877" b="0"/>
            <wp:docPr id="7" name="Bild 2" descr="C:\Users\Aquaroom\Pictures\©Fotograf Heléne\Jenny 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quaroom\Pictures\©Fotograf Heléne\Jenny 41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3" cy="11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E31" w:rsidRPr="00606E31">
        <w:rPr>
          <w:noProof/>
        </w:rPr>
        <w:drawing>
          <wp:inline distT="0" distB="0" distL="0" distR="0">
            <wp:extent cx="877200" cy="1252520"/>
            <wp:effectExtent l="19050" t="0" r="0" b="0"/>
            <wp:docPr id="4" name="Bild 1" descr="C:\Users\Aquaroom\Pictures\©Fotograf Heléne\10H0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uaroom\Pictures\©Fotograf Heléne\10H05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00" cy="125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E31" w:rsidRPr="00606E31">
        <w:rPr>
          <w:noProof/>
        </w:rPr>
        <w:drawing>
          <wp:inline distT="0" distB="0" distL="0" distR="0">
            <wp:extent cx="1156716" cy="1344168"/>
            <wp:effectExtent l="19050" t="0" r="5334" b="0"/>
            <wp:docPr id="1" name="Bild 7" descr="C:\Users\Aquaroom\Pictures\©Fotograf Heléne\10H05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quaroom\Pictures\©Fotograf Heléne\10H057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716" cy="134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E3" w:rsidRPr="00955D47" w:rsidRDefault="005E1269" w:rsidP="00955D47">
      <w:pPr>
        <w:rPr>
          <w:sz w:val="20"/>
          <w:szCs w:val="20"/>
        </w:rPr>
      </w:pPr>
      <w:r w:rsidRPr="00955D47">
        <w:rPr>
          <w:sz w:val="20"/>
          <w:szCs w:val="20"/>
        </w:rPr>
        <w:t xml:space="preserve">MAKEOVER är ett nytt </w:t>
      </w:r>
      <w:r w:rsidR="008A5B00" w:rsidRPr="00955D47">
        <w:rPr>
          <w:sz w:val="20"/>
          <w:szCs w:val="20"/>
        </w:rPr>
        <w:t xml:space="preserve">koncept i frisörbranschen. </w:t>
      </w:r>
      <w:r w:rsidR="00CC58E9" w:rsidRPr="00955D47">
        <w:rPr>
          <w:sz w:val="20"/>
          <w:szCs w:val="20"/>
        </w:rPr>
        <w:t xml:space="preserve"> Konceptet innehåller e</w:t>
      </w:r>
      <w:r w:rsidR="008A5B00" w:rsidRPr="00955D47">
        <w:rPr>
          <w:sz w:val="20"/>
          <w:szCs w:val="20"/>
        </w:rPr>
        <w:t>xklusiva</w:t>
      </w:r>
      <w:r w:rsidR="00B24C0E" w:rsidRPr="00955D47">
        <w:rPr>
          <w:sz w:val="20"/>
          <w:szCs w:val="20"/>
        </w:rPr>
        <w:t xml:space="preserve"> ”gör om mig”</w:t>
      </w:r>
      <w:r w:rsidR="00CC58E9" w:rsidRPr="00955D47">
        <w:rPr>
          <w:sz w:val="20"/>
          <w:szCs w:val="20"/>
        </w:rPr>
        <w:t>-</w:t>
      </w:r>
      <w:r w:rsidR="00B24C0E" w:rsidRPr="00955D47">
        <w:rPr>
          <w:sz w:val="20"/>
          <w:szCs w:val="20"/>
        </w:rPr>
        <w:t xml:space="preserve"> bilder på vanli</w:t>
      </w:r>
      <w:r w:rsidR="000533E4" w:rsidRPr="00955D47">
        <w:rPr>
          <w:sz w:val="20"/>
          <w:szCs w:val="20"/>
        </w:rPr>
        <w:t xml:space="preserve">ga </w:t>
      </w:r>
      <w:r w:rsidR="006A7B9F" w:rsidRPr="00955D47">
        <w:rPr>
          <w:sz w:val="20"/>
          <w:szCs w:val="20"/>
        </w:rPr>
        <w:t>människor som</w:t>
      </w:r>
      <w:r w:rsidR="000533E4" w:rsidRPr="00955D47">
        <w:rPr>
          <w:sz w:val="20"/>
          <w:szCs w:val="20"/>
        </w:rPr>
        <w:t xml:space="preserve"> exponeras </w:t>
      </w:r>
      <w:r w:rsidR="00B24C0E" w:rsidRPr="00955D47">
        <w:rPr>
          <w:sz w:val="20"/>
          <w:szCs w:val="20"/>
        </w:rPr>
        <w:t xml:space="preserve">i </w:t>
      </w:r>
      <w:r w:rsidR="006A7B9F" w:rsidRPr="00955D47">
        <w:rPr>
          <w:sz w:val="20"/>
          <w:szCs w:val="20"/>
        </w:rPr>
        <w:t xml:space="preserve">en </w:t>
      </w:r>
      <w:r w:rsidR="00B24C0E" w:rsidRPr="00955D47">
        <w:rPr>
          <w:sz w:val="20"/>
          <w:szCs w:val="20"/>
        </w:rPr>
        <w:t>inbunden bok och även i digitalt format.</w:t>
      </w:r>
      <w:r w:rsidR="006519E3" w:rsidRPr="00955D47">
        <w:rPr>
          <w:sz w:val="20"/>
          <w:szCs w:val="20"/>
        </w:rPr>
        <w:t xml:space="preserve"> </w:t>
      </w:r>
      <w:r w:rsidR="00CC58E9" w:rsidRPr="00955D47">
        <w:rPr>
          <w:sz w:val="20"/>
          <w:szCs w:val="20"/>
        </w:rPr>
        <w:t xml:space="preserve">Både böckerna och de digitala bilderna </w:t>
      </w:r>
      <w:r w:rsidR="006A7B9F" w:rsidRPr="00955D47">
        <w:rPr>
          <w:sz w:val="20"/>
          <w:szCs w:val="20"/>
        </w:rPr>
        <w:t>ger inspiration</w:t>
      </w:r>
      <w:r w:rsidR="006519E3" w:rsidRPr="00955D47">
        <w:rPr>
          <w:sz w:val="20"/>
          <w:szCs w:val="20"/>
        </w:rPr>
        <w:t xml:space="preserve"> och förenklad kommunikation mellan kund och frisör.</w:t>
      </w:r>
    </w:p>
    <w:p w:rsidR="00B24C0E" w:rsidRPr="00955D47" w:rsidRDefault="00B24C0E" w:rsidP="00955D47">
      <w:pPr>
        <w:rPr>
          <w:sz w:val="20"/>
          <w:szCs w:val="20"/>
        </w:rPr>
      </w:pPr>
      <w:r w:rsidRPr="00955D47">
        <w:rPr>
          <w:sz w:val="20"/>
          <w:szCs w:val="20"/>
        </w:rPr>
        <w:t>Modellerna</w:t>
      </w:r>
      <w:r w:rsidR="0036378B" w:rsidRPr="00955D47">
        <w:rPr>
          <w:sz w:val="20"/>
          <w:szCs w:val="20"/>
        </w:rPr>
        <w:t xml:space="preserve"> som finns i både boken och de digitala bilderna</w:t>
      </w:r>
      <w:r w:rsidRPr="00955D47">
        <w:rPr>
          <w:sz w:val="20"/>
          <w:szCs w:val="20"/>
        </w:rPr>
        <w:t xml:space="preserve"> stylas både till vardags och</w:t>
      </w:r>
      <w:r w:rsidR="0036378B" w:rsidRPr="00955D47">
        <w:rPr>
          <w:sz w:val="20"/>
          <w:szCs w:val="20"/>
        </w:rPr>
        <w:t xml:space="preserve"> till</w:t>
      </w:r>
      <w:r w:rsidRPr="00955D47">
        <w:rPr>
          <w:sz w:val="20"/>
          <w:szCs w:val="20"/>
        </w:rPr>
        <w:t xml:space="preserve"> fest. Att känna sig tillfredsställd med sig själv har stor betydelse för självförtroendet.</w:t>
      </w:r>
      <w:r w:rsidR="0036378B" w:rsidRPr="00955D47">
        <w:rPr>
          <w:sz w:val="20"/>
          <w:szCs w:val="20"/>
        </w:rPr>
        <w:t xml:space="preserve"> </w:t>
      </w:r>
      <w:r w:rsidR="00597429" w:rsidRPr="00955D47">
        <w:rPr>
          <w:sz w:val="20"/>
          <w:szCs w:val="20"/>
        </w:rPr>
        <w:t xml:space="preserve">Man </w:t>
      </w:r>
      <w:r w:rsidRPr="00955D47">
        <w:rPr>
          <w:sz w:val="20"/>
          <w:szCs w:val="20"/>
        </w:rPr>
        <w:t xml:space="preserve">får en positiv </w:t>
      </w:r>
      <w:r w:rsidR="00E76F74" w:rsidRPr="00955D47">
        <w:rPr>
          <w:sz w:val="20"/>
          <w:szCs w:val="20"/>
        </w:rPr>
        <w:t>känsla som återspeglas i</w:t>
      </w:r>
      <w:r w:rsidR="00597429" w:rsidRPr="00955D47">
        <w:rPr>
          <w:sz w:val="20"/>
          <w:szCs w:val="20"/>
        </w:rPr>
        <w:t xml:space="preserve"> sitt</w:t>
      </w:r>
      <w:r w:rsidR="003C0B88" w:rsidRPr="00955D47">
        <w:rPr>
          <w:sz w:val="20"/>
          <w:szCs w:val="20"/>
        </w:rPr>
        <w:t xml:space="preserve"> arbetsliv samt privat, sex och samlevnadsliv.</w:t>
      </w:r>
    </w:p>
    <w:p w:rsidR="003C0B88" w:rsidRPr="00955D47" w:rsidRDefault="0036378B" w:rsidP="00955D47">
      <w:pPr>
        <w:rPr>
          <w:sz w:val="20"/>
          <w:szCs w:val="20"/>
        </w:rPr>
      </w:pPr>
      <w:r w:rsidRPr="00955D47">
        <w:rPr>
          <w:sz w:val="20"/>
          <w:szCs w:val="20"/>
        </w:rPr>
        <w:t>–</w:t>
      </w:r>
      <w:r w:rsidR="003C0B88" w:rsidRPr="00955D47">
        <w:rPr>
          <w:sz w:val="20"/>
          <w:szCs w:val="20"/>
        </w:rPr>
        <w:t xml:space="preserve"> Varför har jag inte gjort det här tidigare</w:t>
      </w:r>
      <w:r w:rsidR="00CC58E9" w:rsidRPr="00955D47">
        <w:rPr>
          <w:sz w:val="20"/>
          <w:szCs w:val="20"/>
        </w:rPr>
        <w:t xml:space="preserve">, </w:t>
      </w:r>
      <w:r w:rsidRPr="00955D47">
        <w:rPr>
          <w:sz w:val="20"/>
          <w:szCs w:val="20"/>
        </w:rPr>
        <w:t xml:space="preserve">menar </w:t>
      </w:r>
      <w:r w:rsidR="003C0B88" w:rsidRPr="00955D47">
        <w:rPr>
          <w:sz w:val="20"/>
          <w:szCs w:val="20"/>
        </w:rPr>
        <w:t xml:space="preserve">Marie, </w:t>
      </w:r>
      <w:r w:rsidRPr="00955D47">
        <w:rPr>
          <w:sz w:val="20"/>
          <w:szCs w:val="20"/>
        </w:rPr>
        <w:t xml:space="preserve">en av </w:t>
      </w:r>
      <w:r w:rsidR="003C0B88" w:rsidRPr="00955D47">
        <w:rPr>
          <w:sz w:val="20"/>
          <w:szCs w:val="20"/>
        </w:rPr>
        <w:t>modell</w:t>
      </w:r>
      <w:r w:rsidRPr="00955D47">
        <w:rPr>
          <w:sz w:val="20"/>
          <w:szCs w:val="20"/>
        </w:rPr>
        <w:t>erna i boken.</w:t>
      </w:r>
    </w:p>
    <w:p w:rsidR="005E1269" w:rsidRPr="00955D47" w:rsidRDefault="003C0B88" w:rsidP="00955D47">
      <w:pPr>
        <w:pStyle w:val="Liststycke"/>
        <w:rPr>
          <w:sz w:val="20"/>
          <w:szCs w:val="20"/>
        </w:rPr>
      </w:pPr>
      <w:r w:rsidRPr="00955D47">
        <w:rPr>
          <w:sz w:val="20"/>
          <w:szCs w:val="20"/>
        </w:rPr>
        <w:t>Vi känner en stor saknad av inspirerande frisy</w:t>
      </w:r>
      <w:r w:rsidR="006E0166" w:rsidRPr="00955D47">
        <w:rPr>
          <w:sz w:val="20"/>
          <w:szCs w:val="20"/>
        </w:rPr>
        <w:t>r</w:t>
      </w:r>
      <w:r w:rsidRPr="00955D47">
        <w:rPr>
          <w:sz w:val="20"/>
          <w:szCs w:val="20"/>
        </w:rPr>
        <w:t>böcker</w:t>
      </w:r>
      <w:r w:rsidR="00E54D8C" w:rsidRPr="00955D47">
        <w:rPr>
          <w:sz w:val="20"/>
          <w:szCs w:val="20"/>
        </w:rPr>
        <w:t xml:space="preserve"> i frisör branschen</w:t>
      </w:r>
      <w:r w:rsidRPr="00955D47">
        <w:rPr>
          <w:sz w:val="20"/>
          <w:szCs w:val="20"/>
        </w:rPr>
        <w:t>, som får kunden att förstå helheten, både genom färg och form</w:t>
      </w:r>
      <w:r w:rsidR="0036378B" w:rsidRPr="00955D47">
        <w:rPr>
          <w:sz w:val="20"/>
          <w:szCs w:val="20"/>
        </w:rPr>
        <w:t>, menar f</w:t>
      </w:r>
      <w:r w:rsidR="005903DE" w:rsidRPr="00955D47">
        <w:rPr>
          <w:sz w:val="20"/>
          <w:szCs w:val="20"/>
        </w:rPr>
        <w:t xml:space="preserve">risörerna och idékläckarna Charlotte </w:t>
      </w:r>
      <w:r w:rsidR="0036378B" w:rsidRPr="00955D47">
        <w:rPr>
          <w:sz w:val="20"/>
          <w:szCs w:val="20"/>
        </w:rPr>
        <w:t>Svedberg och Malin Björk</w:t>
      </w:r>
      <w:r w:rsidR="00992C36" w:rsidRPr="00955D47">
        <w:rPr>
          <w:sz w:val="20"/>
          <w:szCs w:val="20"/>
        </w:rPr>
        <w:t>.</w:t>
      </w:r>
      <w:r w:rsidR="0036378B" w:rsidRPr="00955D47">
        <w:rPr>
          <w:sz w:val="20"/>
          <w:szCs w:val="20"/>
        </w:rPr>
        <w:t xml:space="preserve"> Anledningen till projektet är att v</w:t>
      </w:r>
      <w:r w:rsidR="005E1269" w:rsidRPr="00955D47">
        <w:rPr>
          <w:sz w:val="20"/>
          <w:szCs w:val="20"/>
        </w:rPr>
        <w:t xml:space="preserve">i vill inspirera andra frisörer att få chansen att visa sin kreativitet, genom att få bli publicerad i kommande böcker och delta i den stora Makeover </w:t>
      </w:r>
      <w:r w:rsidR="00CC58E9" w:rsidRPr="00955D47">
        <w:rPr>
          <w:sz w:val="20"/>
          <w:szCs w:val="20"/>
        </w:rPr>
        <w:t>-</w:t>
      </w:r>
      <w:r w:rsidR="005E1269" w:rsidRPr="00955D47">
        <w:rPr>
          <w:sz w:val="20"/>
          <w:szCs w:val="20"/>
        </w:rPr>
        <w:t>tävlingen.</w:t>
      </w:r>
    </w:p>
    <w:p w:rsidR="005E1269" w:rsidRPr="00955D47" w:rsidRDefault="00955D47" w:rsidP="00955D47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- Boken illustr</w:t>
      </w:r>
      <w:r w:rsidRPr="00955D47">
        <w:rPr>
          <w:sz w:val="20"/>
          <w:szCs w:val="20"/>
        </w:rPr>
        <w:t>erar på ett pedagogiskt och enkelt sätt, frisörens</w:t>
      </w:r>
      <w:r>
        <w:rPr>
          <w:sz w:val="20"/>
          <w:szCs w:val="20"/>
        </w:rPr>
        <w:t xml:space="preserve"> viktiga roll- att hjälpa kunden att må bra ’i’ sitt utseende! Inspirerande både för frisören och kunden , säger Anna Thompson, marknadschef för frisörföretagarna.</w:t>
      </w:r>
      <w:r w:rsidRPr="00955D47">
        <w:rPr>
          <w:sz w:val="20"/>
          <w:szCs w:val="20"/>
        </w:rPr>
        <w:br/>
      </w:r>
      <w:r w:rsidRPr="00955D47">
        <w:rPr>
          <w:sz w:val="20"/>
          <w:szCs w:val="20"/>
        </w:rPr>
        <w:br/>
      </w:r>
    </w:p>
    <w:p w:rsidR="00CC58E9" w:rsidRPr="00955D47" w:rsidRDefault="00CC58E9" w:rsidP="00955D47">
      <w:pPr>
        <w:rPr>
          <w:sz w:val="20"/>
          <w:szCs w:val="20"/>
        </w:rPr>
      </w:pPr>
      <w:r w:rsidRPr="00955D47">
        <w:rPr>
          <w:sz w:val="20"/>
          <w:szCs w:val="20"/>
        </w:rPr>
        <w:t>Den första boken ligger just nu i tryckpressarna och vi ser med spänd förväntan fram emot den färdig tryckta, forts</w:t>
      </w:r>
      <w:r w:rsidR="000C4C03" w:rsidRPr="00955D47">
        <w:rPr>
          <w:sz w:val="20"/>
          <w:szCs w:val="20"/>
        </w:rPr>
        <w:t>ätter frisörerna Malin och Charlotte</w:t>
      </w:r>
      <w:r w:rsidRPr="00955D47">
        <w:rPr>
          <w:sz w:val="20"/>
          <w:szCs w:val="20"/>
        </w:rPr>
        <w:t>. Målgruppen är frisörsalongerna runt om i Norden och t</w:t>
      </w:r>
      <w:r w:rsidR="00A20336" w:rsidRPr="00955D47">
        <w:rPr>
          <w:sz w:val="20"/>
          <w:szCs w:val="20"/>
        </w:rPr>
        <w:t xml:space="preserve">anken är att det ska produceras </w:t>
      </w:r>
      <w:r w:rsidRPr="00955D47">
        <w:rPr>
          <w:sz w:val="20"/>
          <w:szCs w:val="20"/>
        </w:rPr>
        <w:t xml:space="preserve">flera böcker framöver med bilder </w:t>
      </w:r>
      <w:r w:rsidR="006A7B9F" w:rsidRPr="00955D47">
        <w:rPr>
          <w:sz w:val="20"/>
          <w:szCs w:val="20"/>
        </w:rPr>
        <w:t>från vanliga människor före och efter en makeover.</w:t>
      </w:r>
    </w:p>
    <w:p w:rsidR="006A7B9F" w:rsidRPr="00955D47" w:rsidRDefault="006A7B9F" w:rsidP="00955D47">
      <w:pPr>
        <w:rPr>
          <w:sz w:val="20"/>
          <w:szCs w:val="20"/>
        </w:rPr>
      </w:pPr>
      <w:r w:rsidRPr="00955D47">
        <w:rPr>
          <w:sz w:val="20"/>
          <w:szCs w:val="20"/>
        </w:rPr>
        <w:lastRenderedPageBreak/>
        <w:t xml:space="preserve">Till vardags är </w:t>
      </w:r>
      <w:r w:rsidR="000C4C03" w:rsidRPr="00955D47">
        <w:rPr>
          <w:sz w:val="20"/>
          <w:szCs w:val="20"/>
        </w:rPr>
        <w:t xml:space="preserve">frisörerna Malin Björk och Charlotte </w:t>
      </w:r>
      <w:r w:rsidRPr="00955D47">
        <w:rPr>
          <w:sz w:val="20"/>
          <w:szCs w:val="20"/>
        </w:rPr>
        <w:t xml:space="preserve"> Sve</w:t>
      </w:r>
      <w:r w:rsidR="00770402" w:rsidRPr="00955D47">
        <w:rPr>
          <w:sz w:val="20"/>
          <w:szCs w:val="20"/>
        </w:rPr>
        <w:t>dberg verksamma på salong Aquar</w:t>
      </w:r>
      <w:r w:rsidRPr="00955D47">
        <w:rPr>
          <w:sz w:val="20"/>
          <w:szCs w:val="20"/>
        </w:rPr>
        <w:t>oom</w:t>
      </w:r>
      <w:r w:rsidR="00647084" w:rsidRPr="00955D47">
        <w:rPr>
          <w:sz w:val="20"/>
          <w:szCs w:val="20"/>
        </w:rPr>
        <w:t xml:space="preserve">  i Falun </w:t>
      </w:r>
      <w:r w:rsidRPr="00955D47">
        <w:rPr>
          <w:sz w:val="20"/>
          <w:szCs w:val="20"/>
        </w:rPr>
        <w:t xml:space="preserve"> och </w:t>
      </w:r>
      <w:r w:rsidR="00FE4012" w:rsidRPr="00955D47">
        <w:rPr>
          <w:sz w:val="20"/>
          <w:szCs w:val="20"/>
        </w:rPr>
        <w:t>är aktiva deltagare  i</w:t>
      </w:r>
      <w:r w:rsidRPr="00955D47">
        <w:rPr>
          <w:sz w:val="20"/>
          <w:szCs w:val="20"/>
        </w:rPr>
        <w:t xml:space="preserve">  Företagsinkuba</w:t>
      </w:r>
      <w:r w:rsidR="00FE4012" w:rsidRPr="00955D47">
        <w:rPr>
          <w:sz w:val="20"/>
          <w:szCs w:val="20"/>
        </w:rPr>
        <w:t>torn på Stiftelsen Teknikdalen.</w:t>
      </w:r>
      <w:r w:rsidRPr="00955D47">
        <w:rPr>
          <w:sz w:val="20"/>
          <w:szCs w:val="20"/>
        </w:rPr>
        <w:t>med företagsrådgivning och affärscoachning.</w:t>
      </w:r>
    </w:p>
    <w:p w:rsidR="006A7B9F" w:rsidRPr="00955D47" w:rsidRDefault="006A7B9F" w:rsidP="00955D47">
      <w:pPr>
        <w:pStyle w:val="Liststycke"/>
        <w:rPr>
          <w:sz w:val="20"/>
          <w:szCs w:val="20"/>
        </w:rPr>
      </w:pPr>
      <w:r w:rsidRPr="00955D47">
        <w:rPr>
          <w:sz w:val="20"/>
          <w:szCs w:val="20"/>
        </w:rPr>
        <w:t>Jättebra och nyttigt för oss i vår affärsutveckling, och vi kan tipsa fler med företagsidéer att</w:t>
      </w:r>
      <w:r w:rsidR="00A20336" w:rsidRPr="00955D47">
        <w:rPr>
          <w:sz w:val="20"/>
          <w:szCs w:val="20"/>
        </w:rPr>
        <w:t xml:space="preserve"> </w:t>
      </w:r>
      <w:r w:rsidRPr="00955D47">
        <w:rPr>
          <w:sz w:val="20"/>
          <w:szCs w:val="20"/>
        </w:rPr>
        <w:t>ta kontakt med dem</w:t>
      </w:r>
      <w:r w:rsidR="000C4C03" w:rsidRPr="00955D47">
        <w:rPr>
          <w:sz w:val="20"/>
          <w:szCs w:val="20"/>
        </w:rPr>
        <w:t>; avslutar Malin Björk och Charlotte</w:t>
      </w:r>
      <w:r w:rsidRPr="00955D47">
        <w:rPr>
          <w:sz w:val="20"/>
          <w:szCs w:val="20"/>
        </w:rPr>
        <w:t xml:space="preserve"> Svedberg.</w:t>
      </w:r>
    </w:p>
    <w:p w:rsidR="006A7B9F" w:rsidRPr="00955D47" w:rsidRDefault="006A7B9F" w:rsidP="00955D47">
      <w:pPr>
        <w:rPr>
          <w:sz w:val="20"/>
          <w:szCs w:val="20"/>
        </w:rPr>
      </w:pPr>
    </w:p>
    <w:p w:rsidR="006A7B9F" w:rsidRPr="00955D47" w:rsidRDefault="006A7B9F" w:rsidP="00955D47">
      <w:pPr>
        <w:rPr>
          <w:sz w:val="20"/>
          <w:szCs w:val="20"/>
        </w:rPr>
      </w:pPr>
      <w:r w:rsidRPr="00955D47">
        <w:rPr>
          <w:sz w:val="20"/>
          <w:szCs w:val="20"/>
        </w:rPr>
        <w:t>För mer information, konta</w:t>
      </w:r>
      <w:r w:rsidR="00FD697B" w:rsidRPr="00955D47">
        <w:rPr>
          <w:sz w:val="20"/>
          <w:szCs w:val="20"/>
        </w:rPr>
        <w:t>kta Malin Bjö</w:t>
      </w:r>
      <w:r w:rsidR="00E25E41">
        <w:rPr>
          <w:sz w:val="20"/>
          <w:szCs w:val="20"/>
        </w:rPr>
        <w:t xml:space="preserve">rk, tel </w:t>
      </w:r>
      <w:r w:rsidR="000C4C03" w:rsidRPr="00955D47">
        <w:rPr>
          <w:sz w:val="20"/>
          <w:szCs w:val="20"/>
        </w:rPr>
        <w:t xml:space="preserve">070-7666060 eller Charlotte </w:t>
      </w:r>
      <w:r w:rsidR="00FD697B" w:rsidRPr="00955D47">
        <w:rPr>
          <w:sz w:val="20"/>
          <w:szCs w:val="20"/>
        </w:rPr>
        <w:t xml:space="preserve"> Svedberg,</w:t>
      </w:r>
      <w:r w:rsidR="000C4C03" w:rsidRPr="00955D47">
        <w:rPr>
          <w:sz w:val="20"/>
          <w:szCs w:val="20"/>
        </w:rPr>
        <w:t xml:space="preserve"> </w:t>
      </w:r>
      <w:r w:rsidR="00FD697B" w:rsidRPr="00955D47">
        <w:rPr>
          <w:sz w:val="20"/>
          <w:szCs w:val="20"/>
        </w:rPr>
        <w:t xml:space="preserve"> tel 0</w:t>
      </w:r>
      <w:r w:rsidR="007A49D3" w:rsidRPr="00955D47">
        <w:rPr>
          <w:sz w:val="20"/>
          <w:szCs w:val="20"/>
        </w:rPr>
        <w:t>70-47</w:t>
      </w:r>
      <w:r w:rsidR="00FD697B" w:rsidRPr="00955D47">
        <w:rPr>
          <w:sz w:val="20"/>
          <w:szCs w:val="20"/>
        </w:rPr>
        <w:t>18940</w:t>
      </w:r>
      <w:r w:rsidRPr="00955D47">
        <w:rPr>
          <w:sz w:val="20"/>
          <w:szCs w:val="20"/>
        </w:rPr>
        <w:t xml:space="preserve"> .  Mer information om Stiftelsen Teknikdale</w:t>
      </w:r>
      <w:r w:rsidR="00E25E41">
        <w:rPr>
          <w:sz w:val="20"/>
          <w:szCs w:val="20"/>
        </w:rPr>
        <w:t xml:space="preserve">ns Företagsinkubator, kontakta </w:t>
      </w:r>
      <w:r w:rsidRPr="00955D47">
        <w:rPr>
          <w:sz w:val="20"/>
          <w:szCs w:val="20"/>
        </w:rPr>
        <w:t>Jörgen Steen, tel 070-522 71 58.</w:t>
      </w:r>
    </w:p>
    <w:p w:rsidR="006A7B9F" w:rsidRPr="00955D47" w:rsidRDefault="006A7B9F" w:rsidP="00955D47">
      <w:pPr>
        <w:rPr>
          <w:sz w:val="20"/>
          <w:szCs w:val="20"/>
        </w:rPr>
      </w:pPr>
    </w:p>
    <w:p w:rsidR="003C0B88" w:rsidRPr="00AF568D" w:rsidRDefault="003C0B88" w:rsidP="00955D47">
      <w:pPr>
        <w:rPr>
          <w:rFonts w:ascii="Arial Black" w:hAnsi="Arial Black"/>
          <w:sz w:val="32"/>
          <w:szCs w:val="32"/>
        </w:rPr>
      </w:pPr>
    </w:p>
    <w:sectPr w:rsidR="003C0B88" w:rsidRPr="00AF568D" w:rsidSect="0001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0DE"/>
    <w:multiLevelType w:val="hybridMultilevel"/>
    <w:tmpl w:val="DC067A36"/>
    <w:lvl w:ilvl="0" w:tplc="D85A6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3F0A"/>
    <w:multiLevelType w:val="hybridMultilevel"/>
    <w:tmpl w:val="1B2CEAEC"/>
    <w:lvl w:ilvl="0" w:tplc="CBF40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0E"/>
    <w:rsid w:val="000158AE"/>
    <w:rsid w:val="000533E4"/>
    <w:rsid w:val="000C4C03"/>
    <w:rsid w:val="000D0EBA"/>
    <w:rsid w:val="001D6EBF"/>
    <w:rsid w:val="001E0C42"/>
    <w:rsid w:val="00262ABD"/>
    <w:rsid w:val="002F223E"/>
    <w:rsid w:val="0036378B"/>
    <w:rsid w:val="00367D50"/>
    <w:rsid w:val="00382869"/>
    <w:rsid w:val="003C0B88"/>
    <w:rsid w:val="00484489"/>
    <w:rsid w:val="00493135"/>
    <w:rsid w:val="004C138C"/>
    <w:rsid w:val="005237C1"/>
    <w:rsid w:val="005903DE"/>
    <w:rsid w:val="00597429"/>
    <w:rsid w:val="005E1269"/>
    <w:rsid w:val="00606E31"/>
    <w:rsid w:val="006401C5"/>
    <w:rsid w:val="00643DB0"/>
    <w:rsid w:val="00647084"/>
    <w:rsid w:val="006519E3"/>
    <w:rsid w:val="00693500"/>
    <w:rsid w:val="006A7B9F"/>
    <w:rsid w:val="006B4203"/>
    <w:rsid w:val="006E0166"/>
    <w:rsid w:val="007069CA"/>
    <w:rsid w:val="007109FA"/>
    <w:rsid w:val="0071189B"/>
    <w:rsid w:val="00713679"/>
    <w:rsid w:val="00755712"/>
    <w:rsid w:val="00770402"/>
    <w:rsid w:val="00774528"/>
    <w:rsid w:val="00780D17"/>
    <w:rsid w:val="007A49D3"/>
    <w:rsid w:val="008314C1"/>
    <w:rsid w:val="008A0ED0"/>
    <w:rsid w:val="008A5B00"/>
    <w:rsid w:val="00955D47"/>
    <w:rsid w:val="00992C36"/>
    <w:rsid w:val="00A20336"/>
    <w:rsid w:val="00A73C7E"/>
    <w:rsid w:val="00AF568D"/>
    <w:rsid w:val="00B24C0E"/>
    <w:rsid w:val="00B32196"/>
    <w:rsid w:val="00C2303F"/>
    <w:rsid w:val="00C65504"/>
    <w:rsid w:val="00CC58E9"/>
    <w:rsid w:val="00CD126F"/>
    <w:rsid w:val="00CD7915"/>
    <w:rsid w:val="00CF5F84"/>
    <w:rsid w:val="00D10547"/>
    <w:rsid w:val="00D92A12"/>
    <w:rsid w:val="00DD0ED7"/>
    <w:rsid w:val="00E25E41"/>
    <w:rsid w:val="00E54D8C"/>
    <w:rsid w:val="00E76F74"/>
    <w:rsid w:val="00F8793A"/>
    <w:rsid w:val="00F94DDD"/>
    <w:rsid w:val="00FD697B"/>
    <w:rsid w:val="00FE4012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47"/>
    <w:rPr>
      <w:rFonts w:ascii="Courier New" w:hAnsi="Courier New" w:cs="Courier New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7B9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47"/>
    <w:rPr>
      <w:rFonts w:ascii="Courier New" w:hAnsi="Courier New" w:cs="Courier New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7B9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Aquaroom</dc:creator>
  <cp:lastModifiedBy>Ann-Louise Larsson</cp:lastModifiedBy>
  <cp:revision>2</cp:revision>
  <cp:lastPrinted>2011-01-19T21:52:00Z</cp:lastPrinted>
  <dcterms:created xsi:type="dcterms:W3CDTF">2011-01-24T07:37:00Z</dcterms:created>
  <dcterms:modified xsi:type="dcterms:W3CDTF">2011-01-24T07:37:00Z</dcterms:modified>
</cp:coreProperties>
</file>